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bookmarkStart w:id="0" w:name="_GoBack"/>
      <w:bookmarkEnd w:id="0"/>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78A5E190" w:rsidR="00B83140" w:rsidRDefault="00B83140" w:rsidP="00B83140">
      <w:pPr>
        <w:jc w:val="center"/>
        <w:rPr>
          <w:b/>
          <w:sz w:val="24"/>
          <w:szCs w:val="24"/>
        </w:rPr>
      </w:pPr>
      <w:r w:rsidRPr="00AC55AD">
        <w:rPr>
          <w:b/>
          <w:sz w:val="24"/>
          <w:szCs w:val="24"/>
        </w:rPr>
        <w:t>L.U. No</w:t>
      </w:r>
      <w:r>
        <w:rPr>
          <w:b/>
          <w:sz w:val="24"/>
          <w:szCs w:val="24"/>
        </w:rPr>
        <w:t xml:space="preserve">s. </w:t>
      </w:r>
      <w:r w:rsidR="0042114E">
        <w:rPr>
          <w:b/>
          <w:sz w:val="24"/>
          <w:szCs w:val="24"/>
        </w:rPr>
        <w:t>885 through 887</w:t>
      </w:r>
    </w:p>
    <w:p w14:paraId="4079FD36" w14:textId="7BFF8164"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1E480A">
        <w:rPr>
          <w:b/>
          <w:sz w:val="24"/>
          <w:szCs w:val="24"/>
        </w:rPr>
        <w:t>1791</w:t>
      </w:r>
      <w:r w:rsidR="000D7483">
        <w:rPr>
          <w:b/>
          <w:sz w:val="24"/>
          <w:szCs w:val="24"/>
        </w:rPr>
        <w:t xml:space="preserve"> through</w:t>
      </w:r>
      <w:r>
        <w:rPr>
          <w:b/>
          <w:sz w:val="24"/>
          <w:szCs w:val="24"/>
        </w:rPr>
        <w:t xml:space="preserve"> </w:t>
      </w:r>
      <w:r w:rsidR="001E480A">
        <w:rPr>
          <w:b/>
          <w:sz w:val="24"/>
          <w:szCs w:val="24"/>
        </w:rPr>
        <w:t>1793</w:t>
      </w:r>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4A99D0DC" w14:textId="622FF0EE" w:rsidR="0042114E" w:rsidRDefault="0050023F" w:rsidP="00F67CCC">
      <w:pPr>
        <w:jc w:val="both"/>
        <w:rPr>
          <w:b/>
          <w:sz w:val="24"/>
          <w:szCs w:val="24"/>
        </w:rPr>
      </w:pPr>
      <w:r w:rsidRPr="00F67CCC">
        <w:rPr>
          <w:b/>
          <w:sz w:val="24"/>
          <w:szCs w:val="24"/>
        </w:rPr>
        <w:t>BROOKLYN</w:t>
      </w:r>
      <w:r w:rsidR="00EC53DA" w:rsidRPr="00F67CCC">
        <w:rPr>
          <w:b/>
          <w:sz w:val="24"/>
          <w:szCs w:val="24"/>
        </w:rPr>
        <w:t xml:space="preserve"> C</w:t>
      </w:r>
      <w:r w:rsidR="00C82611" w:rsidRPr="00F67CCC">
        <w:rPr>
          <w:b/>
          <w:sz w:val="24"/>
          <w:szCs w:val="24"/>
        </w:rPr>
        <w:t>B</w:t>
      </w:r>
      <w:r w:rsidR="00A07B12" w:rsidRPr="00F67CCC">
        <w:rPr>
          <w:b/>
          <w:sz w:val="24"/>
          <w:szCs w:val="24"/>
        </w:rPr>
        <w:t>-</w:t>
      </w:r>
      <w:r w:rsidR="0042114E" w:rsidRPr="00F67CCC">
        <w:rPr>
          <w:b/>
          <w:sz w:val="24"/>
          <w:szCs w:val="24"/>
        </w:rPr>
        <w:t>6</w:t>
      </w:r>
      <w:r w:rsidR="00A07B12" w:rsidRPr="00F67CCC">
        <w:rPr>
          <w:b/>
          <w:sz w:val="24"/>
          <w:szCs w:val="24"/>
        </w:rPr>
        <w:t xml:space="preserve"> </w:t>
      </w:r>
      <w:r w:rsidR="001C1EAC" w:rsidRPr="00F67CCC">
        <w:rPr>
          <w:b/>
          <w:sz w:val="24"/>
          <w:szCs w:val="24"/>
        </w:rPr>
        <w:t xml:space="preserve">  </w:t>
      </w:r>
      <w:r w:rsidR="00A07B12" w:rsidRPr="00F67CCC">
        <w:rPr>
          <w:b/>
          <w:sz w:val="24"/>
          <w:szCs w:val="24"/>
        </w:rPr>
        <w:t xml:space="preserve">– </w:t>
      </w:r>
      <w:r w:rsidR="001C1EAC" w:rsidRPr="00F67CCC">
        <w:rPr>
          <w:b/>
          <w:sz w:val="24"/>
          <w:szCs w:val="24"/>
        </w:rPr>
        <w:t xml:space="preserve">  </w:t>
      </w:r>
      <w:r w:rsidR="00EC53DA" w:rsidRPr="00F67CCC">
        <w:rPr>
          <w:b/>
          <w:sz w:val="24"/>
          <w:szCs w:val="24"/>
        </w:rPr>
        <w:t>T</w:t>
      </w:r>
      <w:r w:rsidR="0042114E" w:rsidRPr="00F67CCC">
        <w:rPr>
          <w:b/>
          <w:sz w:val="24"/>
          <w:szCs w:val="24"/>
        </w:rPr>
        <w:t xml:space="preserve">HREE </w:t>
      </w:r>
      <w:r w:rsidR="00C82611" w:rsidRPr="00F67CCC">
        <w:rPr>
          <w:b/>
          <w:sz w:val="24"/>
          <w:szCs w:val="24"/>
        </w:rPr>
        <w:t>APPLICATIONS RELATED TO</w:t>
      </w:r>
      <w:r w:rsidR="0042114E">
        <w:rPr>
          <w:b/>
          <w:sz w:val="24"/>
          <w:szCs w:val="24"/>
        </w:rPr>
        <w:t xml:space="preserve"> GOWANUS CANAL </w:t>
      </w:r>
    </w:p>
    <w:p w14:paraId="415E4633" w14:textId="293D59CE" w:rsidR="001C1EAC" w:rsidRDefault="0042114E" w:rsidP="00F67CCC">
      <w:pPr>
        <w:tabs>
          <w:tab w:val="left" w:pos="2520"/>
        </w:tabs>
        <w:jc w:val="both"/>
        <w:rPr>
          <w:b/>
          <w:sz w:val="24"/>
          <w:szCs w:val="24"/>
        </w:rPr>
      </w:pPr>
      <w:r>
        <w:rPr>
          <w:b/>
          <w:sz w:val="24"/>
          <w:szCs w:val="24"/>
        </w:rPr>
        <w:tab/>
        <w:t>CSO FACILITY</w:t>
      </w:r>
    </w:p>
    <w:p w14:paraId="5A26A589" w14:textId="08BA30F0" w:rsidR="00352B68" w:rsidRDefault="00352B68" w:rsidP="00677338">
      <w:pPr>
        <w:ind w:right="90"/>
        <w:jc w:val="both"/>
        <w:rPr>
          <w:b/>
          <w:sz w:val="24"/>
          <w:szCs w:val="24"/>
        </w:rPr>
      </w:pPr>
    </w:p>
    <w:p w14:paraId="69F41976" w14:textId="77777777" w:rsidR="0042114E" w:rsidRPr="001C5CB5" w:rsidRDefault="0042114E" w:rsidP="00677338">
      <w:pPr>
        <w:ind w:right="90"/>
        <w:jc w:val="both"/>
        <w:rPr>
          <w:b/>
          <w:sz w:val="24"/>
          <w:szCs w:val="24"/>
        </w:rPr>
      </w:pPr>
    </w:p>
    <w:p w14:paraId="58B7EEFD" w14:textId="31292B37" w:rsidR="00802D5F" w:rsidRPr="00F67CCC" w:rsidRDefault="0042114E" w:rsidP="00F67CCC">
      <w:pPr>
        <w:tabs>
          <w:tab w:val="right" w:pos="9360"/>
        </w:tabs>
        <w:rPr>
          <w:b/>
          <w:sz w:val="24"/>
          <w:szCs w:val="24"/>
        </w:rPr>
      </w:pPr>
      <w:r w:rsidRPr="00F67CCC">
        <w:rPr>
          <w:b/>
          <w:sz w:val="24"/>
          <w:szCs w:val="24"/>
        </w:rPr>
        <w:t xml:space="preserve">C 200319 PCK </w:t>
      </w:r>
      <w:r w:rsidR="00C82611" w:rsidRPr="00F67CCC">
        <w:rPr>
          <w:b/>
          <w:sz w:val="24"/>
          <w:szCs w:val="24"/>
        </w:rPr>
        <w:t>(</w:t>
      </w:r>
      <w:r w:rsidR="008E619D" w:rsidRPr="00F67CCC">
        <w:rPr>
          <w:b/>
          <w:sz w:val="24"/>
          <w:szCs w:val="24"/>
        </w:rPr>
        <w:t xml:space="preserve">L.U. No. </w:t>
      </w:r>
      <w:r w:rsidRPr="00F67CCC">
        <w:rPr>
          <w:b/>
          <w:sz w:val="24"/>
          <w:szCs w:val="24"/>
        </w:rPr>
        <w:t>885</w:t>
      </w:r>
      <w:r w:rsidR="00C82611" w:rsidRPr="00F67CCC">
        <w:rPr>
          <w:b/>
          <w:sz w:val="24"/>
          <w:szCs w:val="24"/>
        </w:rPr>
        <w:t>)</w:t>
      </w:r>
    </w:p>
    <w:p w14:paraId="23583F4C" w14:textId="77777777" w:rsidR="00C82611" w:rsidRPr="001C4086" w:rsidRDefault="00C82611" w:rsidP="00677338">
      <w:pPr>
        <w:jc w:val="both"/>
        <w:rPr>
          <w:sz w:val="24"/>
          <w:szCs w:val="24"/>
        </w:rPr>
      </w:pPr>
    </w:p>
    <w:p w14:paraId="4DC62A9B" w14:textId="77777777" w:rsidR="0042114E" w:rsidRPr="00F67CCC" w:rsidRDefault="00562122" w:rsidP="0042114E">
      <w:pPr>
        <w:jc w:val="both"/>
        <w:rPr>
          <w:rFonts w:eastAsiaTheme="minorHAnsi"/>
          <w:color w:val="000000"/>
          <w:sz w:val="24"/>
          <w:szCs w:val="24"/>
        </w:rPr>
      </w:pPr>
      <w:r w:rsidRPr="00452F52">
        <w:rPr>
          <w:sz w:val="24"/>
          <w:szCs w:val="24"/>
        </w:rPr>
        <w:tab/>
      </w:r>
      <w:r w:rsidR="00E572DD" w:rsidRPr="00F67CCC">
        <w:rPr>
          <w:sz w:val="24"/>
          <w:szCs w:val="24"/>
        </w:rPr>
        <w:t>City Planning Commission decision approving an application submitted by</w:t>
      </w:r>
      <w:r w:rsidR="0042114E" w:rsidRPr="00F67CCC">
        <w:rPr>
          <w:sz w:val="24"/>
          <w:szCs w:val="24"/>
        </w:rPr>
        <w:t xml:space="preserve"> </w:t>
      </w:r>
      <w:r w:rsidR="0042114E" w:rsidRPr="00F67CCC">
        <w:rPr>
          <w:rFonts w:eastAsiaTheme="minorHAnsi"/>
          <w:color w:val="000000"/>
          <w:sz w:val="24"/>
          <w:szCs w:val="24"/>
        </w:rPr>
        <w:t>the Department of Sanitation, the Department of Environmental Protection and the Department of Citywide Administrative Services, pursuant to Section 197-c of the New York City Charter, for the site selection and acquisition of property located at 110 5</w:t>
      </w:r>
      <w:r w:rsidR="0042114E" w:rsidRPr="00F67CCC">
        <w:rPr>
          <w:rFonts w:eastAsiaTheme="minorHAnsi"/>
          <w:color w:val="000000"/>
          <w:sz w:val="24"/>
          <w:szCs w:val="24"/>
          <w:vertAlign w:val="superscript"/>
        </w:rPr>
        <w:t>th</w:t>
      </w:r>
      <w:r w:rsidR="0042114E" w:rsidRPr="00F67CCC">
        <w:rPr>
          <w:rFonts w:eastAsiaTheme="minorHAnsi"/>
          <w:color w:val="000000"/>
          <w:sz w:val="24"/>
          <w:szCs w:val="24"/>
        </w:rPr>
        <w:t xml:space="preserve"> Street (Block 990, Lot 21), 122 5</w:t>
      </w:r>
      <w:r w:rsidR="0042114E" w:rsidRPr="00F67CCC">
        <w:rPr>
          <w:rFonts w:eastAsiaTheme="minorHAnsi"/>
          <w:color w:val="000000"/>
          <w:sz w:val="24"/>
          <w:szCs w:val="24"/>
          <w:vertAlign w:val="superscript"/>
        </w:rPr>
        <w:t>th</w:t>
      </w:r>
      <w:r w:rsidR="0042114E" w:rsidRPr="00F67CCC">
        <w:rPr>
          <w:rFonts w:eastAsiaTheme="minorHAnsi"/>
          <w:color w:val="000000"/>
          <w:sz w:val="24"/>
          <w:szCs w:val="24"/>
        </w:rPr>
        <w:t xml:space="preserve"> Street (Block 990, Lot 16), 22 2</w:t>
      </w:r>
      <w:r w:rsidR="0042114E" w:rsidRPr="00F67CCC">
        <w:rPr>
          <w:rFonts w:eastAsiaTheme="minorHAnsi"/>
          <w:color w:val="000000"/>
          <w:sz w:val="24"/>
          <w:szCs w:val="24"/>
          <w:vertAlign w:val="superscript"/>
        </w:rPr>
        <w:t>nd</w:t>
      </w:r>
      <w:r w:rsidR="0042114E" w:rsidRPr="00F67CCC">
        <w:rPr>
          <w:rFonts w:eastAsiaTheme="minorHAnsi"/>
          <w:color w:val="000000"/>
          <w:sz w:val="24"/>
          <w:szCs w:val="24"/>
        </w:rPr>
        <w:t xml:space="preserve"> Avenue (Block 990, Lot 1), 5</w:t>
      </w:r>
      <w:r w:rsidR="0042114E" w:rsidRPr="00F67CCC">
        <w:rPr>
          <w:rFonts w:eastAsiaTheme="minorHAnsi"/>
          <w:color w:val="000000"/>
          <w:sz w:val="24"/>
          <w:szCs w:val="24"/>
          <w:vertAlign w:val="superscript"/>
        </w:rPr>
        <w:t>th</w:t>
      </w:r>
      <w:r w:rsidR="0042114E" w:rsidRPr="00F67CCC">
        <w:rPr>
          <w:rFonts w:eastAsiaTheme="minorHAnsi"/>
          <w:color w:val="000000"/>
          <w:sz w:val="24"/>
          <w:szCs w:val="24"/>
        </w:rPr>
        <w:t xml:space="preserve"> Street (Block 977 p/o Lot 1) and 2 2</w:t>
      </w:r>
      <w:r w:rsidR="0042114E" w:rsidRPr="00F67CCC">
        <w:rPr>
          <w:rFonts w:eastAsiaTheme="minorHAnsi"/>
          <w:color w:val="000000"/>
          <w:sz w:val="24"/>
          <w:szCs w:val="24"/>
          <w:vertAlign w:val="superscript"/>
        </w:rPr>
        <w:t>nd</w:t>
      </w:r>
      <w:r w:rsidR="0042114E" w:rsidRPr="00F67CCC">
        <w:rPr>
          <w:rFonts w:eastAsiaTheme="minorHAnsi"/>
          <w:color w:val="000000"/>
          <w:sz w:val="24"/>
          <w:szCs w:val="24"/>
        </w:rPr>
        <w:t xml:space="preserve"> Avenue (Block 977, p/o Lot 3) for Department of Sanitation salt and equipment storage, environmental education activities and additional space as needed for the combined sewer overflow (CSO) control facility, Borough of Brooklyn, Community District 6.</w:t>
      </w:r>
    </w:p>
    <w:p w14:paraId="6A0A51BE" w14:textId="2C4AA409" w:rsidR="00F00DE5" w:rsidRPr="00F67CCC" w:rsidRDefault="00F00DE5" w:rsidP="009A663A">
      <w:pPr>
        <w:jc w:val="both"/>
        <w:rPr>
          <w:color w:val="000000" w:themeColor="text1"/>
          <w:sz w:val="24"/>
          <w:szCs w:val="24"/>
        </w:rPr>
      </w:pPr>
    </w:p>
    <w:p w14:paraId="688D123D" w14:textId="77777777" w:rsidR="00F00DE5" w:rsidRDefault="00F00DE5" w:rsidP="009A663A">
      <w:pPr>
        <w:jc w:val="both"/>
        <w:rPr>
          <w:color w:val="000000" w:themeColor="text1"/>
          <w:sz w:val="24"/>
          <w:szCs w:val="24"/>
        </w:rPr>
      </w:pPr>
    </w:p>
    <w:p w14:paraId="47FA67A5" w14:textId="1B900967" w:rsidR="00F33120" w:rsidRPr="0087193A" w:rsidRDefault="0042114E" w:rsidP="00F67CCC">
      <w:pPr>
        <w:tabs>
          <w:tab w:val="right" w:pos="9360"/>
        </w:tabs>
        <w:spacing w:before="60"/>
        <w:rPr>
          <w:b/>
          <w:sz w:val="24"/>
          <w:szCs w:val="24"/>
        </w:rPr>
      </w:pPr>
      <w:r w:rsidRPr="00F67CCC">
        <w:rPr>
          <w:b/>
          <w:color w:val="000000"/>
          <w:sz w:val="24"/>
          <w:szCs w:val="24"/>
        </w:rPr>
        <w:t xml:space="preserve">C 200320 MMK </w:t>
      </w:r>
      <w:r w:rsidR="002E3ABA" w:rsidRPr="00F67CCC">
        <w:rPr>
          <w:b/>
          <w:sz w:val="24"/>
          <w:szCs w:val="24"/>
        </w:rPr>
        <w:t>(</w:t>
      </w:r>
      <w:r w:rsidR="008E619D" w:rsidRPr="00F67CCC">
        <w:rPr>
          <w:b/>
          <w:sz w:val="24"/>
          <w:szCs w:val="24"/>
        </w:rPr>
        <w:t xml:space="preserve">L.U. No. </w:t>
      </w:r>
      <w:r>
        <w:rPr>
          <w:b/>
          <w:sz w:val="24"/>
          <w:szCs w:val="24"/>
        </w:rPr>
        <w:t>886</w:t>
      </w:r>
      <w:r w:rsidR="002E3ABA" w:rsidRPr="00F67CCC">
        <w:rPr>
          <w:b/>
          <w:sz w:val="24"/>
          <w:szCs w:val="24"/>
        </w:rPr>
        <w:t>)</w:t>
      </w:r>
    </w:p>
    <w:p w14:paraId="6C67042C" w14:textId="77777777" w:rsidR="002E3ABA" w:rsidRPr="00F67CCC" w:rsidRDefault="002E3ABA" w:rsidP="00F67CCC">
      <w:pPr>
        <w:jc w:val="both"/>
        <w:rPr>
          <w:sz w:val="24"/>
          <w:szCs w:val="24"/>
        </w:rPr>
      </w:pPr>
    </w:p>
    <w:p w14:paraId="4E85D4EE" w14:textId="77777777" w:rsidR="0042114E" w:rsidRPr="00F67CCC" w:rsidRDefault="001C5CB5" w:rsidP="00F67CCC">
      <w:pPr>
        <w:jc w:val="both"/>
        <w:rPr>
          <w:bCs/>
          <w:sz w:val="24"/>
          <w:szCs w:val="24"/>
        </w:rPr>
      </w:pPr>
      <w:r w:rsidRPr="00F67CCC">
        <w:rPr>
          <w:sz w:val="24"/>
          <w:szCs w:val="24"/>
        </w:rPr>
        <w:tab/>
      </w:r>
      <w:r w:rsidR="00B4558D" w:rsidRPr="00F67CCC">
        <w:rPr>
          <w:sz w:val="24"/>
          <w:szCs w:val="24"/>
        </w:rPr>
        <w:t>City Planni</w:t>
      </w:r>
      <w:r w:rsidR="00B5573B" w:rsidRPr="00F67CCC">
        <w:rPr>
          <w:sz w:val="24"/>
          <w:szCs w:val="24"/>
        </w:rPr>
        <w:t xml:space="preserve">ng Commission decision approving </w:t>
      </w:r>
      <w:r w:rsidR="00B4558D" w:rsidRPr="00F67CCC">
        <w:rPr>
          <w:sz w:val="24"/>
          <w:szCs w:val="24"/>
        </w:rPr>
        <w:t xml:space="preserve">an </w:t>
      </w:r>
      <w:r w:rsidR="00B4558D" w:rsidRPr="00F67CCC">
        <w:rPr>
          <w:rFonts w:eastAsia="Calibri"/>
          <w:sz w:val="24"/>
          <w:szCs w:val="24"/>
        </w:rPr>
        <w:t xml:space="preserve">application </w:t>
      </w:r>
      <w:r w:rsidR="00EC53DA" w:rsidRPr="00F67CCC">
        <w:rPr>
          <w:sz w:val="24"/>
          <w:szCs w:val="24"/>
        </w:rPr>
        <w:t xml:space="preserve">submitted by </w:t>
      </w:r>
      <w:r w:rsidR="0042114E" w:rsidRPr="00F67CCC">
        <w:rPr>
          <w:sz w:val="24"/>
          <w:szCs w:val="24"/>
        </w:rPr>
        <w:t xml:space="preserve">the New York City Department of Sanitation, the New York City Department of Environmental Protection </w:t>
      </w:r>
      <w:r w:rsidR="0042114E" w:rsidRPr="00F67CCC">
        <w:rPr>
          <w:color w:val="000000"/>
          <w:sz w:val="24"/>
          <w:szCs w:val="24"/>
          <w:shd w:val="clear" w:color="auto" w:fill="FFFFFF"/>
        </w:rPr>
        <w:t xml:space="preserve">and The New York City Department of Citywide Administrative Services, </w:t>
      </w:r>
      <w:r w:rsidR="0042114E" w:rsidRPr="00F67CCC">
        <w:rPr>
          <w:sz w:val="24"/>
          <w:szCs w:val="24"/>
        </w:rPr>
        <w:t xml:space="preserve">pursuant to </w:t>
      </w:r>
      <w:r w:rsidR="0042114E" w:rsidRPr="00F67CCC">
        <w:rPr>
          <w:bCs/>
          <w:sz w:val="24"/>
          <w:szCs w:val="24"/>
        </w:rPr>
        <w:t>Sections 197-c and 199 of the New York City Charter for an amendment to the City Map involving:</w:t>
      </w:r>
    </w:p>
    <w:p w14:paraId="7F468E71" w14:textId="77777777" w:rsidR="0042114E" w:rsidRPr="00F67CCC" w:rsidRDefault="0042114E" w:rsidP="00F67CCC">
      <w:pPr>
        <w:jc w:val="both"/>
        <w:rPr>
          <w:bCs/>
          <w:sz w:val="24"/>
          <w:szCs w:val="24"/>
        </w:rPr>
      </w:pPr>
    </w:p>
    <w:p w14:paraId="50D3790A" w14:textId="47C3E08D" w:rsidR="0042114E" w:rsidRDefault="0042114E" w:rsidP="00F67CCC">
      <w:pPr>
        <w:widowControl w:val="0"/>
        <w:numPr>
          <w:ilvl w:val="0"/>
          <w:numId w:val="15"/>
        </w:numPr>
        <w:autoSpaceDE w:val="0"/>
        <w:autoSpaceDN w:val="0"/>
        <w:adjustRightInd w:val="0"/>
        <w:jc w:val="both"/>
        <w:rPr>
          <w:bCs/>
          <w:sz w:val="24"/>
          <w:szCs w:val="24"/>
        </w:rPr>
      </w:pPr>
      <w:r w:rsidRPr="00F67CCC">
        <w:rPr>
          <w:bCs/>
          <w:sz w:val="24"/>
          <w:szCs w:val="24"/>
        </w:rPr>
        <w:t>the elimination of 5</w:t>
      </w:r>
      <w:r w:rsidRPr="00F67CCC">
        <w:rPr>
          <w:bCs/>
          <w:sz w:val="24"/>
          <w:szCs w:val="24"/>
          <w:vertAlign w:val="superscript"/>
        </w:rPr>
        <w:t>th</w:t>
      </w:r>
      <w:r w:rsidRPr="00F67CCC">
        <w:rPr>
          <w:bCs/>
          <w:sz w:val="24"/>
          <w:szCs w:val="24"/>
        </w:rPr>
        <w:t xml:space="preserve"> Street between 2</w:t>
      </w:r>
      <w:r w:rsidRPr="00F67CCC">
        <w:rPr>
          <w:bCs/>
          <w:sz w:val="24"/>
          <w:szCs w:val="24"/>
          <w:vertAlign w:val="superscript"/>
        </w:rPr>
        <w:t>nd</w:t>
      </w:r>
      <w:r w:rsidRPr="00F67CCC">
        <w:rPr>
          <w:bCs/>
          <w:sz w:val="24"/>
          <w:szCs w:val="24"/>
        </w:rPr>
        <w:t xml:space="preserve"> Avenue and the Gowanus Canal;</w:t>
      </w:r>
    </w:p>
    <w:p w14:paraId="408A4CD3" w14:textId="77777777" w:rsidR="0042114E" w:rsidRPr="00F67CCC" w:rsidRDefault="0042114E" w:rsidP="00F67CCC">
      <w:pPr>
        <w:widowControl w:val="0"/>
        <w:autoSpaceDE w:val="0"/>
        <w:autoSpaceDN w:val="0"/>
        <w:adjustRightInd w:val="0"/>
        <w:ind w:left="720"/>
        <w:jc w:val="both"/>
        <w:rPr>
          <w:bCs/>
          <w:sz w:val="24"/>
          <w:szCs w:val="24"/>
        </w:rPr>
      </w:pPr>
    </w:p>
    <w:p w14:paraId="5BD7555D" w14:textId="77777777" w:rsidR="0042114E" w:rsidRPr="00F67CCC" w:rsidRDefault="0042114E" w:rsidP="00F67CCC">
      <w:pPr>
        <w:widowControl w:val="0"/>
        <w:numPr>
          <w:ilvl w:val="0"/>
          <w:numId w:val="15"/>
        </w:numPr>
        <w:autoSpaceDE w:val="0"/>
        <w:autoSpaceDN w:val="0"/>
        <w:adjustRightInd w:val="0"/>
        <w:jc w:val="both"/>
        <w:rPr>
          <w:bCs/>
          <w:sz w:val="24"/>
          <w:szCs w:val="24"/>
        </w:rPr>
      </w:pPr>
      <w:r w:rsidRPr="00F67CCC">
        <w:rPr>
          <w:bCs/>
          <w:sz w:val="24"/>
          <w:szCs w:val="24"/>
        </w:rPr>
        <w:t xml:space="preserve">the adjustment of grades and block dimensions necessitated thereby; </w:t>
      </w:r>
    </w:p>
    <w:p w14:paraId="6EF2BDBA" w14:textId="77777777" w:rsidR="0042114E" w:rsidRPr="00F67CCC" w:rsidRDefault="0042114E" w:rsidP="00F67CCC">
      <w:pPr>
        <w:jc w:val="both"/>
        <w:rPr>
          <w:bCs/>
          <w:sz w:val="24"/>
          <w:szCs w:val="24"/>
        </w:rPr>
      </w:pPr>
    </w:p>
    <w:p w14:paraId="71658CD1" w14:textId="77777777" w:rsidR="0042114E" w:rsidRPr="00F67CCC" w:rsidRDefault="0042114E" w:rsidP="00F67CCC">
      <w:pPr>
        <w:jc w:val="both"/>
        <w:rPr>
          <w:sz w:val="24"/>
          <w:szCs w:val="24"/>
        </w:rPr>
      </w:pPr>
      <w:r w:rsidRPr="00F67CCC">
        <w:rPr>
          <w:sz w:val="24"/>
          <w:szCs w:val="24"/>
        </w:rPr>
        <w:lastRenderedPageBreak/>
        <w:t>including authorization for any acquisition or disposition of real property related thereto, in accordance with Map No. X-2758 dated May 3, 2021 and signed by the Borough President.</w:t>
      </w:r>
    </w:p>
    <w:p w14:paraId="33D3793A" w14:textId="33B5E722" w:rsidR="00C93F01" w:rsidRPr="00F67CCC" w:rsidRDefault="00C93F01" w:rsidP="00F67CCC">
      <w:pPr>
        <w:jc w:val="both"/>
        <w:rPr>
          <w:sz w:val="24"/>
          <w:szCs w:val="24"/>
        </w:rPr>
      </w:pPr>
    </w:p>
    <w:p w14:paraId="65C3A8A5" w14:textId="77777777" w:rsidR="00B50EA7" w:rsidRDefault="00B50EA7" w:rsidP="00F00DE5">
      <w:pPr>
        <w:tabs>
          <w:tab w:val="left" w:pos="1293"/>
        </w:tabs>
        <w:rPr>
          <w:sz w:val="24"/>
          <w:szCs w:val="24"/>
        </w:rPr>
      </w:pPr>
    </w:p>
    <w:p w14:paraId="6C05E4BE" w14:textId="37E76469" w:rsidR="00B50EA7" w:rsidRPr="00F67CCC" w:rsidRDefault="00E35DCD" w:rsidP="00F67CCC">
      <w:pPr>
        <w:tabs>
          <w:tab w:val="right" w:pos="9360"/>
        </w:tabs>
        <w:spacing w:before="60"/>
        <w:jc w:val="both"/>
        <w:rPr>
          <w:b/>
          <w:sz w:val="24"/>
          <w:szCs w:val="24"/>
        </w:rPr>
      </w:pPr>
      <w:r w:rsidRPr="00F67CCC">
        <w:rPr>
          <w:rStyle w:val="normaltextrun"/>
          <w:b/>
          <w:color w:val="000000"/>
          <w:sz w:val="24"/>
          <w:szCs w:val="24"/>
          <w:shd w:val="clear" w:color="auto" w:fill="FFFFFF"/>
        </w:rPr>
        <w:t xml:space="preserve">C 200321 PSK </w:t>
      </w:r>
      <w:r w:rsidR="00B50EA7" w:rsidRPr="00F67CCC">
        <w:rPr>
          <w:b/>
          <w:sz w:val="24"/>
          <w:szCs w:val="24"/>
        </w:rPr>
        <w:t xml:space="preserve">(L.U. No. </w:t>
      </w:r>
      <w:r w:rsidRPr="00F67CCC">
        <w:rPr>
          <w:b/>
          <w:sz w:val="24"/>
          <w:szCs w:val="24"/>
        </w:rPr>
        <w:t>887</w:t>
      </w:r>
      <w:r w:rsidR="00B50EA7" w:rsidRPr="00F67CCC">
        <w:rPr>
          <w:b/>
          <w:sz w:val="24"/>
          <w:szCs w:val="24"/>
        </w:rPr>
        <w:t>)</w:t>
      </w:r>
    </w:p>
    <w:p w14:paraId="39252B6F" w14:textId="77777777" w:rsidR="00B50EA7" w:rsidRPr="00F67CCC" w:rsidRDefault="00B50EA7" w:rsidP="00F67CCC">
      <w:pPr>
        <w:tabs>
          <w:tab w:val="left" w:pos="7020"/>
        </w:tabs>
        <w:jc w:val="both"/>
        <w:rPr>
          <w:rFonts w:eastAsia="Calibri"/>
          <w:b/>
          <w:sz w:val="24"/>
          <w:szCs w:val="24"/>
        </w:rPr>
      </w:pPr>
    </w:p>
    <w:p w14:paraId="54460477" w14:textId="6E70F10F" w:rsidR="00E35DCD" w:rsidRPr="00F67CCC" w:rsidRDefault="00B50EA7" w:rsidP="00F67CCC">
      <w:pPr>
        <w:jc w:val="both"/>
        <w:rPr>
          <w:sz w:val="24"/>
          <w:szCs w:val="24"/>
        </w:rPr>
      </w:pPr>
      <w:r w:rsidRPr="00F67CCC">
        <w:rPr>
          <w:sz w:val="24"/>
          <w:szCs w:val="24"/>
        </w:rPr>
        <w:tab/>
        <w:t>City Planning Commission decision approving an application submitted by</w:t>
      </w:r>
      <w:r w:rsidR="00E35DCD" w:rsidRPr="00F67CCC">
        <w:rPr>
          <w:sz w:val="24"/>
          <w:szCs w:val="24"/>
        </w:rPr>
        <w:t xml:space="preserve"> the New York City Department Environmental Protection, the Department of Sanitation and </w:t>
      </w:r>
      <w:r w:rsidR="00E35DCD" w:rsidRPr="00F67CCC">
        <w:rPr>
          <w:rStyle w:val="normaltextrun"/>
          <w:color w:val="000000"/>
          <w:sz w:val="24"/>
          <w:szCs w:val="24"/>
          <w:shd w:val="clear" w:color="auto" w:fill="FFFFFF"/>
        </w:rPr>
        <w:t>the Department of Citywide Administrative Services, pursuant to Section 197-c of the New York City Charter, for the site selection of property located at 2 2nd Avenue (Block 977, Lot 3) for use as a combined sewer overflow (CSO) control facility</w:t>
      </w:r>
      <w:r w:rsidR="0033317D">
        <w:rPr>
          <w:rStyle w:val="normaltextrun"/>
          <w:color w:val="000000"/>
          <w:sz w:val="24"/>
          <w:szCs w:val="24"/>
          <w:shd w:val="clear" w:color="auto" w:fill="FFFFFF"/>
        </w:rPr>
        <w:t>.</w:t>
      </w:r>
    </w:p>
    <w:p w14:paraId="627DB5D6" w14:textId="2D6FFC8E" w:rsidR="00B50EA7" w:rsidRDefault="00B50EA7" w:rsidP="00F00DE5">
      <w:pPr>
        <w:tabs>
          <w:tab w:val="left" w:pos="1293"/>
        </w:tabs>
        <w:rPr>
          <w:sz w:val="24"/>
          <w:szCs w:val="24"/>
        </w:rPr>
      </w:pPr>
    </w:p>
    <w:p w14:paraId="3C388E7B" w14:textId="77777777" w:rsidR="00E35DCD" w:rsidRDefault="00E35DCD"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419E880E" w:rsidR="00F503C5" w:rsidRPr="00F67CCC" w:rsidRDefault="00F503C5" w:rsidP="00F503C5">
      <w:pPr>
        <w:jc w:val="both"/>
        <w:rPr>
          <w:sz w:val="24"/>
          <w:szCs w:val="24"/>
        </w:rPr>
      </w:pPr>
    </w:p>
    <w:p w14:paraId="64D6EF13" w14:textId="046D105E" w:rsidR="002338BF" w:rsidRPr="00F67CCC" w:rsidRDefault="002338BF" w:rsidP="00F67CCC">
      <w:pPr>
        <w:jc w:val="both"/>
        <w:rPr>
          <w:sz w:val="24"/>
          <w:szCs w:val="24"/>
        </w:rPr>
      </w:pPr>
      <w:r w:rsidRPr="00F67CCC">
        <w:rPr>
          <w:sz w:val="24"/>
          <w:szCs w:val="24"/>
        </w:rPr>
        <w:tab/>
        <w:t xml:space="preserve">To approve the site selection and acquisition of real </w:t>
      </w:r>
      <w:r w:rsidRPr="00F67CCC">
        <w:rPr>
          <w:rStyle w:val="normaltextrun"/>
          <w:color w:val="000000"/>
          <w:sz w:val="24"/>
          <w:szCs w:val="24"/>
          <w:shd w:val="clear" w:color="auto" w:fill="FFFFFF"/>
        </w:rPr>
        <w:t xml:space="preserve">property by the City </w:t>
      </w:r>
      <w:r w:rsidRPr="00F67CCC">
        <w:rPr>
          <w:rStyle w:val="normaltextrun"/>
          <w:sz w:val="24"/>
          <w:szCs w:val="24"/>
        </w:rPr>
        <w:t xml:space="preserve">for </w:t>
      </w:r>
      <w:r w:rsidRPr="00F67CCC">
        <w:rPr>
          <w:sz w:val="24"/>
          <w:szCs w:val="24"/>
        </w:rPr>
        <w:t>salt and equipment storage, environmental education activities and additional space as needed for the CSO control facility; amend the City Map and included acquisition or disposition for the elimination of Fifth Street between Second Avenue and the Gowanus Canal</w:t>
      </w:r>
      <w:r>
        <w:rPr>
          <w:sz w:val="24"/>
          <w:szCs w:val="24"/>
        </w:rPr>
        <w:t xml:space="preserve">; and </w:t>
      </w:r>
      <w:r w:rsidR="00F67CCC">
        <w:rPr>
          <w:sz w:val="24"/>
          <w:szCs w:val="24"/>
        </w:rPr>
        <w:t>approve the site selection of real property by the City to facilitate new CSO infrastructure.</w:t>
      </w:r>
    </w:p>
    <w:p w14:paraId="79D66B1B" w14:textId="5E70D5B9" w:rsidR="002338BF" w:rsidRDefault="002338BF" w:rsidP="00F67CCC">
      <w:pPr>
        <w:jc w:val="both"/>
        <w:rPr>
          <w:sz w:val="24"/>
          <w:szCs w:val="24"/>
        </w:rPr>
      </w:pPr>
    </w:p>
    <w:p w14:paraId="29C41458" w14:textId="2B047D03" w:rsidR="00F67CCC" w:rsidRDefault="00F67CCC" w:rsidP="00F67CCC">
      <w:pPr>
        <w:jc w:val="both"/>
        <w:rPr>
          <w:sz w:val="24"/>
          <w:szCs w:val="24"/>
        </w:rPr>
      </w:pPr>
    </w:p>
    <w:p w14:paraId="663CAA17" w14:textId="77777777" w:rsidR="00F67CCC" w:rsidRPr="00F67CCC" w:rsidRDefault="00F67CCC" w:rsidP="00F67CCC">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45428E5" w14:textId="41F352F6" w:rsidR="00F67CCC" w:rsidRDefault="006B4A62">
      <w:pPr>
        <w:jc w:val="both"/>
        <w:rPr>
          <w:sz w:val="24"/>
          <w:szCs w:val="24"/>
        </w:rPr>
      </w:pPr>
      <w:r w:rsidRPr="00AC55AD">
        <w:rPr>
          <w:b/>
          <w:sz w:val="24"/>
          <w:szCs w:val="24"/>
        </w:rPr>
        <w:tab/>
        <w:t>DATE:</w:t>
      </w:r>
      <w:r w:rsidRPr="00AC55AD">
        <w:rPr>
          <w:sz w:val="24"/>
          <w:szCs w:val="24"/>
        </w:rPr>
        <w:t xml:space="preserve">  </w:t>
      </w:r>
      <w:r w:rsidR="00F67CCC">
        <w:rPr>
          <w:sz w:val="24"/>
          <w:szCs w:val="24"/>
        </w:rPr>
        <w:t>October 12</w:t>
      </w:r>
      <w:r w:rsidR="00F00DE5">
        <w:rPr>
          <w:sz w:val="24"/>
          <w:szCs w:val="24"/>
        </w:rPr>
        <w:t>,</w:t>
      </w:r>
      <w:r w:rsidR="006B464B">
        <w:rPr>
          <w:sz w:val="24"/>
          <w:szCs w:val="24"/>
        </w:rPr>
        <w:t xml:space="preserve"> 202</w:t>
      </w:r>
      <w:r w:rsidR="00F67CCC">
        <w:rPr>
          <w:sz w:val="24"/>
          <w:szCs w:val="24"/>
        </w:rPr>
        <w:t>1</w:t>
      </w:r>
    </w:p>
    <w:p w14:paraId="4AEC1306" w14:textId="2E79DE5C" w:rsidR="006B4A62" w:rsidRPr="00AC55AD" w:rsidRDefault="006B4A62">
      <w:pPr>
        <w:jc w:val="both"/>
        <w:rPr>
          <w:sz w:val="24"/>
          <w:szCs w:val="24"/>
        </w:rPr>
      </w:pPr>
      <w:r w:rsidRPr="00AC55AD">
        <w:rPr>
          <w:sz w:val="24"/>
          <w:szCs w:val="24"/>
        </w:rPr>
        <w:t xml:space="preserve"> </w:t>
      </w:r>
    </w:p>
    <w:p w14:paraId="5DA2AA17" w14:textId="3FA2BB7B"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F67CCC">
        <w:rPr>
          <w:sz w:val="24"/>
          <w:szCs w:val="24"/>
        </w:rPr>
        <w:t>Thirty-nine</w:t>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F67CCC">
        <w:rPr>
          <w:sz w:val="24"/>
          <w:szCs w:val="24"/>
        </w:rPr>
        <w:t>Forty-six</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67D7369F"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1-10T00:00:00Z">
            <w:dateFormat w:val="MMMM d, yyyy"/>
            <w:lid w:val="en-US"/>
            <w:storeMappedDataAs w:val="dateTime"/>
            <w:calendar w:val="gregorian"/>
          </w:date>
        </w:sdtPr>
        <w:sdtEndPr>
          <w:rPr>
            <w:rStyle w:val="DefaultParagraphFont"/>
            <w:sz w:val="20"/>
            <w:szCs w:val="24"/>
          </w:rPr>
        </w:sdtEndPr>
        <w:sdtContent>
          <w:r w:rsidR="008E68D1">
            <w:rPr>
              <w:rStyle w:val="Style4"/>
            </w:rPr>
            <w:t>November 10</w:t>
          </w:r>
          <w:r w:rsidR="00F67CCC">
            <w:rPr>
              <w:rStyle w:val="Style4"/>
            </w:rPr>
            <w:t>, 2021</w:t>
          </w:r>
        </w:sdtContent>
      </w:sdt>
    </w:p>
    <w:p w14:paraId="1D5C007D" w14:textId="77777777" w:rsidR="00A17061" w:rsidRPr="00AC55AD" w:rsidRDefault="00A17061" w:rsidP="00A17061">
      <w:pPr>
        <w:jc w:val="both"/>
        <w:rPr>
          <w:sz w:val="24"/>
          <w:szCs w:val="24"/>
        </w:rPr>
      </w:pPr>
    </w:p>
    <w:p w14:paraId="6D8B8570" w14:textId="5572282E"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F67CCC">
        <w:rPr>
          <w:szCs w:val="24"/>
        </w:rPr>
        <w:t>885 through 887.</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177C5ED4"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F67CCC">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04588B78" w14:textId="3BCEBD8C" w:rsidR="009C330E" w:rsidRDefault="009C330E" w:rsidP="009A663A">
      <w:pPr>
        <w:kinsoku w:val="0"/>
        <w:overflowPunct w:val="0"/>
        <w:autoSpaceDE w:val="0"/>
        <w:autoSpaceDN w:val="0"/>
        <w:adjustRightInd w:val="0"/>
        <w:rPr>
          <w:sz w:val="24"/>
          <w:szCs w:val="24"/>
        </w:rPr>
      </w:pPr>
    </w:p>
    <w:p w14:paraId="054A6FEA" w14:textId="77777777" w:rsidR="007A1992" w:rsidRPr="009C330E" w:rsidRDefault="007A1992" w:rsidP="009A663A">
      <w:pPr>
        <w:kinsoku w:val="0"/>
        <w:overflowPunct w:val="0"/>
        <w:autoSpaceDE w:val="0"/>
        <w:autoSpaceDN w:val="0"/>
        <w:adjustRightInd w:val="0"/>
        <w:rPr>
          <w:sz w:val="24"/>
          <w:szCs w:val="24"/>
        </w:rPr>
      </w:pPr>
    </w:p>
    <w:sectPr w:rsidR="007A1992"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18322939"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EC08CA">
      <w:rPr>
        <w:b/>
        <w:bCs/>
        <w:noProof/>
        <w:sz w:val="24"/>
      </w:rPr>
      <w:t>3</w:t>
    </w:r>
    <w:r>
      <w:rPr>
        <w:b/>
        <w:bCs/>
        <w:sz w:val="24"/>
      </w:rPr>
      <w:fldChar w:fldCharType="end"/>
    </w:r>
    <w:r>
      <w:rPr>
        <w:b/>
        <w:bCs/>
        <w:sz w:val="24"/>
      </w:rPr>
      <w:t xml:space="preserve"> of </w:t>
    </w:r>
    <w:r w:rsidR="00F67CCC">
      <w:rPr>
        <w:b/>
        <w:bCs/>
        <w:sz w:val="24"/>
      </w:rPr>
      <w:t>3</w:t>
    </w:r>
  </w:p>
  <w:p w14:paraId="72E4FCB2" w14:textId="13DB5CA4" w:rsidR="00822B56" w:rsidRPr="00195C81" w:rsidRDefault="00BC22B7" w:rsidP="00822B56">
    <w:pPr>
      <w:rPr>
        <w:b/>
        <w:sz w:val="24"/>
        <w:szCs w:val="24"/>
      </w:rPr>
    </w:pPr>
    <w:r w:rsidRPr="00195C81">
      <w:rPr>
        <w:b/>
        <w:sz w:val="24"/>
        <w:szCs w:val="24"/>
      </w:rPr>
      <w:t xml:space="preserve">C </w:t>
    </w:r>
    <w:r w:rsidR="00F67CCC">
      <w:rPr>
        <w:b/>
        <w:sz w:val="24"/>
        <w:szCs w:val="24"/>
      </w:rPr>
      <w:t>200319 PCK, C 200320 MMK, and C 200321 PSK</w:t>
    </w:r>
  </w:p>
  <w:p w14:paraId="55BF229D" w14:textId="149FCE25"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F67CCC">
      <w:rPr>
        <w:b/>
        <w:sz w:val="24"/>
        <w:szCs w:val="24"/>
      </w:rPr>
      <w:t>885-887</w:t>
    </w:r>
    <w:r w:rsidR="00B4558D">
      <w:rPr>
        <w:b/>
        <w:sz w:val="24"/>
        <w:szCs w:val="24"/>
      </w:rPr>
      <w:t xml:space="preserve"> </w:t>
    </w:r>
    <w:r w:rsidR="001A727A">
      <w:rPr>
        <w:b/>
        <w:sz w:val="24"/>
        <w:szCs w:val="24"/>
      </w:rPr>
      <w:t xml:space="preserve">(Res. Nos.  </w:t>
    </w:r>
    <w:r w:rsidR="001E480A">
      <w:rPr>
        <w:b/>
        <w:sz w:val="24"/>
        <w:szCs w:val="24"/>
      </w:rPr>
      <w:t>1791-1793</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64C70A4"/>
    <w:multiLevelType w:val="hybridMultilevel"/>
    <w:tmpl w:val="297AA9E2"/>
    <w:lvl w:ilvl="0" w:tplc="C948606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2"/>
  </w:num>
  <w:num w:numId="6">
    <w:abstractNumId w:val="0"/>
  </w:num>
  <w:num w:numId="7">
    <w:abstractNumId w:val="14"/>
  </w:num>
  <w:num w:numId="8">
    <w:abstractNumId w:val="5"/>
  </w:num>
  <w:num w:numId="9">
    <w:abstractNumId w:val="11"/>
  </w:num>
  <w:num w:numId="10">
    <w:abstractNumId w:val="7"/>
  </w:num>
  <w:num w:numId="11">
    <w:abstractNumId w:val="13"/>
  </w:num>
  <w:num w:numId="12">
    <w:abstractNumId w:val="4"/>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83"/>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335E"/>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80A"/>
    <w:rsid w:val="001E49A3"/>
    <w:rsid w:val="001E5EE8"/>
    <w:rsid w:val="001F29A4"/>
    <w:rsid w:val="001F71C8"/>
    <w:rsid w:val="001F7BC9"/>
    <w:rsid w:val="0020091C"/>
    <w:rsid w:val="00205AC3"/>
    <w:rsid w:val="002128FC"/>
    <w:rsid w:val="00220243"/>
    <w:rsid w:val="0022162A"/>
    <w:rsid w:val="002338BF"/>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17D"/>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114E"/>
    <w:rsid w:val="00423B0F"/>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C57EF"/>
    <w:rsid w:val="008D2BD5"/>
    <w:rsid w:val="008D6405"/>
    <w:rsid w:val="008D662F"/>
    <w:rsid w:val="008D713C"/>
    <w:rsid w:val="008E619D"/>
    <w:rsid w:val="008E68D1"/>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AC2"/>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82611"/>
    <w:rsid w:val="00C93F01"/>
    <w:rsid w:val="00CA1330"/>
    <w:rsid w:val="00CA2644"/>
    <w:rsid w:val="00CA3547"/>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1E52"/>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35DCD"/>
    <w:rsid w:val="00E41834"/>
    <w:rsid w:val="00E47811"/>
    <w:rsid w:val="00E572DD"/>
    <w:rsid w:val="00E57560"/>
    <w:rsid w:val="00E642B8"/>
    <w:rsid w:val="00E650ED"/>
    <w:rsid w:val="00E655BA"/>
    <w:rsid w:val="00E6596B"/>
    <w:rsid w:val="00E670D2"/>
    <w:rsid w:val="00E67538"/>
    <w:rsid w:val="00E72FCD"/>
    <w:rsid w:val="00E776A7"/>
    <w:rsid w:val="00E82506"/>
    <w:rsid w:val="00E838F6"/>
    <w:rsid w:val="00E854D1"/>
    <w:rsid w:val="00E874A9"/>
    <w:rsid w:val="00E9169B"/>
    <w:rsid w:val="00E95C0E"/>
    <w:rsid w:val="00EA1C33"/>
    <w:rsid w:val="00EA62A2"/>
    <w:rsid w:val="00EC08CA"/>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67CCC"/>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character" w:customStyle="1" w:styleId="normaltextrun">
    <w:name w:val="normaltextrun"/>
    <w:basedOn w:val="DefaultParagraphFont"/>
    <w:rsid w:val="00E3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0CD1-D140-47D5-9663-291F5D23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2021-11-12T17:43:00Z</dcterms:created>
  <dcterms:modified xsi:type="dcterms:W3CDTF">2021-11-12T17:43:00Z</dcterms:modified>
</cp:coreProperties>
</file>