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6682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8757C5F"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E314650" w14:textId="23A5E2FC" w:rsidR="0041520B" w:rsidRPr="00A5189C" w:rsidRDefault="002D72FA" w:rsidP="006C314E">
      <w:pPr>
        <w:pStyle w:val="NoSpacing"/>
        <w:spacing w:before="80"/>
        <w:jc w:val="both"/>
        <w:rPr>
          <w:rFonts w:cs="Times New Roman"/>
          <w:szCs w:val="24"/>
        </w:rPr>
      </w:pPr>
      <w:r>
        <w:rPr>
          <w:rFonts w:cs="Times New Roman"/>
          <w:szCs w:val="24"/>
        </w:rPr>
        <w:t xml:space="preserve">Int. No. </w:t>
      </w:r>
      <w:r w:rsidR="0099089D">
        <w:rPr>
          <w:rFonts w:cs="Times New Roman"/>
          <w:szCs w:val="24"/>
        </w:rPr>
        <w:t>2455</w:t>
      </w:r>
    </w:p>
    <w:p w14:paraId="43636A4A" w14:textId="77777777" w:rsidR="0041520B" w:rsidRDefault="0041520B" w:rsidP="0041520B">
      <w:pPr>
        <w:pStyle w:val="NoSpacing"/>
        <w:jc w:val="both"/>
        <w:rPr>
          <w:rFonts w:cs="Times New Roman"/>
          <w:b/>
          <w:szCs w:val="24"/>
        </w:rPr>
      </w:pPr>
    </w:p>
    <w:p w14:paraId="57F1833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7F88727" w14:textId="77777777" w:rsidR="008C27F0" w:rsidRDefault="008C27F0" w:rsidP="008C27F0">
      <w:pPr>
        <w:autoSpaceDE w:val="0"/>
        <w:autoSpaceDN w:val="0"/>
        <w:adjustRightInd w:val="0"/>
        <w:jc w:val="both"/>
        <w:rPr>
          <w:rFonts w:eastAsiaTheme="minorHAnsi"/>
          <w:szCs w:val="24"/>
        </w:rPr>
      </w:pPr>
      <w:r>
        <w:rPr>
          <w:rFonts w:eastAsiaTheme="minorHAnsi"/>
          <w:szCs w:val="24"/>
        </w:rPr>
        <w:t>By Council Members Rivera, Yeger and Kallos</w:t>
      </w:r>
    </w:p>
    <w:p w14:paraId="1DA43513" w14:textId="77777777" w:rsidR="00E3518C" w:rsidRPr="003A304F" w:rsidRDefault="00E3518C" w:rsidP="0041520B">
      <w:pPr>
        <w:pStyle w:val="NoSpacing"/>
        <w:jc w:val="both"/>
        <w:rPr>
          <w:rFonts w:cs="Times New Roman"/>
          <w:szCs w:val="24"/>
        </w:rPr>
      </w:pPr>
      <w:bookmarkStart w:id="0" w:name="_GoBack"/>
      <w:bookmarkEnd w:id="0"/>
    </w:p>
    <w:p w14:paraId="3F94EDD3" w14:textId="77777777" w:rsidR="00F44B91"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F747BE9" w14:textId="616B123D" w:rsidR="00261B06" w:rsidRDefault="004674EA" w:rsidP="00E6192A">
      <w:pPr>
        <w:pStyle w:val="BodyText"/>
        <w:spacing w:line="240" w:lineRule="auto"/>
        <w:ind w:firstLine="0"/>
      </w:pPr>
      <w:r>
        <w:t xml:space="preserve">A Local Law </w:t>
      </w:r>
      <w:r w:rsidR="00261B06">
        <w:t xml:space="preserve">to amend the administrative code of the city of New York, in relation to requiring the commissioner </w:t>
      </w:r>
      <w:r w:rsidR="00261B06" w:rsidRPr="00536D76">
        <w:t>of information technology and telecommunications</w:t>
      </w:r>
      <w:r w:rsidR="00261B06">
        <w:t xml:space="preserve"> to create a separate 311 category for rooftop activity complaints and to report annually regarding such complaints, and to require the commissioner of buildings to report annually regarding </w:t>
      </w:r>
      <w:r w:rsidR="00A96E01">
        <w:t xml:space="preserve">certain </w:t>
      </w:r>
      <w:r w:rsidR="00261B06">
        <w:t>rooftop</w:t>
      </w:r>
      <w:r w:rsidR="001065AC">
        <w:t xml:space="preserve"> spaces</w:t>
      </w:r>
      <w:r w:rsidR="006D0150">
        <w:t xml:space="preserve"> </w:t>
      </w:r>
    </w:p>
    <w:p w14:paraId="42C285B1" w14:textId="77777777" w:rsidR="00E6192A" w:rsidRDefault="00E6192A" w:rsidP="00294C8A">
      <w:pPr>
        <w:pStyle w:val="BodyText"/>
        <w:spacing w:line="240" w:lineRule="auto"/>
        <w:ind w:firstLine="0"/>
      </w:pPr>
    </w:p>
    <w:p w14:paraId="3B8FAE4B"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21E48AB"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ED67E4C" w14:textId="4D20239B" w:rsidR="0017748E" w:rsidRPr="00DA221F" w:rsidRDefault="009D3F0D" w:rsidP="001C504A">
      <w:pPr>
        <w:contextualSpacing/>
        <w:jc w:val="both"/>
      </w:pPr>
      <w:r w:rsidRPr="00DA221F">
        <w:rPr>
          <w:szCs w:val="24"/>
        </w:rPr>
        <w:t xml:space="preserve">This bill would </w:t>
      </w:r>
      <w:r w:rsidR="00487058" w:rsidRPr="00DA221F">
        <w:t xml:space="preserve">require </w:t>
      </w:r>
      <w:r w:rsidR="001C4AD5">
        <w:t xml:space="preserve">the Department of </w:t>
      </w:r>
      <w:r w:rsidR="004674EA" w:rsidRPr="00DA221F">
        <w:t xml:space="preserve">Information Technology and Telecommunications </w:t>
      </w:r>
      <w:r w:rsidR="001C4AD5">
        <w:t xml:space="preserve">(“DoITT”) </w:t>
      </w:r>
      <w:r w:rsidR="001C504A" w:rsidRPr="00DA221F">
        <w:t xml:space="preserve">to create a </w:t>
      </w:r>
      <w:r w:rsidR="001C504A" w:rsidRPr="00DA221F">
        <w:rPr>
          <w:szCs w:val="24"/>
        </w:rPr>
        <w:t xml:space="preserve">separate </w:t>
      </w:r>
      <w:r w:rsidR="00F44B91" w:rsidRPr="00DA221F">
        <w:rPr>
          <w:szCs w:val="24"/>
        </w:rPr>
        <w:t xml:space="preserve">link </w:t>
      </w:r>
      <w:r w:rsidR="001C504A" w:rsidRPr="00DA221F">
        <w:rPr>
          <w:szCs w:val="24"/>
        </w:rPr>
        <w:t xml:space="preserve">for </w:t>
      </w:r>
      <w:r w:rsidR="00294C8A" w:rsidRPr="00DA221F">
        <w:rPr>
          <w:szCs w:val="24"/>
        </w:rPr>
        <w:t xml:space="preserve">rooftop </w:t>
      </w:r>
      <w:r w:rsidR="00F44B91" w:rsidRPr="00DA221F">
        <w:rPr>
          <w:szCs w:val="24"/>
        </w:rPr>
        <w:t xml:space="preserve">activity </w:t>
      </w:r>
      <w:r w:rsidR="001C504A" w:rsidRPr="00DA221F">
        <w:rPr>
          <w:szCs w:val="24"/>
        </w:rPr>
        <w:t xml:space="preserve">complaints </w:t>
      </w:r>
      <w:r w:rsidR="004674EA" w:rsidRPr="00DA221F">
        <w:rPr>
          <w:szCs w:val="24"/>
        </w:rPr>
        <w:t xml:space="preserve">on </w:t>
      </w:r>
      <w:r w:rsidR="001C504A" w:rsidRPr="00DA221F">
        <w:rPr>
          <w:szCs w:val="24"/>
        </w:rPr>
        <w:t xml:space="preserve">the </w:t>
      </w:r>
      <w:r w:rsidR="004674EA" w:rsidRPr="00DA221F">
        <w:rPr>
          <w:szCs w:val="24"/>
        </w:rPr>
        <w:t xml:space="preserve">311 website and mobile </w:t>
      </w:r>
      <w:r w:rsidR="001C504A" w:rsidRPr="00DA221F">
        <w:rPr>
          <w:szCs w:val="24"/>
        </w:rPr>
        <w:t>app</w:t>
      </w:r>
      <w:r w:rsidR="002A2201">
        <w:rPr>
          <w:szCs w:val="24"/>
        </w:rPr>
        <w:t>, which</w:t>
      </w:r>
      <w:r w:rsidR="001C504A" w:rsidRPr="00DA221F">
        <w:rPr>
          <w:szCs w:val="24"/>
        </w:rPr>
        <w:t xml:space="preserve"> </w:t>
      </w:r>
      <w:r w:rsidR="00212CDC">
        <w:rPr>
          <w:szCs w:val="24"/>
        </w:rPr>
        <w:t xml:space="preserve">would </w:t>
      </w:r>
      <w:r w:rsidR="00D4065F">
        <w:rPr>
          <w:szCs w:val="24"/>
        </w:rPr>
        <w:t xml:space="preserve">then </w:t>
      </w:r>
      <w:r w:rsidR="001360BF">
        <w:rPr>
          <w:szCs w:val="24"/>
        </w:rPr>
        <w:t xml:space="preserve">provide links to </w:t>
      </w:r>
      <w:r w:rsidR="00212CDC">
        <w:rPr>
          <w:szCs w:val="24"/>
        </w:rPr>
        <w:t xml:space="preserve">further subcategories </w:t>
      </w:r>
      <w:r w:rsidR="001360BF">
        <w:rPr>
          <w:szCs w:val="24"/>
        </w:rPr>
        <w:t xml:space="preserve">in order that each </w:t>
      </w:r>
      <w:r w:rsidR="0089379E">
        <w:rPr>
          <w:szCs w:val="24"/>
        </w:rPr>
        <w:t xml:space="preserve">rooftop activity </w:t>
      </w:r>
      <w:r w:rsidR="001360BF">
        <w:rPr>
          <w:szCs w:val="24"/>
        </w:rPr>
        <w:t>complaint</w:t>
      </w:r>
      <w:r w:rsidR="00212CDC">
        <w:rPr>
          <w:szCs w:val="24"/>
        </w:rPr>
        <w:t xml:space="preserve"> </w:t>
      </w:r>
      <w:r w:rsidR="001360BF">
        <w:rPr>
          <w:szCs w:val="24"/>
        </w:rPr>
        <w:t xml:space="preserve">be referred </w:t>
      </w:r>
      <w:r w:rsidR="00212CDC">
        <w:rPr>
          <w:szCs w:val="24"/>
        </w:rPr>
        <w:t>to the appropriate City agency</w:t>
      </w:r>
      <w:r w:rsidR="006D0150">
        <w:rPr>
          <w:szCs w:val="24"/>
        </w:rPr>
        <w:t xml:space="preserve"> for handling</w:t>
      </w:r>
      <w:r w:rsidR="00212CDC">
        <w:rPr>
          <w:szCs w:val="24"/>
        </w:rPr>
        <w:t>.</w:t>
      </w:r>
      <w:r w:rsidR="001C504A" w:rsidRPr="00DA221F">
        <w:rPr>
          <w:szCs w:val="24"/>
        </w:rPr>
        <w:t xml:space="preserve"> </w:t>
      </w:r>
      <w:r w:rsidR="0089379E">
        <w:t xml:space="preserve">DoITT </w:t>
      </w:r>
      <w:r w:rsidR="00212CDC">
        <w:rPr>
          <w:szCs w:val="24"/>
        </w:rPr>
        <w:t>would also</w:t>
      </w:r>
      <w:r w:rsidR="006D0150">
        <w:rPr>
          <w:szCs w:val="24"/>
        </w:rPr>
        <w:t xml:space="preserve"> be required to</w:t>
      </w:r>
      <w:r w:rsidR="00212CDC">
        <w:rPr>
          <w:szCs w:val="24"/>
        </w:rPr>
        <w:t xml:space="preserve"> </w:t>
      </w:r>
      <w:r w:rsidR="001C504A" w:rsidRPr="00DA221F">
        <w:rPr>
          <w:szCs w:val="24"/>
        </w:rPr>
        <w:t xml:space="preserve">report annually on </w:t>
      </w:r>
      <w:r w:rsidR="00487058" w:rsidRPr="00DA221F">
        <w:rPr>
          <w:szCs w:val="24"/>
        </w:rPr>
        <w:t xml:space="preserve">how </w:t>
      </w:r>
      <w:r w:rsidR="001C504A" w:rsidRPr="00DA221F">
        <w:rPr>
          <w:szCs w:val="24"/>
        </w:rPr>
        <w:t xml:space="preserve">such </w:t>
      </w:r>
      <w:r w:rsidR="00294C8A" w:rsidRPr="00DA221F">
        <w:rPr>
          <w:szCs w:val="24"/>
        </w:rPr>
        <w:t>rooftop</w:t>
      </w:r>
      <w:r w:rsidR="00220968" w:rsidRPr="00DA221F">
        <w:rPr>
          <w:szCs w:val="24"/>
        </w:rPr>
        <w:t xml:space="preserve"> </w:t>
      </w:r>
      <w:r w:rsidR="00D70926">
        <w:rPr>
          <w:szCs w:val="24"/>
        </w:rPr>
        <w:t xml:space="preserve">activity </w:t>
      </w:r>
      <w:r w:rsidR="00220968" w:rsidRPr="00DA221F">
        <w:rPr>
          <w:szCs w:val="24"/>
        </w:rPr>
        <w:t xml:space="preserve">complaints </w:t>
      </w:r>
      <w:r w:rsidR="00A40B8B" w:rsidRPr="00DA221F">
        <w:rPr>
          <w:szCs w:val="24"/>
        </w:rPr>
        <w:t xml:space="preserve">are </w:t>
      </w:r>
      <w:r w:rsidR="00220968" w:rsidRPr="00DA221F">
        <w:rPr>
          <w:szCs w:val="24"/>
        </w:rPr>
        <w:t>resolved</w:t>
      </w:r>
      <w:r w:rsidR="00294C8A" w:rsidRPr="00DA221F">
        <w:rPr>
          <w:szCs w:val="24"/>
        </w:rPr>
        <w:t xml:space="preserve">. </w:t>
      </w:r>
      <w:r w:rsidR="001C504A" w:rsidRPr="00DA221F">
        <w:rPr>
          <w:szCs w:val="24"/>
        </w:rPr>
        <w:t>T</w:t>
      </w:r>
      <w:r w:rsidR="006C5B63" w:rsidRPr="00DA221F">
        <w:rPr>
          <w:szCs w:val="24"/>
        </w:rPr>
        <w:t xml:space="preserve">he bill would </w:t>
      </w:r>
      <w:r w:rsidR="001C504A" w:rsidRPr="00DA221F">
        <w:rPr>
          <w:szCs w:val="24"/>
        </w:rPr>
        <w:t xml:space="preserve">further </w:t>
      </w:r>
      <w:r w:rsidR="006C5B63" w:rsidRPr="00DA221F">
        <w:rPr>
          <w:szCs w:val="24"/>
        </w:rPr>
        <w:t>require</w:t>
      </w:r>
      <w:r w:rsidR="00220968" w:rsidRPr="00DA221F">
        <w:rPr>
          <w:szCs w:val="24"/>
        </w:rPr>
        <w:t xml:space="preserve"> </w:t>
      </w:r>
      <w:r w:rsidR="00487058" w:rsidRPr="00DA221F">
        <w:rPr>
          <w:szCs w:val="24"/>
        </w:rPr>
        <w:t xml:space="preserve">the </w:t>
      </w:r>
      <w:r w:rsidR="006D0150">
        <w:rPr>
          <w:szCs w:val="24"/>
        </w:rPr>
        <w:t>Department</w:t>
      </w:r>
      <w:r w:rsidR="006D0150" w:rsidRPr="00DA221F">
        <w:rPr>
          <w:szCs w:val="24"/>
        </w:rPr>
        <w:t xml:space="preserve"> </w:t>
      </w:r>
      <w:r w:rsidR="00487058" w:rsidRPr="00DA221F">
        <w:rPr>
          <w:szCs w:val="24"/>
        </w:rPr>
        <w:t xml:space="preserve">of Buildings to </w:t>
      </w:r>
      <w:r w:rsidR="004674EA" w:rsidRPr="00DA221F">
        <w:rPr>
          <w:szCs w:val="24"/>
        </w:rPr>
        <w:t>report</w:t>
      </w:r>
      <w:r w:rsidR="00220968" w:rsidRPr="00DA221F">
        <w:rPr>
          <w:szCs w:val="24"/>
        </w:rPr>
        <w:t xml:space="preserve"> </w:t>
      </w:r>
      <w:r w:rsidR="001C504A" w:rsidRPr="00DA221F">
        <w:rPr>
          <w:szCs w:val="24"/>
        </w:rPr>
        <w:t xml:space="preserve">annually </w:t>
      </w:r>
      <w:r w:rsidR="00220968" w:rsidRPr="00DA221F">
        <w:rPr>
          <w:szCs w:val="24"/>
        </w:rPr>
        <w:t xml:space="preserve">on </w:t>
      </w:r>
      <w:r w:rsidR="00294C8A" w:rsidRPr="00DA221F">
        <w:rPr>
          <w:szCs w:val="24"/>
        </w:rPr>
        <w:t xml:space="preserve">the number of </w:t>
      </w:r>
      <w:r w:rsidR="00A96E01">
        <w:rPr>
          <w:szCs w:val="24"/>
        </w:rPr>
        <w:t xml:space="preserve">City </w:t>
      </w:r>
      <w:r w:rsidR="00294C8A" w:rsidRPr="00DA221F">
        <w:rPr>
          <w:szCs w:val="24"/>
        </w:rPr>
        <w:t xml:space="preserve">rooftops </w:t>
      </w:r>
      <w:r w:rsidR="00A96E01">
        <w:rPr>
          <w:szCs w:val="24"/>
        </w:rPr>
        <w:t>with recreational spaces</w:t>
      </w:r>
      <w:r w:rsidR="00D70926">
        <w:rPr>
          <w:szCs w:val="24"/>
        </w:rPr>
        <w:t xml:space="preserve"> </w:t>
      </w:r>
      <w:r w:rsidR="00220968" w:rsidRPr="00DA221F">
        <w:rPr>
          <w:szCs w:val="24"/>
        </w:rPr>
        <w:t>indicated on a Certificate of Occupancy</w:t>
      </w:r>
      <w:r w:rsidR="001065AC">
        <w:rPr>
          <w:szCs w:val="24"/>
        </w:rPr>
        <w:t xml:space="preserve"> or</w:t>
      </w:r>
      <w:r w:rsidR="00220968" w:rsidRPr="00DA221F">
        <w:rPr>
          <w:szCs w:val="24"/>
        </w:rPr>
        <w:t xml:space="preserve"> </w:t>
      </w:r>
      <w:r w:rsidR="00A96E01">
        <w:rPr>
          <w:szCs w:val="24"/>
        </w:rPr>
        <w:t xml:space="preserve">indicated on </w:t>
      </w:r>
      <w:r w:rsidR="00220968" w:rsidRPr="00DA221F">
        <w:rPr>
          <w:szCs w:val="24"/>
        </w:rPr>
        <w:t xml:space="preserve">a </w:t>
      </w:r>
      <w:r w:rsidR="001211CD">
        <w:rPr>
          <w:szCs w:val="24"/>
        </w:rPr>
        <w:t xml:space="preserve">Place of Assembly </w:t>
      </w:r>
      <w:r w:rsidR="00220968" w:rsidRPr="00DA221F">
        <w:rPr>
          <w:szCs w:val="24"/>
        </w:rPr>
        <w:t>Certificate of Operation.</w:t>
      </w:r>
    </w:p>
    <w:p w14:paraId="75B7E998" w14:textId="77777777" w:rsidR="008823EE" w:rsidRPr="00DA221F" w:rsidRDefault="008823EE" w:rsidP="0041520B">
      <w:pPr>
        <w:pStyle w:val="NoSpacing"/>
        <w:jc w:val="both"/>
        <w:rPr>
          <w:rFonts w:cs="Times New Roman"/>
          <w:szCs w:val="24"/>
        </w:rPr>
      </w:pPr>
    </w:p>
    <w:p w14:paraId="2B89711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2C374F6" w14:textId="77777777" w:rsidR="0041520B" w:rsidRPr="00A5189C" w:rsidRDefault="00220968" w:rsidP="006C314E">
      <w:pPr>
        <w:pStyle w:val="NoSpacing"/>
        <w:spacing w:before="80"/>
        <w:jc w:val="both"/>
        <w:rPr>
          <w:rFonts w:cs="Times New Roman"/>
          <w:szCs w:val="24"/>
        </w:rPr>
      </w:pPr>
      <w:r>
        <w:rPr>
          <w:rFonts w:cs="Times New Roman"/>
          <w:szCs w:val="24"/>
        </w:rPr>
        <w:t>120 days after becoming law</w:t>
      </w:r>
    </w:p>
    <w:p w14:paraId="2F6AEEC4" w14:textId="77777777" w:rsidR="00D92C74" w:rsidRDefault="00D92C74" w:rsidP="0041520B"/>
    <w:p w14:paraId="3456902C"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7E5BFF2" w14:textId="77777777" w:rsidR="002B309C" w:rsidRPr="002B309C" w:rsidRDefault="009A18D9"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C6492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401B08F" w14:textId="77777777" w:rsidR="002B309C" w:rsidRPr="002B309C" w:rsidRDefault="009A18D9"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2096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FDF2B5A" w14:textId="77777777" w:rsidR="002B309C" w:rsidRPr="002B309C" w:rsidRDefault="009A18D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F8EE785" w14:textId="77777777" w:rsidR="002B309C" w:rsidRPr="002B309C" w:rsidRDefault="009A18D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854D2A1" w14:textId="77777777" w:rsidR="002B309C" w:rsidRPr="002B309C" w:rsidRDefault="009A18D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92120F6" w14:textId="77777777" w:rsidR="00A5189C" w:rsidRDefault="00A5189C" w:rsidP="008823EE">
      <w:pPr>
        <w:pStyle w:val="NoSpacing"/>
        <w:jc w:val="both"/>
        <w:rPr>
          <w:rStyle w:val="apple-style-span"/>
          <w:b/>
          <w:bCs/>
          <w:szCs w:val="24"/>
        </w:rPr>
      </w:pPr>
    </w:p>
    <w:p w14:paraId="66FA593A"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D3DFA6F" w14:textId="77777777" w:rsidR="006C314E" w:rsidRDefault="006C314E" w:rsidP="008823EE">
      <w:pPr>
        <w:pStyle w:val="NoSpacing"/>
        <w:jc w:val="both"/>
        <w:rPr>
          <w:rStyle w:val="apple-style-span"/>
          <w:szCs w:val="24"/>
        </w:rPr>
      </w:pPr>
    </w:p>
    <w:p w14:paraId="3DBD5189" w14:textId="77777777" w:rsidR="006C314E" w:rsidRDefault="00DD69A9" w:rsidP="001218E3">
      <w:pPr>
        <w:rPr>
          <w:sz w:val="20"/>
        </w:rPr>
      </w:pPr>
      <w:r>
        <w:rPr>
          <w:sz w:val="20"/>
        </w:rPr>
        <w:t>JB</w:t>
      </w:r>
    </w:p>
    <w:p w14:paraId="22EDCD1D" w14:textId="77777777" w:rsidR="00B32C52" w:rsidRPr="001218E3" w:rsidRDefault="00B32C52" w:rsidP="001218E3">
      <w:pPr>
        <w:rPr>
          <w:sz w:val="20"/>
        </w:rPr>
      </w:pPr>
      <w:r>
        <w:rPr>
          <w:rStyle w:val="apple-style-span"/>
          <w:sz w:val="20"/>
        </w:rPr>
        <w:t>LS #</w:t>
      </w:r>
      <w:r w:rsidR="00002F1A">
        <w:rPr>
          <w:rStyle w:val="apple-style-span"/>
          <w:sz w:val="20"/>
        </w:rPr>
        <w:t>17826</w:t>
      </w:r>
      <w:r w:rsidR="005A5552">
        <w:rPr>
          <w:rStyle w:val="apple-style-span"/>
          <w:sz w:val="20"/>
        </w:rPr>
        <w:t>/17944</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2DD2" w14:textId="77777777" w:rsidR="009A18D9" w:rsidRDefault="009A18D9" w:rsidP="00272634">
      <w:r>
        <w:separator/>
      </w:r>
    </w:p>
  </w:endnote>
  <w:endnote w:type="continuationSeparator" w:id="0">
    <w:p w14:paraId="12D324D3" w14:textId="77777777" w:rsidR="009A18D9" w:rsidRDefault="009A18D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DAF9" w14:textId="77777777" w:rsidR="009A18D9" w:rsidRDefault="009A18D9" w:rsidP="00272634">
      <w:r>
        <w:separator/>
      </w:r>
    </w:p>
  </w:footnote>
  <w:footnote w:type="continuationSeparator" w:id="0">
    <w:p w14:paraId="3F45676B" w14:textId="77777777" w:rsidR="009A18D9" w:rsidRDefault="009A18D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EDD9"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1CA6"/>
    <w:multiLevelType w:val="hybridMultilevel"/>
    <w:tmpl w:val="296C652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2F1A"/>
    <w:rsid w:val="00006640"/>
    <w:rsid w:val="00017931"/>
    <w:rsid w:val="00042AF0"/>
    <w:rsid w:val="000641B4"/>
    <w:rsid w:val="000765AF"/>
    <w:rsid w:val="00080B67"/>
    <w:rsid w:val="000E4F15"/>
    <w:rsid w:val="00104706"/>
    <w:rsid w:val="001065AC"/>
    <w:rsid w:val="0010786F"/>
    <w:rsid w:val="0012110F"/>
    <w:rsid w:val="001211CD"/>
    <w:rsid w:val="001218E3"/>
    <w:rsid w:val="00134583"/>
    <w:rsid w:val="001349AE"/>
    <w:rsid w:val="001360BF"/>
    <w:rsid w:val="0017748E"/>
    <w:rsid w:val="001C0BCF"/>
    <w:rsid w:val="001C4AD5"/>
    <w:rsid w:val="001C504A"/>
    <w:rsid w:val="001E3407"/>
    <w:rsid w:val="00212CDC"/>
    <w:rsid w:val="00216A92"/>
    <w:rsid w:val="00220726"/>
    <w:rsid w:val="00220968"/>
    <w:rsid w:val="00261B06"/>
    <w:rsid w:val="00264895"/>
    <w:rsid w:val="00272634"/>
    <w:rsid w:val="00280543"/>
    <w:rsid w:val="00294C8A"/>
    <w:rsid w:val="002A2201"/>
    <w:rsid w:val="002B309C"/>
    <w:rsid w:val="002B4C56"/>
    <w:rsid w:val="002D72FA"/>
    <w:rsid w:val="002D78A5"/>
    <w:rsid w:val="002E76B9"/>
    <w:rsid w:val="00314831"/>
    <w:rsid w:val="003203A3"/>
    <w:rsid w:val="0033433B"/>
    <w:rsid w:val="00345D79"/>
    <w:rsid w:val="0035723D"/>
    <w:rsid w:val="0039543D"/>
    <w:rsid w:val="003A304F"/>
    <w:rsid w:val="003D6D23"/>
    <w:rsid w:val="003E2F46"/>
    <w:rsid w:val="003E57E6"/>
    <w:rsid w:val="0041520B"/>
    <w:rsid w:val="00424E79"/>
    <w:rsid w:val="004674EA"/>
    <w:rsid w:val="00474067"/>
    <w:rsid w:val="00487058"/>
    <w:rsid w:val="00493E0A"/>
    <w:rsid w:val="004B589D"/>
    <w:rsid w:val="005021D5"/>
    <w:rsid w:val="00512FB5"/>
    <w:rsid w:val="005331A0"/>
    <w:rsid w:val="00563377"/>
    <w:rsid w:val="00597FA2"/>
    <w:rsid w:val="005A5552"/>
    <w:rsid w:val="005B1E8E"/>
    <w:rsid w:val="005E5537"/>
    <w:rsid w:val="005E60DC"/>
    <w:rsid w:val="00606846"/>
    <w:rsid w:val="00615680"/>
    <w:rsid w:val="00617310"/>
    <w:rsid w:val="00651D12"/>
    <w:rsid w:val="006B0536"/>
    <w:rsid w:val="006C314E"/>
    <w:rsid w:val="006C5B63"/>
    <w:rsid w:val="006D0150"/>
    <w:rsid w:val="006F5093"/>
    <w:rsid w:val="00751580"/>
    <w:rsid w:val="00781399"/>
    <w:rsid w:val="0082024D"/>
    <w:rsid w:val="00820C10"/>
    <w:rsid w:val="00837EB5"/>
    <w:rsid w:val="0086326E"/>
    <w:rsid w:val="008749A3"/>
    <w:rsid w:val="008774BF"/>
    <w:rsid w:val="008823EE"/>
    <w:rsid w:val="0089379E"/>
    <w:rsid w:val="008C1B0B"/>
    <w:rsid w:val="008C27F0"/>
    <w:rsid w:val="009243C8"/>
    <w:rsid w:val="00932BFA"/>
    <w:rsid w:val="00957F28"/>
    <w:rsid w:val="00962A70"/>
    <w:rsid w:val="009654CB"/>
    <w:rsid w:val="0099089D"/>
    <w:rsid w:val="009A18D9"/>
    <w:rsid w:val="009B087E"/>
    <w:rsid w:val="009D3F0D"/>
    <w:rsid w:val="00A0603B"/>
    <w:rsid w:val="00A40B8B"/>
    <w:rsid w:val="00A5189C"/>
    <w:rsid w:val="00A54037"/>
    <w:rsid w:val="00A6526E"/>
    <w:rsid w:val="00A81868"/>
    <w:rsid w:val="00A87143"/>
    <w:rsid w:val="00A9132D"/>
    <w:rsid w:val="00A96E01"/>
    <w:rsid w:val="00AD7EC0"/>
    <w:rsid w:val="00AE4DE1"/>
    <w:rsid w:val="00AE6FC3"/>
    <w:rsid w:val="00AF56D8"/>
    <w:rsid w:val="00B32C52"/>
    <w:rsid w:val="00B46571"/>
    <w:rsid w:val="00B578BD"/>
    <w:rsid w:val="00B9759C"/>
    <w:rsid w:val="00BA1D4D"/>
    <w:rsid w:val="00BA3B56"/>
    <w:rsid w:val="00BD2104"/>
    <w:rsid w:val="00BD51CA"/>
    <w:rsid w:val="00C20C57"/>
    <w:rsid w:val="00C20D76"/>
    <w:rsid w:val="00C22CDF"/>
    <w:rsid w:val="00C564A2"/>
    <w:rsid w:val="00C64920"/>
    <w:rsid w:val="00C67FA9"/>
    <w:rsid w:val="00C943FC"/>
    <w:rsid w:val="00CA62F6"/>
    <w:rsid w:val="00CC3989"/>
    <w:rsid w:val="00CC3F79"/>
    <w:rsid w:val="00D0018B"/>
    <w:rsid w:val="00D25C62"/>
    <w:rsid w:val="00D4065F"/>
    <w:rsid w:val="00D442F8"/>
    <w:rsid w:val="00D70926"/>
    <w:rsid w:val="00D74104"/>
    <w:rsid w:val="00D92C74"/>
    <w:rsid w:val="00DA221F"/>
    <w:rsid w:val="00DA25D7"/>
    <w:rsid w:val="00DB46CB"/>
    <w:rsid w:val="00DD69A9"/>
    <w:rsid w:val="00E3518C"/>
    <w:rsid w:val="00E444FF"/>
    <w:rsid w:val="00E47F9F"/>
    <w:rsid w:val="00E6192A"/>
    <w:rsid w:val="00EF0E87"/>
    <w:rsid w:val="00F21FC5"/>
    <w:rsid w:val="00F42BA3"/>
    <w:rsid w:val="00F44B91"/>
    <w:rsid w:val="00F4558B"/>
    <w:rsid w:val="00F51D32"/>
    <w:rsid w:val="00F656F0"/>
    <w:rsid w:val="00F74B3D"/>
    <w:rsid w:val="00F8773C"/>
    <w:rsid w:val="00FB194C"/>
    <w:rsid w:val="00FD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4B96"/>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customStyle="1" w:styleId="term1">
    <w:name w:val="term1"/>
    <w:rsid w:val="002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E2D3A-5C8A-426B-B935-5061E4B2B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1E0A7-B53F-4755-BBC0-89C7F72526FF}">
  <ds:schemaRefs>
    <ds:schemaRef ds:uri="http://schemas.microsoft.com/sharepoint/v3/contenttype/forms"/>
  </ds:schemaRefs>
</ds:datastoreItem>
</file>

<file path=customXml/itemProps3.xml><?xml version="1.0" encoding="utf-8"?>
<ds:datastoreItem xmlns:ds="http://schemas.openxmlformats.org/officeDocument/2006/customXml" ds:itemID="{51B143D3-4526-473F-A790-D554038C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7</cp:revision>
  <cp:lastPrinted>2018-02-28T16:57:00Z</cp:lastPrinted>
  <dcterms:created xsi:type="dcterms:W3CDTF">2021-08-02T17:30:00Z</dcterms:created>
  <dcterms:modified xsi:type="dcterms:W3CDTF">2021-11-18T14:37:00Z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