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988F2" w14:textId="77777777" w:rsidR="00CF3599" w:rsidRPr="00014C98" w:rsidRDefault="00CF3599" w:rsidP="00CF3599">
      <w:pPr>
        <w:spacing w:after="0" w:line="240" w:lineRule="auto"/>
        <w:jc w:val="center"/>
        <w:rPr>
          <w:rFonts w:ascii="-webkit-standard" w:eastAsia="Times New Roman" w:hAnsi="-webkit-standard" w:cs="Times New Roman"/>
          <w:color w:val="000000"/>
          <w:szCs w:val="24"/>
          <w:lang w:eastAsia="zh-CN"/>
        </w:rPr>
      </w:pPr>
      <w:r>
        <w:rPr>
          <w:rFonts w:eastAsia="Times New Roman" w:cs="Times New Roman"/>
          <w:color w:val="000000"/>
          <w:szCs w:val="24"/>
          <w:lang w:eastAsia="zh-CN"/>
        </w:rPr>
        <w:t xml:space="preserve">Proposed </w:t>
      </w:r>
      <w:r w:rsidRPr="00014C98">
        <w:rPr>
          <w:rFonts w:eastAsia="Times New Roman" w:cs="Times New Roman"/>
          <w:color w:val="000000"/>
          <w:szCs w:val="24"/>
          <w:lang w:eastAsia="zh-CN"/>
        </w:rPr>
        <w:t>Int. No. 2289</w:t>
      </w:r>
      <w:r>
        <w:rPr>
          <w:rFonts w:eastAsia="Times New Roman" w:cs="Times New Roman"/>
          <w:color w:val="000000"/>
          <w:szCs w:val="24"/>
          <w:lang w:eastAsia="zh-CN"/>
        </w:rPr>
        <w:t>-A</w:t>
      </w:r>
    </w:p>
    <w:p w14:paraId="302789F3" w14:textId="77777777" w:rsidR="00CF3599" w:rsidRPr="00014C98" w:rsidRDefault="00CF3599" w:rsidP="00CF3599">
      <w:pPr>
        <w:spacing w:after="0" w:line="240" w:lineRule="auto"/>
        <w:rPr>
          <w:rFonts w:ascii="-webkit-standard" w:eastAsia="Times New Roman" w:hAnsi="-webkit-standard" w:cs="Times New Roman"/>
          <w:color w:val="000000"/>
          <w:szCs w:val="24"/>
          <w:lang w:eastAsia="zh-CN"/>
        </w:rPr>
      </w:pPr>
      <w:r w:rsidRPr="00014C98">
        <w:rPr>
          <w:rFonts w:eastAsia="Times New Roman" w:cs="Times New Roman"/>
          <w:color w:val="000000"/>
          <w:szCs w:val="24"/>
          <w:lang w:eastAsia="zh-CN"/>
        </w:rPr>
        <w:t> </w:t>
      </w:r>
    </w:p>
    <w:p w14:paraId="626C55BF" w14:textId="77777777" w:rsidR="00BA18B6" w:rsidRDefault="00BA18B6" w:rsidP="00BA18B6">
      <w:pPr>
        <w:suppressLineNumbers/>
        <w:autoSpaceDE w:val="0"/>
        <w:autoSpaceDN w:val="0"/>
        <w:adjustRightInd w:val="0"/>
        <w:spacing w:after="0" w:line="240" w:lineRule="auto"/>
        <w:jc w:val="both"/>
        <w:rPr>
          <w:rFonts w:cs="Times New Roman"/>
          <w:szCs w:val="24"/>
        </w:rPr>
      </w:pPr>
      <w:r>
        <w:rPr>
          <w:rFonts w:cs="Times New Roman"/>
          <w:szCs w:val="24"/>
        </w:rPr>
        <w:t>By Council Members Brannan, Menchaca, Chin, Rivera, Louis, Ayala, Lander, Van Bramer, Rosenthal, Reynoso and Kallos</w:t>
      </w:r>
    </w:p>
    <w:p w14:paraId="0202384A" w14:textId="77777777" w:rsidR="00CF3599" w:rsidRPr="00014C98" w:rsidRDefault="00CF3599" w:rsidP="00CF3599">
      <w:pPr>
        <w:spacing w:after="0" w:line="240" w:lineRule="auto"/>
        <w:rPr>
          <w:rFonts w:ascii="-webkit-standard" w:eastAsia="Times New Roman" w:hAnsi="-webkit-standard" w:cs="Times New Roman"/>
          <w:color w:val="000000"/>
          <w:szCs w:val="24"/>
          <w:lang w:eastAsia="zh-CN"/>
        </w:rPr>
      </w:pPr>
      <w:bookmarkStart w:id="0" w:name="_GoBack"/>
      <w:bookmarkEnd w:id="0"/>
      <w:r w:rsidRPr="00014C98">
        <w:rPr>
          <w:rFonts w:eastAsia="Times New Roman" w:cs="Times New Roman"/>
          <w:color w:val="000000"/>
          <w:szCs w:val="24"/>
          <w:lang w:eastAsia="zh-CN"/>
        </w:rPr>
        <w:t> </w:t>
      </w:r>
    </w:p>
    <w:p w14:paraId="312DDA2C" w14:textId="77777777" w:rsidR="00307BE4" w:rsidRPr="00307BE4" w:rsidRDefault="00307BE4" w:rsidP="00CF3599">
      <w:pPr>
        <w:spacing w:after="0" w:line="240" w:lineRule="auto"/>
        <w:jc w:val="both"/>
        <w:rPr>
          <w:rFonts w:eastAsia="Times New Roman" w:cs="Times New Roman"/>
          <w:vanish/>
          <w:color w:val="000000"/>
          <w:szCs w:val="24"/>
          <w:lang w:eastAsia="zh-CN"/>
        </w:rPr>
      </w:pPr>
      <w:r w:rsidRPr="00307BE4">
        <w:rPr>
          <w:rFonts w:eastAsia="Times New Roman" w:cs="Times New Roman"/>
          <w:vanish/>
          <w:color w:val="000000"/>
          <w:szCs w:val="24"/>
          <w:lang w:eastAsia="zh-CN"/>
        </w:rPr>
        <w:t>..Title</w:t>
      </w:r>
    </w:p>
    <w:p w14:paraId="2A362BCD" w14:textId="72555C34" w:rsidR="00CF3599" w:rsidRPr="00014C98" w:rsidRDefault="00CF3599" w:rsidP="00CF3599">
      <w:pPr>
        <w:spacing w:after="0" w:line="240" w:lineRule="auto"/>
        <w:jc w:val="both"/>
        <w:rPr>
          <w:rFonts w:ascii="-webkit-standard" w:eastAsia="Times New Roman" w:hAnsi="-webkit-standard" w:cs="Times New Roman"/>
          <w:color w:val="000000"/>
          <w:szCs w:val="24"/>
          <w:lang w:eastAsia="zh-CN"/>
        </w:rPr>
      </w:pPr>
      <w:r w:rsidRPr="00014C98">
        <w:rPr>
          <w:rFonts w:eastAsia="Times New Roman" w:cs="Times New Roman"/>
          <w:color w:val="000000"/>
          <w:szCs w:val="24"/>
          <w:lang w:eastAsia="zh-CN"/>
        </w:rPr>
        <w:t xml:space="preserve">A Local Law to amend the administrative code of the city of New York, in relation to </w:t>
      </w:r>
      <w:r w:rsidR="002B553E">
        <w:rPr>
          <w:rFonts w:eastAsia="Times New Roman" w:cs="Times New Roman"/>
          <w:color w:val="000000"/>
          <w:szCs w:val="24"/>
          <w:lang w:eastAsia="zh-CN"/>
        </w:rPr>
        <w:t xml:space="preserve">establishing general provisions related to working conditions for third-party service workers and </w:t>
      </w:r>
      <w:r w:rsidRPr="00014C98">
        <w:rPr>
          <w:rFonts w:eastAsia="Times New Roman" w:cs="Times New Roman"/>
          <w:color w:val="000000"/>
          <w:szCs w:val="24"/>
          <w:lang w:eastAsia="zh-CN"/>
        </w:rPr>
        <w:t>requiring that third-party food delivery services permit delivery workers to set limitations on distance and route for deliveries</w:t>
      </w:r>
    </w:p>
    <w:p w14:paraId="5ED83E4C" w14:textId="56F96B7F" w:rsidR="00CF3599" w:rsidRDefault="00897141" w:rsidP="00CF3599">
      <w:pPr>
        <w:spacing w:after="0" w:line="240" w:lineRule="auto"/>
        <w:jc w:val="both"/>
        <w:rPr>
          <w:rFonts w:eastAsia="Times New Roman" w:cs="Times New Roman"/>
          <w:szCs w:val="24"/>
        </w:rPr>
      </w:pPr>
      <w:r w:rsidRPr="00897141">
        <w:rPr>
          <w:rFonts w:eastAsia="Times New Roman" w:cs="Times New Roman"/>
          <w:vanish/>
          <w:szCs w:val="24"/>
        </w:rPr>
        <w:t>..Body</w:t>
      </w:r>
    </w:p>
    <w:p w14:paraId="0C4EF2C9" w14:textId="77777777" w:rsidR="00CF3599" w:rsidRPr="00897141" w:rsidRDefault="00CF3599" w:rsidP="0040253B">
      <w:pPr>
        <w:spacing w:after="0" w:line="480" w:lineRule="auto"/>
        <w:jc w:val="both"/>
        <w:rPr>
          <w:rFonts w:eastAsia="Times New Roman" w:cs="Times New Roman"/>
          <w:vanish/>
          <w:szCs w:val="24"/>
        </w:rPr>
      </w:pPr>
    </w:p>
    <w:p w14:paraId="2E17F1CF" w14:textId="77777777" w:rsidR="00113522" w:rsidRPr="0003595A" w:rsidRDefault="00113522" w:rsidP="00D65A0D">
      <w:pPr>
        <w:spacing w:after="0" w:line="480" w:lineRule="auto"/>
        <w:jc w:val="both"/>
        <w:rPr>
          <w:rFonts w:eastAsia="Times New Roman" w:cs="Times New Roman"/>
          <w:szCs w:val="24"/>
        </w:rPr>
      </w:pPr>
      <w:r w:rsidRPr="0003595A">
        <w:rPr>
          <w:rFonts w:eastAsia="Times New Roman" w:cs="Times New Roman"/>
          <w:szCs w:val="24"/>
          <w:u w:val="single"/>
        </w:rPr>
        <w:t>Be it enacted by the Council as follows:</w:t>
      </w:r>
    </w:p>
    <w:p w14:paraId="67A4607F" w14:textId="77777777" w:rsidR="00113522" w:rsidRPr="0003595A" w:rsidRDefault="00113522" w:rsidP="00D65A0D">
      <w:pPr>
        <w:pStyle w:val="Heading2"/>
        <w:spacing w:before="0"/>
        <w:rPr>
          <w:rFonts w:eastAsia="Times New Roman"/>
          <w:sz w:val="24"/>
          <w:szCs w:val="24"/>
        </w:rPr>
        <w:sectPr w:rsidR="00113522" w:rsidRPr="0003595A" w:rsidSect="00141F8B">
          <w:footerReference w:type="default" r:id="rId11"/>
          <w:footerReference w:type="first" r:id="rId12"/>
          <w:pgSz w:w="12240" w:h="15840"/>
          <w:pgMar w:top="1440" w:right="1440" w:bottom="1440" w:left="1440" w:header="720" w:footer="720" w:gutter="0"/>
          <w:cols w:space="720"/>
          <w:docGrid w:linePitch="360"/>
        </w:sectPr>
      </w:pPr>
    </w:p>
    <w:p w14:paraId="25DA44DF" w14:textId="09B1AE90" w:rsidR="006431BF" w:rsidRPr="0003595A" w:rsidRDefault="006431BF" w:rsidP="00D65A0D">
      <w:pPr>
        <w:spacing w:after="0" w:line="480" w:lineRule="auto"/>
        <w:ind w:firstLine="720"/>
        <w:jc w:val="both"/>
        <w:rPr>
          <w:szCs w:val="24"/>
        </w:rPr>
      </w:pPr>
      <w:r w:rsidRPr="0003595A">
        <w:rPr>
          <w:szCs w:val="24"/>
        </w:rPr>
        <w:t xml:space="preserve">Section 1. </w:t>
      </w:r>
      <w:r w:rsidR="00DB2844">
        <w:rPr>
          <w:szCs w:val="24"/>
        </w:rPr>
        <w:t>T</w:t>
      </w:r>
      <w:r w:rsidRPr="0003595A">
        <w:rPr>
          <w:szCs w:val="24"/>
        </w:rPr>
        <w:t xml:space="preserve">itle 20 of the administrative code of the city of New York is amended by adding a new chapter </w:t>
      </w:r>
      <w:r w:rsidR="00DB2844">
        <w:rPr>
          <w:szCs w:val="24"/>
        </w:rPr>
        <w:t>15</w:t>
      </w:r>
      <w:r w:rsidRPr="0003595A">
        <w:rPr>
          <w:szCs w:val="24"/>
        </w:rPr>
        <w:t xml:space="preserve"> to read as follows:</w:t>
      </w:r>
    </w:p>
    <w:p w14:paraId="728987C8" w14:textId="2C78D5A8" w:rsidR="00DB2844" w:rsidRDefault="00DB2844" w:rsidP="00D65A0D">
      <w:pPr>
        <w:spacing w:after="0" w:line="480" w:lineRule="auto"/>
        <w:jc w:val="center"/>
        <w:rPr>
          <w:szCs w:val="24"/>
          <w:u w:val="single"/>
        </w:rPr>
      </w:pPr>
      <w:r>
        <w:rPr>
          <w:szCs w:val="24"/>
          <w:u w:val="single"/>
        </w:rPr>
        <w:t>CHAPTER 15</w:t>
      </w:r>
    </w:p>
    <w:p w14:paraId="4AE14164" w14:textId="008273FA" w:rsidR="00821A0F" w:rsidRDefault="001F0462" w:rsidP="00D65A0D">
      <w:pPr>
        <w:spacing w:after="0" w:line="480" w:lineRule="auto"/>
        <w:jc w:val="center"/>
        <w:rPr>
          <w:szCs w:val="24"/>
          <w:u w:val="single"/>
        </w:rPr>
      </w:pPr>
      <w:r>
        <w:rPr>
          <w:szCs w:val="24"/>
          <w:u w:val="single"/>
        </w:rPr>
        <w:t>THIRD</w:t>
      </w:r>
      <w:r w:rsidR="007E5D43">
        <w:rPr>
          <w:szCs w:val="24"/>
          <w:u w:val="single"/>
        </w:rPr>
        <w:t>-</w:t>
      </w:r>
      <w:r>
        <w:rPr>
          <w:szCs w:val="24"/>
          <w:u w:val="single"/>
        </w:rPr>
        <w:t>PARTY SERVICE WORKERS</w:t>
      </w:r>
    </w:p>
    <w:p w14:paraId="4190EC57" w14:textId="27A7F100" w:rsidR="006431BF" w:rsidRDefault="00336AD3" w:rsidP="00D65A0D">
      <w:pPr>
        <w:spacing w:after="0" w:line="480" w:lineRule="auto"/>
        <w:jc w:val="center"/>
        <w:rPr>
          <w:szCs w:val="24"/>
          <w:u w:val="single"/>
        </w:rPr>
      </w:pPr>
      <w:r>
        <w:rPr>
          <w:szCs w:val="24"/>
          <w:u w:val="single"/>
        </w:rPr>
        <w:t>SUB</w:t>
      </w:r>
      <w:r w:rsidR="006431BF" w:rsidRPr="0003595A">
        <w:rPr>
          <w:szCs w:val="24"/>
          <w:u w:val="single"/>
        </w:rPr>
        <w:t xml:space="preserve">CHAPTER </w:t>
      </w:r>
      <w:r w:rsidR="00DB2844">
        <w:rPr>
          <w:szCs w:val="24"/>
          <w:u w:val="single"/>
        </w:rPr>
        <w:t>1</w:t>
      </w:r>
    </w:p>
    <w:p w14:paraId="0C50FAC5" w14:textId="5D08D967" w:rsidR="00DB2844" w:rsidRDefault="00DB2844" w:rsidP="00D65A0D">
      <w:pPr>
        <w:spacing w:after="0" w:line="480" w:lineRule="auto"/>
        <w:jc w:val="center"/>
        <w:rPr>
          <w:szCs w:val="24"/>
          <w:u w:val="single"/>
        </w:rPr>
      </w:pPr>
      <w:r>
        <w:rPr>
          <w:szCs w:val="24"/>
          <w:u w:val="single"/>
        </w:rPr>
        <w:t>GENERAL PROVISIONS</w:t>
      </w:r>
    </w:p>
    <w:p w14:paraId="31CB21CE" w14:textId="6CCE3A97" w:rsidR="00432BF4" w:rsidRDefault="00432BF4" w:rsidP="00602348">
      <w:pPr>
        <w:spacing w:after="0" w:line="240" w:lineRule="auto"/>
        <w:ind w:firstLine="720"/>
        <w:rPr>
          <w:szCs w:val="24"/>
          <w:u w:val="single"/>
        </w:rPr>
      </w:pPr>
      <w:r>
        <w:rPr>
          <w:szCs w:val="24"/>
          <w:u w:val="single"/>
        </w:rPr>
        <w:t>§ 20-1501 Definitions.</w:t>
      </w:r>
    </w:p>
    <w:p w14:paraId="58DCB706" w14:textId="5579390F" w:rsidR="00432BF4" w:rsidRDefault="00432BF4" w:rsidP="00602348">
      <w:pPr>
        <w:spacing w:after="0" w:line="240" w:lineRule="auto"/>
        <w:ind w:firstLine="720"/>
        <w:rPr>
          <w:szCs w:val="24"/>
          <w:u w:val="single"/>
        </w:rPr>
      </w:pPr>
      <w:r>
        <w:rPr>
          <w:szCs w:val="24"/>
          <w:u w:val="single"/>
        </w:rPr>
        <w:t>§ 20-1502 Outreach and education.</w:t>
      </w:r>
    </w:p>
    <w:p w14:paraId="26663D32" w14:textId="2653A27A" w:rsidR="00432BF4" w:rsidRDefault="00432BF4" w:rsidP="00602348">
      <w:pPr>
        <w:spacing w:after="0" w:line="240" w:lineRule="auto"/>
        <w:ind w:firstLine="720"/>
        <w:rPr>
          <w:szCs w:val="24"/>
          <w:u w:val="single"/>
        </w:rPr>
      </w:pPr>
      <w:r>
        <w:rPr>
          <w:szCs w:val="24"/>
          <w:u w:val="single"/>
        </w:rPr>
        <w:t>§ 20-1503 Reporting.</w:t>
      </w:r>
    </w:p>
    <w:p w14:paraId="3B465CBD" w14:textId="06D0826F" w:rsidR="00432BF4" w:rsidRDefault="00432BF4" w:rsidP="00602348">
      <w:pPr>
        <w:spacing w:after="0" w:line="240" w:lineRule="auto"/>
        <w:ind w:firstLine="720"/>
        <w:rPr>
          <w:szCs w:val="24"/>
          <w:u w:val="single"/>
        </w:rPr>
      </w:pPr>
      <w:r>
        <w:rPr>
          <w:szCs w:val="24"/>
          <w:u w:val="single"/>
        </w:rPr>
        <w:t>§ 20-1504 Retaliation.</w:t>
      </w:r>
    </w:p>
    <w:p w14:paraId="156093A2" w14:textId="2C8AC121" w:rsidR="00432BF4" w:rsidRDefault="00432BF4" w:rsidP="00602348">
      <w:pPr>
        <w:spacing w:after="0" w:line="240" w:lineRule="auto"/>
        <w:ind w:firstLine="720"/>
        <w:rPr>
          <w:szCs w:val="24"/>
          <w:u w:val="single"/>
        </w:rPr>
      </w:pPr>
      <w:r>
        <w:rPr>
          <w:szCs w:val="24"/>
          <w:u w:val="single"/>
        </w:rPr>
        <w:t>§ 20-1505 Notice of rights.</w:t>
      </w:r>
    </w:p>
    <w:p w14:paraId="350C6094" w14:textId="3A336B10" w:rsidR="00432BF4" w:rsidRDefault="00432BF4" w:rsidP="00602348">
      <w:pPr>
        <w:spacing w:after="0" w:line="240" w:lineRule="auto"/>
        <w:ind w:firstLine="720"/>
        <w:rPr>
          <w:szCs w:val="24"/>
          <w:u w:val="single"/>
        </w:rPr>
      </w:pPr>
      <w:r>
        <w:rPr>
          <w:szCs w:val="24"/>
          <w:u w:val="single"/>
        </w:rPr>
        <w:t>§ 20-1506 Recordkeeping.</w:t>
      </w:r>
    </w:p>
    <w:p w14:paraId="36E1E67B" w14:textId="550358EF" w:rsidR="00432BF4" w:rsidRDefault="00432BF4" w:rsidP="00602348">
      <w:pPr>
        <w:spacing w:after="0" w:line="240" w:lineRule="auto"/>
        <w:ind w:firstLine="720"/>
        <w:rPr>
          <w:szCs w:val="24"/>
          <w:u w:val="single"/>
        </w:rPr>
      </w:pPr>
      <w:r>
        <w:rPr>
          <w:szCs w:val="24"/>
          <w:u w:val="single"/>
        </w:rPr>
        <w:t>§ 20-1507 Administrative enforcement.</w:t>
      </w:r>
    </w:p>
    <w:p w14:paraId="37891EDB" w14:textId="4F72D0BC" w:rsidR="00432BF4" w:rsidRDefault="00432BF4" w:rsidP="00602348">
      <w:pPr>
        <w:spacing w:after="0" w:line="240" w:lineRule="auto"/>
        <w:ind w:firstLine="720"/>
        <w:rPr>
          <w:szCs w:val="24"/>
          <w:u w:val="single"/>
        </w:rPr>
      </w:pPr>
      <w:r>
        <w:rPr>
          <w:szCs w:val="24"/>
          <w:u w:val="single"/>
        </w:rPr>
        <w:t>§ 20-1508 Remedies for workers.</w:t>
      </w:r>
    </w:p>
    <w:p w14:paraId="3A0E316F" w14:textId="1C020785" w:rsidR="00432BF4" w:rsidRDefault="00432BF4" w:rsidP="00602348">
      <w:pPr>
        <w:spacing w:after="0" w:line="240" w:lineRule="auto"/>
        <w:ind w:firstLine="720"/>
        <w:rPr>
          <w:szCs w:val="24"/>
          <w:u w:val="single"/>
        </w:rPr>
      </w:pPr>
      <w:r>
        <w:rPr>
          <w:szCs w:val="24"/>
          <w:u w:val="single"/>
        </w:rPr>
        <w:t>§ 20-1509 Civil penalties.</w:t>
      </w:r>
    </w:p>
    <w:p w14:paraId="2F5D5C2C" w14:textId="7CA1BD0E" w:rsidR="00432BF4" w:rsidRDefault="00432BF4" w:rsidP="00602348">
      <w:pPr>
        <w:spacing w:after="0" w:line="240" w:lineRule="auto"/>
        <w:ind w:firstLine="720"/>
        <w:rPr>
          <w:szCs w:val="24"/>
          <w:u w:val="single"/>
        </w:rPr>
      </w:pPr>
      <w:r>
        <w:rPr>
          <w:szCs w:val="24"/>
          <w:u w:val="single"/>
        </w:rPr>
        <w:t>§ 20-1510 Enforcement by the corporation counsel.</w:t>
      </w:r>
    </w:p>
    <w:p w14:paraId="6C097B11" w14:textId="34124B16" w:rsidR="00432BF4" w:rsidRDefault="00432BF4" w:rsidP="00602348">
      <w:pPr>
        <w:spacing w:after="0" w:line="240" w:lineRule="auto"/>
        <w:ind w:firstLine="720"/>
        <w:rPr>
          <w:szCs w:val="24"/>
          <w:u w:val="single"/>
        </w:rPr>
      </w:pPr>
      <w:r>
        <w:rPr>
          <w:szCs w:val="24"/>
          <w:u w:val="single"/>
        </w:rPr>
        <w:t>§ 20-1511 Private cause of action.</w:t>
      </w:r>
    </w:p>
    <w:p w14:paraId="794CFA88" w14:textId="2180B7C8" w:rsidR="00602348" w:rsidRDefault="00432BF4" w:rsidP="00602348">
      <w:pPr>
        <w:spacing w:after="0" w:line="240" w:lineRule="auto"/>
        <w:ind w:firstLine="720"/>
        <w:rPr>
          <w:szCs w:val="24"/>
          <w:u w:val="single"/>
        </w:rPr>
      </w:pPr>
      <w:r>
        <w:rPr>
          <w:szCs w:val="24"/>
          <w:u w:val="single"/>
        </w:rPr>
        <w:t>§ 20-1512 Civil action by corporation counsel for pattern or practice of violations.</w:t>
      </w:r>
    </w:p>
    <w:p w14:paraId="621734D8" w14:textId="77777777" w:rsidR="00602348" w:rsidRDefault="00602348" w:rsidP="00602348">
      <w:pPr>
        <w:spacing w:after="0" w:line="240" w:lineRule="auto"/>
        <w:ind w:firstLine="720"/>
        <w:rPr>
          <w:szCs w:val="24"/>
          <w:u w:val="single"/>
        </w:rPr>
      </w:pPr>
    </w:p>
    <w:p w14:paraId="79F5D296" w14:textId="3C65DAB9" w:rsidR="00CC28B7" w:rsidRDefault="006431BF" w:rsidP="00602348">
      <w:pPr>
        <w:spacing w:after="0" w:line="480" w:lineRule="auto"/>
        <w:ind w:firstLine="720"/>
        <w:jc w:val="both"/>
        <w:rPr>
          <w:szCs w:val="24"/>
          <w:u w:val="single"/>
        </w:rPr>
      </w:pPr>
      <w:r w:rsidRPr="0003595A">
        <w:rPr>
          <w:szCs w:val="24"/>
          <w:u w:val="single"/>
        </w:rPr>
        <w:t>§ 20-1</w:t>
      </w:r>
      <w:r w:rsidR="006F410E">
        <w:rPr>
          <w:szCs w:val="24"/>
          <w:u w:val="single"/>
        </w:rPr>
        <w:t>501</w:t>
      </w:r>
      <w:r w:rsidRPr="0003595A">
        <w:rPr>
          <w:szCs w:val="24"/>
          <w:u w:val="single"/>
        </w:rPr>
        <w:t xml:space="preserve"> Definitions. As used in this chapter, the following terms have the following meanings:</w:t>
      </w:r>
    </w:p>
    <w:p w14:paraId="0440AE8E" w14:textId="5AC50AAF" w:rsidR="000C5EEC" w:rsidRPr="0003595A" w:rsidRDefault="000C5EEC" w:rsidP="000C5EEC">
      <w:pPr>
        <w:spacing w:after="0" w:line="480" w:lineRule="auto"/>
        <w:ind w:firstLine="720"/>
        <w:jc w:val="both"/>
        <w:rPr>
          <w:szCs w:val="24"/>
          <w:u w:val="single"/>
        </w:rPr>
      </w:pPr>
      <w:r w:rsidRPr="00A159FC">
        <w:rPr>
          <w:szCs w:val="24"/>
          <w:u w:val="single"/>
        </w:rPr>
        <w:t xml:space="preserve">Food delivery worker. The term “food delivery worker” means </w:t>
      </w:r>
      <w:r w:rsidRPr="00EE11F3">
        <w:rPr>
          <w:szCs w:val="24"/>
          <w:u w:val="single"/>
        </w:rPr>
        <w:t>an</w:t>
      </w:r>
      <w:r w:rsidR="00F86DB6" w:rsidRPr="00EE11F3">
        <w:rPr>
          <w:szCs w:val="24"/>
          <w:u w:val="single"/>
        </w:rPr>
        <w:t>y natural person or any organization composed of no more than one natural person, whether or not incorporated or employing a trade name,</w:t>
      </w:r>
      <w:r w:rsidRPr="00A159FC">
        <w:rPr>
          <w:szCs w:val="24"/>
          <w:u w:val="single"/>
        </w:rPr>
        <w:t xml:space="preserve"> who is hired</w:t>
      </w:r>
      <w:r w:rsidR="00B306C9">
        <w:rPr>
          <w:szCs w:val="24"/>
          <w:u w:val="single"/>
        </w:rPr>
        <w:t>,</w:t>
      </w:r>
      <w:r w:rsidRPr="00A159FC">
        <w:rPr>
          <w:szCs w:val="24"/>
          <w:u w:val="single"/>
        </w:rPr>
        <w:t xml:space="preserve"> retained</w:t>
      </w:r>
      <w:r w:rsidR="00B306C9">
        <w:rPr>
          <w:szCs w:val="24"/>
          <w:u w:val="single"/>
        </w:rPr>
        <w:t>, or engaged</w:t>
      </w:r>
      <w:r w:rsidRPr="00A159FC">
        <w:rPr>
          <w:szCs w:val="24"/>
          <w:u w:val="single"/>
        </w:rPr>
        <w:t xml:space="preserve"> as an independent contractor by </w:t>
      </w:r>
      <w:r w:rsidR="000878C3">
        <w:rPr>
          <w:szCs w:val="24"/>
          <w:u w:val="single"/>
        </w:rPr>
        <w:t xml:space="preserve">a </w:t>
      </w:r>
      <w:r w:rsidRPr="00A159FC">
        <w:rPr>
          <w:szCs w:val="24"/>
          <w:u w:val="single"/>
        </w:rPr>
        <w:t>third</w:t>
      </w:r>
      <w:r>
        <w:rPr>
          <w:szCs w:val="24"/>
          <w:u w:val="single"/>
        </w:rPr>
        <w:t>-</w:t>
      </w:r>
      <w:r w:rsidRPr="00A159FC">
        <w:rPr>
          <w:szCs w:val="24"/>
          <w:u w:val="single"/>
        </w:rPr>
        <w:lastRenderedPageBreak/>
        <w:t>party</w:t>
      </w:r>
      <w:r>
        <w:rPr>
          <w:szCs w:val="24"/>
          <w:u w:val="single"/>
        </w:rPr>
        <w:t xml:space="preserve"> food</w:t>
      </w:r>
      <w:r w:rsidRPr="00A159FC">
        <w:rPr>
          <w:szCs w:val="24"/>
          <w:u w:val="single"/>
        </w:rPr>
        <w:t xml:space="preserve"> delivery service</w:t>
      </w:r>
      <w:r w:rsidR="009E7781">
        <w:rPr>
          <w:szCs w:val="24"/>
          <w:u w:val="single"/>
        </w:rPr>
        <w:t xml:space="preserve"> required to be</w:t>
      </w:r>
      <w:r w:rsidRPr="00A159FC">
        <w:rPr>
          <w:szCs w:val="24"/>
          <w:u w:val="single"/>
        </w:rPr>
        <w:t xml:space="preserve"> </w:t>
      </w:r>
      <w:r w:rsidR="00662A8C">
        <w:rPr>
          <w:szCs w:val="24"/>
          <w:u w:val="single"/>
        </w:rPr>
        <w:t>licensed pursuant to section 20-563.1</w:t>
      </w:r>
      <w:r w:rsidR="00A84404">
        <w:rPr>
          <w:szCs w:val="24"/>
          <w:u w:val="single"/>
        </w:rPr>
        <w:t xml:space="preserve"> or</w:t>
      </w:r>
      <w:r w:rsidR="000F4903">
        <w:rPr>
          <w:szCs w:val="24"/>
          <w:u w:val="single"/>
        </w:rPr>
        <w:t xml:space="preserve"> a</w:t>
      </w:r>
      <w:r w:rsidR="00A84404">
        <w:rPr>
          <w:szCs w:val="24"/>
          <w:u w:val="single"/>
        </w:rPr>
        <w:t xml:space="preserve"> </w:t>
      </w:r>
      <w:r w:rsidR="00A84404" w:rsidRPr="00E57DC5">
        <w:rPr>
          <w:szCs w:val="24"/>
          <w:u w:val="single"/>
        </w:rPr>
        <w:t>third-party courier</w:t>
      </w:r>
      <w:r w:rsidR="00705F49">
        <w:rPr>
          <w:szCs w:val="24"/>
          <w:u w:val="single"/>
        </w:rPr>
        <w:t xml:space="preserve"> service</w:t>
      </w:r>
      <w:r w:rsidR="00662A8C" w:rsidRPr="00A159FC">
        <w:rPr>
          <w:szCs w:val="24"/>
          <w:u w:val="single"/>
        </w:rPr>
        <w:t xml:space="preserve"> </w:t>
      </w:r>
      <w:r w:rsidRPr="00A159FC">
        <w:rPr>
          <w:szCs w:val="24"/>
          <w:u w:val="single"/>
        </w:rPr>
        <w:t>to deliver food</w:t>
      </w:r>
      <w:r>
        <w:rPr>
          <w:szCs w:val="24"/>
          <w:u w:val="single"/>
        </w:rPr>
        <w:t>,</w:t>
      </w:r>
      <w:r w:rsidRPr="00A159FC">
        <w:rPr>
          <w:szCs w:val="24"/>
          <w:u w:val="single"/>
        </w:rPr>
        <w:t xml:space="preserve"> beverage</w:t>
      </w:r>
      <w:r>
        <w:rPr>
          <w:szCs w:val="24"/>
          <w:u w:val="single"/>
        </w:rPr>
        <w:t>, or other goods</w:t>
      </w:r>
      <w:r w:rsidRPr="00A159FC">
        <w:rPr>
          <w:szCs w:val="24"/>
          <w:u w:val="single"/>
        </w:rPr>
        <w:t xml:space="preserve"> from </w:t>
      </w:r>
      <w:r w:rsidR="00345FE4">
        <w:rPr>
          <w:szCs w:val="24"/>
          <w:u w:val="single"/>
        </w:rPr>
        <w:t>a business</w:t>
      </w:r>
      <w:r w:rsidRPr="00A159FC">
        <w:rPr>
          <w:szCs w:val="24"/>
          <w:u w:val="single"/>
        </w:rPr>
        <w:t xml:space="preserve"> to a consumer in exchange for compensation.</w:t>
      </w:r>
    </w:p>
    <w:p w14:paraId="734C7E0A" w14:textId="695069DE" w:rsidR="00CC28B7" w:rsidRDefault="00CC28B7" w:rsidP="00D65A0D">
      <w:pPr>
        <w:spacing w:after="0" w:line="480" w:lineRule="auto"/>
        <w:ind w:firstLine="720"/>
        <w:jc w:val="both"/>
        <w:rPr>
          <w:u w:val="single"/>
        </w:rPr>
      </w:pPr>
      <w:r w:rsidRPr="00ED28A7">
        <w:rPr>
          <w:szCs w:val="24"/>
          <w:u w:val="single"/>
        </w:rPr>
        <w:t xml:space="preserve">Food service establishment. </w:t>
      </w:r>
      <w:r w:rsidR="00657CF6" w:rsidRPr="00ED28A7">
        <w:rPr>
          <w:u w:val="single"/>
        </w:rPr>
        <w:t xml:space="preserve">The term “food service establishment” means a business establishment located </w:t>
      </w:r>
      <w:r w:rsidR="001F67B4">
        <w:rPr>
          <w:u w:val="single"/>
        </w:rPr>
        <w:t>with</w:t>
      </w:r>
      <w:r w:rsidR="00657CF6" w:rsidRPr="00ED28A7">
        <w:rPr>
          <w:u w:val="single"/>
        </w:rPr>
        <w:t xml:space="preserve">in the city where food is </w:t>
      </w:r>
      <w:r w:rsidR="004B2DCC">
        <w:rPr>
          <w:u w:val="single"/>
        </w:rPr>
        <w:t xml:space="preserve">provided for individual portion service directly to the consumer </w:t>
      </w:r>
      <w:r w:rsidR="00657CF6" w:rsidRPr="00A574A1">
        <w:rPr>
          <w:u w:val="single"/>
        </w:rPr>
        <w:t>whether such food is provided free of charge or sold, and whether consumption occurs on or off the premises or is provided from a pushcart, stand or vehicle.</w:t>
      </w:r>
    </w:p>
    <w:p w14:paraId="76669D3F" w14:textId="4783DA21" w:rsidR="000F4903" w:rsidRPr="0003595A" w:rsidRDefault="00A84404" w:rsidP="00A84404">
      <w:pPr>
        <w:spacing w:after="0" w:line="480" w:lineRule="auto"/>
        <w:ind w:firstLine="720"/>
        <w:jc w:val="both"/>
        <w:rPr>
          <w:szCs w:val="24"/>
          <w:u w:val="single"/>
        </w:rPr>
      </w:pPr>
      <w:r w:rsidRPr="00E57DC5">
        <w:rPr>
          <w:szCs w:val="24"/>
          <w:u w:val="single"/>
        </w:rPr>
        <w:t>Third-party courier</w:t>
      </w:r>
      <w:r w:rsidR="00837137">
        <w:rPr>
          <w:szCs w:val="24"/>
          <w:u w:val="single"/>
        </w:rPr>
        <w:t xml:space="preserve"> service</w:t>
      </w:r>
      <w:r w:rsidRPr="00E57DC5">
        <w:rPr>
          <w:szCs w:val="24"/>
          <w:u w:val="single"/>
        </w:rPr>
        <w:t>. The term “third-party courier</w:t>
      </w:r>
      <w:r w:rsidR="00837137">
        <w:rPr>
          <w:szCs w:val="24"/>
          <w:u w:val="single"/>
        </w:rPr>
        <w:t xml:space="preserve"> service</w:t>
      </w:r>
      <w:r w:rsidRPr="00E57DC5">
        <w:rPr>
          <w:szCs w:val="24"/>
          <w:u w:val="single"/>
        </w:rPr>
        <w:t>” means a service that</w:t>
      </w:r>
      <w:r w:rsidR="00837137">
        <w:rPr>
          <w:szCs w:val="24"/>
          <w:u w:val="single"/>
        </w:rPr>
        <w:t xml:space="preserve"> (i)</w:t>
      </w:r>
      <w:r w:rsidRPr="00E57DC5">
        <w:rPr>
          <w:szCs w:val="24"/>
          <w:u w:val="single"/>
        </w:rPr>
        <w:t xml:space="preserve"> facilitates the same-day delivery or same-day pickup of </w:t>
      </w:r>
      <w:r w:rsidR="000F4903">
        <w:rPr>
          <w:szCs w:val="24"/>
          <w:u w:val="single"/>
        </w:rPr>
        <w:t>food, beverage</w:t>
      </w:r>
      <w:r w:rsidR="00837137">
        <w:rPr>
          <w:szCs w:val="24"/>
          <w:u w:val="single"/>
        </w:rPr>
        <w:t>s</w:t>
      </w:r>
      <w:r w:rsidR="000F4903">
        <w:rPr>
          <w:szCs w:val="24"/>
          <w:u w:val="single"/>
        </w:rPr>
        <w:t xml:space="preserve">, or other </w:t>
      </w:r>
      <w:r w:rsidRPr="00E57DC5">
        <w:rPr>
          <w:szCs w:val="24"/>
          <w:u w:val="single"/>
        </w:rPr>
        <w:t>goods from a food service establishment on behalf of a third-party food delivery service</w:t>
      </w:r>
      <w:r w:rsidR="00837137">
        <w:rPr>
          <w:szCs w:val="24"/>
          <w:u w:val="single"/>
        </w:rPr>
        <w:t xml:space="preserve"> and (ii) that is owned and operated by a person other than the person who owns such food service establishment</w:t>
      </w:r>
      <w:r w:rsidRPr="00E57DC5">
        <w:rPr>
          <w:szCs w:val="24"/>
          <w:u w:val="single"/>
        </w:rPr>
        <w:t>.</w:t>
      </w:r>
    </w:p>
    <w:p w14:paraId="42AE1733" w14:textId="68EDFB3B" w:rsidR="00413E14" w:rsidRDefault="00413E14" w:rsidP="00965169">
      <w:pPr>
        <w:spacing w:after="0" w:line="480" w:lineRule="auto"/>
        <w:ind w:firstLine="720"/>
        <w:jc w:val="both"/>
        <w:rPr>
          <w:szCs w:val="24"/>
          <w:u w:val="single"/>
        </w:rPr>
      </w:pPr>
      <w:r w:rsidRPr="0003595A">
        <w:rPr>
          <w:szCs w:val="24"/>
          <w:u w:val="single"/>
        </w:rPr>
        <w:t>Third</w:t>
      </w:r>
      <w:r>
        <w:rPr>
          <w:szCs w:val="24"/>
          <w:u w:val="single"/>
        </w:rPr>
        <w:t>-</w:t>
      </w:r>
      <w:r w:rsidRPr="0003595A">
        <w:rPr>
          <w:szCs w:val="24"/>
          <w:u w:val="single"/>
        </w:rPr>
        <w:t>party food delivery service. The term “third</w:t>
      </w:r>
      <w:r>
        <w:rPr>
          <w:szCs w:val="24"/>
          <w:u w:val="single"/>
        </w:rPr>
        <w:t>-</w:t>
      </w:r>
      <w:r w:rsidRPr="0003595A">
        <w:rPr>
          <w:szCs w:val="24"/>
          <w:u w:val="single"/>
        </w:rPr>
        <w:t xml:space="preserve">party food delivery service” means any </w:t>
      </w:r>
      <w:r w:rsidR="004B2DCC">
        <w:rPr>
          <w:szCs w:val="24"/>
          <w:u w:val="single"/>
        </w:rPr>
        <w:t xml:space="preserve"> website, mobile application</w:t>
      </w:r>
      <w:r w:rsidR="00BA218B">
        <w:rPr>
          <w:szCs w:val="24"/>
          <w:u w:val="single"/>
        </w:rPr>
        <w:t>,</w:t>
      </w:r>
      <w:r w:rsidR="004B2DCC">
        <w:rPr>
          <w:szCs w:val="24"/>
          <w:u w:val="single"/>
        </w:rPr>
        <w:t xml:space="preserve"> or other internet service </w:t>
      </w:r>
      <w:r w:rsidR="000C5EEC">
        <w:rPr>
          <w:szCs w:val="24"/>
          <w:u w:val="single"/>
        </w:rPr>
        <w:t>that:</w:t>
      </w:r>
      <w:r w:rsidR="00F52571">
        <w:rPr>
          <w:szCs w:val="24"/>
          <w:u w:val="single"/>
        </w:rPr>
        <w:t xml:space="preserve"> </w:t>
      </w:r>
      <w:r w:rsidR="000C5EEC">
        <w:rPr>
          <w:szCs w:val="24"/>
          <w:u w:val="single"/>
        </w:rPr>
        <w:t xml:space="preserve">(i) </w:t>
      </w:r>
      <w:r w:rsidRPr="0003595A">
        <w:rPr>
          <w:szCs w:val="24"/>
          <w:u w:val="single"/>
        </w:rPr>
        <w:t>offers or arranges for the sale of food and beverages prepared by, and the same-day delivery or same-day pickup of food and beverages from</w:t>
      </w:r>
      <w:r>
        <w:rPr>
          <w:szCs w:val="24"/>
          <w:u w:val="single"/>
        </w:rPr>
        <w:t xml:space="preserve">, a </w:t>
      </w:r>
      <w:r w:rsidRPr="0003595A">
        <w:rPr>
          <w:szCs w:val="24"/>
          <w:u w:val="single"/>
        </w:rPr>
        <w:t>food service establishment</w:t>
      </w:r>
      <w:r w:rsidR="000C5EEC">
        <w:rPr>
          <w:szCs w:val="24"/>
          <w:u w:val="single"/>
        </w:rPr>
        <w:t xml:space="preserve">; and (ii) </w:t>
      </w:r>
      <w:r w:rsidR="004B2DCC">
        <w:rPr>
          <w:szCs w:val="24"/>
          <w:u w:val="single"/>
        </w:rPr>
        <w:t xml:space="preserve">that is owned and operated by a person other than the person who owns </w:t>
      </w:r>
      <w:r>
        <w:rPr>
          <w:szCs w:val="24"/>
          <w:u w:val="single"/>
        </w:rPr>
        <w:t>such food service establishment</w:t>
      </w:r>
      <w:r w:rsidRPr="0003595A">
        <w:rPr>
          <w:szCs w:val="24"/>
          <w:u w:val="single"/>
        </w:rPr>
        <w:t>.</w:t>
      </w:r>
    </w:p>
    <w:p w14:paraId="516A6498" w14:textId="14AA959D" w:rsidR="00BE4DD2" w:rsidRPr="00965169" w:rsidRDefault="00BE4DD2" w:rsidP="00965169">
      <w:pPr>
        <w:spacing w:after="0" w:line="480" w:lineRule="auto"/>
        <w:ind w:firstLine="720"/>
        <w:jc w:val="both"/>
        <w:rPr>
          <w:szCs w:val="24"/>
          <w:u w:val="single"/>
        </w:rPr>
      </w:pPr>
      <w:r w:rsidRPr="00965169">
        <w:rPr>
          <w:szCs w:val="24"/>
          <w:u w:val="single"/>
        </w:rPr>
        <w:t xml:space="preserve">Trip. The term “trip” means the </w:t>
      </w:r>
      <w:r w:rsidR="00BA141C">
        <w:rPr>
          <w:szCs w:val="24"/>
          <w:u w:val="single"/>
        </w:rPr>
        <w:t>time spent</w:t>
      </w:r>
      <w:r w:rsidR="00C87F98">
        <w:rPr>
          <w:szCs w:val="24"/>
          <w:u w:val="single"/>
        </w:rPr>
        <w:t xml:space="preserve">, </w:t>
      </w:r>
      <w:r w:rsidR="00BA141C">
        <w:rPr>
          <w:szCs w:val="24"/>
          <w:u w:val="single"/>
        </w:rPr>
        <w:t>distance travelled</w:t>
      </w:r>
      <w:r w:rsidR="00C87F98">
        <w:rPr>
          <w:szCs w:val="24"/>
          <w:u w:val="single"/>
        </w:rPr>
        <w:t>, and route followed</w:t>
      </w:r>
      <w:r w:rsidR="00BA141C">
        <w:rPr>
          <w:szCs w:val="24"/>
          <w:u w:val="single"/>
        </w:rPr>
        <w:t xml:space="preserve"> by</w:t>
      </w:r>
      <w:r w:rsidR="00965169" w:rsidRPr="00965169">
        <w:rPr>
          <w:szCs w:val="24"/>
          <w:u w:val="single"/>
        </w:rPr>
        <w:t xml:space="preserve"> a worker to provide delivery services to a consumer through a third-party food delivery service</w:t>
      </w:r>
      <w:r w:rsidR="005C6687">
        <w:rPr>
          <w:szCs w:val="24"/>
          <w:u w:val="single"/>
        </w:rPr>
        <w:t xml:space="preserve"> or  </w:t>
      </w:r>
      <w:r w:rsidR="005C6687" w:rsidRPr="00E57DC5">
        <w:rPr>
          <w:szCs w:val="24"/>
          <w:u w:val="single"/>
        </w:rPr>
        <w:t>third-party courier</w:t>
      </w:r>
      <w:r w:rsidR="00837BD2">
        <w:rPr>
          <w:szCs w:val="24"/>
          <w:u w:val="single"/>
        </w:rPr>
        <w:t xml:space="preserve"> service</w:t>
      </w:r>
      <w:r w:rsidR="00965169" w:rsidRPr="00965169">
        <w:rPr>
          <w:szCs w:val="24"/>
          <w:u w:val="single"/>
        </w:rPr>
        <w:t>, includ</w:t>
      </w:r>
      <w:r w:rsidR="00C87F98">
        <w:rPr>
          <w:szCs w:val="24"/>
          <w:u w:val="single"/>
        </w:rPr>
        <w:t>ing</w:t>
      </w:r>
      <w:r w:rsidR="00965169" w:rsidRPr="00965169">
        <w:rPr>
          <w:szCs w:val="24"/>
          <w:u w:val="single"/>
        </w:rPr>
        <w:t xml:space="preserve"> travel to a</w:t>
      </w:r>
      <w:r w:rsidR="00965169">
        <w:rPr>
          <w:szCs w:val="24"/>
          <w:u w:val="single"/>
        </w:rPr>
        <w:t xml:space="preserve"> business</w:t>
      </w:r>
      <w:r w:rsidR="00965169" w:rsidRPr="00965169">
        <w:rPr>
          <w:szCs w:val="24"/>
          <w:u w:val="single"/>
        </w:rPr>
        <w:t>, picking up the food, beverage</w:t>
      </w:r>
      <w:r w:rsidR="00BA218B">
        <w:rPr>
          <w:szCs w:val="24"/>
          <w:u w:val="single"/>
        </w:rPr>
        <w:t>,</w:t>
      </w:r>
      <w:r w:rsidR="00965169" w:rsidRPr="00965169">
        <w:rPr>
          <w:szCs w:val="24"/>
          <w:u w:val="single"/>
        </w:rPr>
        <w:t xml:space="preserve"> or other goods for delivery, and taking and depositing such delivery at a different location as requested.</w:t>
      </w:r>
    </w:p>
    <w:p w14:paraId="2FB789BA" w14:textId="552773DC" w:rsidR="007051AE" w:rsidRPr="00BF3D03" w:rsidRDefault="00CC28B7" w:rsidP="00965169">
      <w:pPr>
        <w:spacing w:after="0" w:line="480" w:lineRule="auto"/>
        <w:ind w:firstLine="720"/>
        <w:jc w:val="both"/>
        <w:rPr>
          <w:rFonts w:eastAsia="Calibri" w:cs="Times New Roman"/>
          <w:szCs w:val="24"/>
          <w:u w:val="single"/>
        </w:rPr>
      </w:pPr>
      <w:r>
        <w:rPr>
          <w:szCs w:val="24"/>
          <w:u w:val="single"/>
        </w:rPr>
        <w:t xml:space="preserve">§ 20-1502 Outreach and </w:t>
      </w:r>
      <w:r w:rsidRPr="00965169">
        <w:rPr>
          <w:szCs w:val="24"/>
          <w:u w:val="single"/>
        </w:rPr>
        <w:t>education.</w:t>
      </w:r>
      <w:r w:rsidR="007051AE" w:rsidRPr="00965169">
        <w:rPr>
          <w:szCs w:val="24"/>
          <w:u w:val="single"/>
        </w:rPr>
        <w:t xml:space="preserve"> </w:t>
      </w:r>
      <w:r w:rsidR="00BF3D03" w:rsidRPr="00965169">
        <w:rPr>
          <w:szCs w:val="24"/>
          <w:u w:val="single"/>
        </w:rPr>
        <w:t>The commissioner shall conduct outreach and education about the provisions of this</w:t>
      </w:r>
      <w:r w:rsidR="00BF3D03" w:rsidRPr="00BF3D03">
        <w:rPr>
          <w:rFonts w:eastAsia="Calibri" w:cs="Times New Roman"/>
          <w:szCs w:val="24"/>
          <w:u w:val="single"/>
        </w:rPr>
        <w:t xml:space="preserve"> chapter. Such outreach and education shall be provided to </w:t>
      </w:r>
      <w:r w:rsidR="00345FE4">
        <w:rPr>
          <w:rFonts w:eastAsia="Calibri" w:cs="Times New Roman"/>
          <w:szCs w:val="24"/>
          <w:u w:val="single"/>
        </w:rPr>
        <w:t>food delivery</w:t>
      </w:r>
      <w:r w:rsidR="00251329">
        <w:rPr>
          <w:rFonts w:eastAsia="Calibri" w:cs="Times New Roman"/>
          <w:szCs w:val="24"/>
          <w:u w:val="single"/>
        </w:rPr>
        <w:t xml:space="preserve"> workers</w:t>
      </w:r>
      <w:r w:rsidR="005C6687">
        <w:rPr>
          <w:rFonts w:eastAsia="Calibri" w:cs="Times New Roman"/>
          <w:szCs w:val="24"/>
          <w:u w:val="single"/>
        </w:rPr>
        <w:t>,</w:t>
      </w:r>
      <w:r w:rsidR="000F4903">
        <w:rPr>
          <w:rFonts w:eastAsia="Calibri" w:cs="Times New Roman"/>
          <w:szCs w:val="24"/>
          <w:u w:val="single"/>
        </w:rPr>
        <w:t xml:space="preserve"> </w:t>
      </w:r>
      <w:r w:rsidR="00251329">
        <w:rPr>
          <w:rFonts w:eastAsia="Calibri" w:cs="Times New Roman"/>
          <w:szCs w:val="24"/>
          <w:u w:val="single"/>
        </w:rPr>
        <w:t>third</w:t>
      </w:r>
      <w:r w:rsidR="00413E14">
        <w:rPr>
          <w:rFonts w:eastAsia="Calibri" w:cs="Times New Roman"/>
          <w:szCs w:val="24"/>
          <w:u w:val="single"/>
        </w:rPr>
        <w:t>-</w:t>
      </w:r>
      <w:r w:rsidR="00251329">
        <w:rPr>
          <w:rFonts w:eastAsia="Calibri" w:cs="Times New Roman"/>
          <w:szCs w:val="24"/>
          <w:u w:val="single"/>
        </w:rPr>
        <w:t xml:space="preserve">party </w:t>
      </w:r>
      <w:r w:rsidR="00F34F7A">
        <w:rPr>
          <w:rFonts w:eastAsia="Calibri" w:cs="Times New Roman"/>
          <w:szCs w:val="24"/>
          <w:u w:val="single"/>
        </w:rPr>
        <w:t xml:space="preserve">food delivery </w:t>
      </w:r>
      <w:r w:rsidR="00251329">
        <w:rPr>
          <w:rFonts w:eastAsia="Calibri" w:cs="Times New Roman"/>
          <w:szCs w:val="24"/>
          <w:u w:val="single"/>
        </w:rPr>
        <w:t>service</w:t>
      </w:r>
      <w:r w:rsidR="00F34F7A">
        <w:rPr>
          <w:rFonts w:eastAsia="Calibri" w:cs="Times New Roman"/>
          <w:szCs w:val="24"/>
          <w:u w:val="single"/>
        </w:rPr>
        <w:t>s</w:t>
      </w:r>
      <w:r w:rsidR="00BA218B">
        <w:rPr>
          <w:rFonts w:eastAsia="Calibri" w:cs="Times New Roman"/>
          <w:szCs w:val="24"/>
          <w:u w:val="single"/>
        </w:rPr>
        <w:t>,</w:t>
      </w:r>
      <w:r w:rsidR="005C6687">
        <w:rPr>
          <w:rFonts w:eastAsia="Calibri" w:cs="Times New Roman"/>
          <w:szCs w:val="24"/>
          <w:u w:val="single"/>
        </w:rPr>
        <w:t xml:space="preserve"> and </w:t>
      </w:r>
      <w:r w:rsidR="005C6687" w:rsidRPr="00E57DC5">
        <w:rPr>
          <w:szCs w:val="24"/>
          <w:u w:val="single"/>
        </w:rPr>
        <w:t>third-party courier</w:t>
      </w:r>
      <w:r w:rsidR="00837BD2">
        <w:rPr>
          <w:szCs w:val="24"/>
          <w:u w:val="single"/>
        </w:rPr>
        <w:t xml:space="preserve"> services</w:t>
      </w:r>
      <w:r w:rsidR="00BF3D03" w:rsidRPr="00BF3D03">
        <w:rPr>
          <w:rFonts w:eastAsia="Calibri" w:cs="Times New Roman"/>
          <w:szCs w:val="24"/>
          <w:u w:val="single"/>
        </w:rPr>
        <w:t>.</w:t>
      </w:r>
    </w:p>
    <w:p w14:paraId="0F713A2C" w14:textId="4344A440" w:rsidR="00CC28B7" w:rsidRDefault="00CC28B7" w:rsidP="00D65A0D">
      <w:pPr>
        <w:spacing w:after="0" w:line="480" w:lineRule="auto"/>
        <w:ind w:firstLine="720"/>
        <w:jc w:val="both"/>
        <w:rPr>
          <w:szCs w:val="24"/>
          <w:u w:val="single"/>
        </w:rPr>
      </w:pPr>
      <w:r>
        <w:rPr>
          <w:szCs w:val="24"/>
          <w:u w:val="single"/>
        </w:rPr>
        <w:lastRenderedPageBreak/>
        <w:t>§ 20-1503 Reporting.</w:t>
      </w:r>
      <w:r w:rsidR="000432AE">
        <w:rPr>
          <w:szCs w:val="24"/>
          <w:u w:val="single"/>
        </w:rPr>
        <w:t xml:space="preserve"> </w:t>
      </w:r>
      <w:r w:rsidR="000432AE" w:rsidRPr="000432AE">
        <w:rPr>
          <w:szCs w:val="24"/>
          <w:u w:val="single"/>
        </w:rPr>
        <w:t>The department shall annually report on its website the number and nature of the complaints received pursuant to this chapter, the results of investigations undertaken pursuant to this chapter, including the number of complaints not substantiated and the number of notices of violations issued, the number and nature of adjudications</w:t>
      </w:r>
      <w:r w:rsidR="004B2DCC">
        <w:rPr>
          <w:szCs w:val="24"/>
          <w:u w:val="single"/>
        </w:rPr>
        <w:t xml:space="preserve"> </w:t>
      </w:r>
      <w:r w:rsidR="002F47B2">
        <w:rPr>
          <w:szCs w:val="24"/>
          <w:u w:val="single"/>
        </w:rPr>
        <w:t xml:space="preserve">held </w:t>
      </w:r>
      <w:r w:rsidR="001D6F93">
        <w:rPr>
          <w:szCs w:val="24"/>
          <w:u w:val="single"/>
        </w:rPr>
        <w:t xml:space="preserve">to resolve notices of violation issued </w:t>
      </w:r>
      <w:r w:rsidR="000432AE" w:rsidRPr="000432AE">
        <w:rPr>
          <w:szCs w:val="24"/>
          <w:u w:val="single"/>
        </w:rPr>
        <w:t>pursuant to this chapter, and the average time for a complaint to be resolved pursuant to this chapter.</w:t>
      </w:r>
    </w:p>
    <w:p w14:paraId="5D672E6C" w14:textId="77773D75" w:rsidR="00CC28B7" w:rsidRDefault="00CC28B7" w:rsidP="00D65A0D">
      <w:pPr>
        <w:spacing w:after="0" w:line="480" w:lineRule="auto"/>
        <w:ind w:firstLine="720"/>
        <w:jc w:val="both"/>
        <w:rPr>
          <w:szCs w:val="24"/>
          <w:u w:val="single"/>
        </w:rPr>
      </w:pPr>
      <w:r>
        <w:rPr>
          <w:szCs w:val="24"/>
          <w:u w:val="single"/>
        </w:rPr>
        <w:t>§ 20-1504 Retaliation.</w:t>
      </w:r>
      <w:r w:rsidR="006C26A6">
        <w:rPr>
          <w:szCs w:val="24"/>
          <w:u w:val="single"/>
        </w:rPr>
        <w:t xml:space="preserve"> </w:t>
      </w:r>
      <w:r w:rsidR="006C26A6" w:rsidRPr="006C26A6">
        <w:rPr>
          <w:szCs w:val="24"/>
          <w:u w:val="single"/>
        </w:rPr>
        <w:t>No person shall take any adverse action against a</w:t>
      </w:r>
      <w:r w:rsidR="006C26A6">
        <w:rPr>
          <w:szCs w:val="24"/>
          <w:u w:val="single"/>
        </w:rPr>
        <w:t xml:space="preserve"> </w:t>
      </w:r>
      <w:r w:rsidR="00F34F7A">
        <w:rPr>
          <w:szCs w:val="24"/>
          <w:u w:val="single"/>
        </w:rPr>
        <w:t xml:space="preserve">food delivery </w:t>
      </w:r>
      <w:r w:rsidR="006C26A6">
        <w:rPr>
          <w:szCs w:val="24"/>
          <w:u w:val="single"/>
        </w:rPr>
        <w:t>worker</w:t>
      </w:r>
      <w:r w:rsidR="006C26A6" w:rsidRPr="006C26A6">
        <w:rPr>
          <w:szCs w:val="24"/>
          <w:u w:val="single"/>
        </w:rPr>
        <w:t xml:space="preserve"> that penalizes such </w:t>
      </w:r>
      <w:r w:rsidR="006C26A6">
        <w:rPr>
          <w:szCs w:val="24"/>
          <w:u w:val="single"/>
        </w:rPr>
        <w:t>worker</w:t>
      </w:r>
      <w:r w:rsidR="006C26A6" w:rsidRPr="006C26A6">
        <w:rPr>
          <w:szCs w:val="24"/>
          <w:u w:val="single"/>
        </w:rPr>
        <w:t xml:space="preserve"> for, or is reasonably likely to deter such </w:t>
      </w:r>
      <w:r w:rsidR="006C26A6">
        <w:rPr>
          <w:szCs w:val="24"/>
          <w:u w:val="single"/>
        </w:rPr>
        <w:t>worker</w:t>
      </w:r>
      <w:r w:rsidR="006C26A6" w:rsidRPr="006C26A6">
        <w:rPr>
          <w:szCs w:val="24"/>
          <w:u w:val="single"/>
        </w:rPr>
        <w:t xml:space="preserve"> from, exercising or attempting to exercise any right protected under this chapter. </w:t>
      </w:r>
      <w:r w:rsidR="006C26A6">
        <w:rPr>
          <w:szCs w:val="24"/>
          <w:u w:val="single"/>
        </w:rPr>
        <w:t>A</w:t>
      </w:r>
      <w:r w:rsidR="006C26A6" w:rsidRPr="006C26A6">
        <w:rPr>
          <w:szCs w:val="24"/>
          <w:u w:val="single"/>
        </w:rPr>
        <w:t>dverse action</w:t>
      </w:r>
      <w:r w:rsidR="006C26A6">
        <w:rPr>
          <w:szCs w:val="24"/>
          <w:u w:val="single"/>
        </w:rPr>
        <w:t>s</w:t>
      </w:r>
      <w:r w:rsidR="006C26A6" w:rsidRPr="006C26A6">
        <w:rPr>
          <w:szCs w:val="24"/>
          <w:u w:val="single"/>
        </w:rPr>
        <w:t xml:space="preserve"> include threa</w:t>
      </w:r>
      <w:r w:rsidR="006C26A6">
        <w:rPr>
          <w:szCs w:val="24"/>
          <w:u w:val="single"/>
        </w:rPr>
        <w:t>ts</w:t>
      </w:r>
      <w:r w:rsidR="006C26A6" w:rsidRPr="006C26A6">
        <w:rPr>
          <w:szCs w:val="24"/>
          <w:u w:val="single"/>
        </w:rPr>
        <w:t>, intimidati</w:t>
      </w:r>
      <w:r w:rsidR="006C26A6">
        <w:rPr>
          <w:szCs w:val="24"/>
          <w:u w:val="single"/>
        </w:rPr>
        <w:t>on,</w:t>
      </w:r>
      <w:r w:rsidR="006C26A6" w:rsidRPr="006C26A6">
        <w:rPr>
          <w:szCs w:val="24"/>
          <w:u w:val="single"/>
        </w:rPr>
        <w:t xml:space="preserve"> </w:t>
      </w:r>
      <w:r w:rsidR="006C26A6">
        <w:rPr>
          <w:szCs w:val="24"/>
          <w:u w:val="single"/>
        </w:rPr>
        <w:t xml:space="preserve">harassment, </w:t>
      </w:r>
      <w:r w:rsidR="006C26A6" w:rsidRPr="006C26A6">
        <w:rPr>
          <w:szCs w:val="24"/>
          <w:u w:val="single"/>
        </w:rPr>
        <w:t>disciplin</w:t>
      </w:r>
      <w:r w:rsidR="006C26A6">
        <w:rPr>
          <w:szCs w:val="24"/>
          <w:u w:val="single"/>
        </w:rPr>
        <w:t>e</w:t>
      </w:r>
      <w:r w:rsidR="006C26A6" w:rsidRPr="006C26A6">
        <w:rPr>
          <w:szCs w:val="24"/>
          <w:u w:val="single"/>
        </w:rPr>
        <w:t xml:space="preserve">, </w:t>
      </w:r>
      <w:r w:rsidR="005729C1">
        <w:rPr>
          <w:szCs w:val="24"/>
          <w:u w:val="single"/>
        </w:rPr>
        <w:t xml:space="preserve">denial of work opportunities to or discrimination against a </w:t>
      </w:r>
      <w:r w:rsidR="005A7217">
        <w:rPr>
          <w:szCs w:val="24"/>
          <w:u w:val="single"/>
        </w:rPr>
        <w:t>food delivery</w:t>
      </w:r>
      <w:r w:rsidR="005729C1">
        <w:rPr>
          <w:szCs w:val="24"/>
          <w:u w:val="single"/>
        </w:rPr>
        <w:t xml:space="preserve"> worker</w:t>
      </w:r>
      <w:r w:rsidR="006C26A6">
        <w:rPr>
          <w:szCs w:val="24"/>
          <w:u w:val="single"/>
        </w:rPr>
        <w:t xml:space="preserve">, </w:t>
      </w:r>
      <w:r w:rsidR="006C26A6" w:rsidRPr="006C26A6">
        <w:rPr>
          <w:szCs w:val="24"/>
          <w:u w:val="single"/>
        </w:rPr>
        <w:t>reduc</w:t>
      </w:r>
      <w:r w:rsidR="006C26A6">
        <w:rPr>
          <w:szCs w:val="24"/>
          <w:u w:val="single"/>
        </w:rPr>
        <w:t>tion in</w:t>
      </w:r>
      <w:r w:rsidR="006C26A6" w:rsidRPr="006C26A6">
        <w:rPr>
          <w:szCs w:val="24"/>
          <w:u w:val="single"/>
        </w:rPr>
        <w:t xml:space="preserve"> hours or pay,</w:t>
      </w:r>
      <w:r w:rsidR="006C26A6">
        <w:rPr>
          <w:szCs w:val="24"/>
          <w:u w:val="single"/>
        </w:rPr>
        <w:t xml:space="preserve"> reduction or downgrade of a worker’s </w:t>
      </w:r>
      <w:r w:rsidR="00F34F7A">
        <w:rPr>
          <w:szCs w:val="24"/>
          <w:u w:val="single"/>
        </w:rPr>
        <w:t xml:space="preserve">public or internal </w:t>
      </w:r>
      <w:r w:rsidR="006C26A6">
        <w:rPr>
          <w:szCs w:val="24"/>
          <w:u w:val="single"/>
        </w:rPr>
        <w:t xml:space="preserve">rating, </w:t>
      </w:r>
      <w:r w:rsidR="006C26A6" w:rsidRPr="006C26A6">
        <w:rPr>
          <w:szCs w:val="24"/>
          <w:u w:val="single"/>
        </w:rPr>
        <w:t xml:space="preserve">and </w:t>
      </w:r>
      <w:r w:rsidR="00F34F7A">
        <w:rPr>
          <w:szCs w:val="24"/>
          <w:u w:val="single"/>
        </w:rPr>
        <w:t>other negative consequences imposed on a food delivery worker</w:t>
      </w:r>
      <w:r w:rsidR="006C26A6" w:rsidRPr="006C26A6">
        <w:rPr>
          <w:szCs w:val="24"/>
          <w:u w:val="single"/>
        </w:rPr>
        <w:t>, including actions related to perceived immigration status or work authorization. A</w:t>
      </w:r>
      <w:r w:rsidR="006C26A6">
        <w:rPr>
          <w:szCs w:val="24"/>
          <w:u w:val="single"/>
        </w:rPr>
        <w:t xml:space="preserve"> </w:t>
      </w:r>
      <w:r w:rsidR="004B2DCC">
        <w:rPr>
          <w:szCs w:val="24"/>
          <w:u w:val="single"/>
        </w:rPr>
        <w:t xml:space="preserve">food delivery </w:t>
      </w:r>
      <w:r w:rsidR="006C26A6">
        <w:rPr>
          <w:szCs w:val="24"/>
          <w:u w:val="single"/>
        </w:rPr>
        <w:t>worker</w:t>
      </w:r>
      <w:r w:rsidR="006C26A6" w:rsidRPr="006C26A6">
        <w:rPr>
          <w:szCs w:val="24"/>
          <w:u w:val="single"/>
        </w:rPr>
        <w:t xml:space="preserve"> need not explicitly refer to this chapter or the rights enumerated herein to be protected from retaliation.</w:t>
      </w:r>
    </w:p>
    <w:p w14:paraId="7A66C1C5" w14:textId="4268CD0F" w:rsidR="00F1528E" w:rsidRPr="00F1528E" w:rsidRDefault="00CC28B7" w:rsidP="00211298">
      <w:pPr>
        <w:shd w:val="clear" w:color="auto" w:fill="FFFFFF"/>
        <w:spacing w:after="0" w:line="480" w:lineRule="auto"/>
        <w:ind w:firstLine="720"/>
        <w:jc w:val="both"/>
        <w:rPr>
          <w:szCs w:val="24"/>
          <w:u w:val="single"/>
        </w:rPr>
      </w:pPr>
      <w:r>
        <w:rPr>
          <w:szCs w:val="24"/>
          <w:u w:val="single"/>
        </w:rPr>
        <w:t>§ 20-1505 Notice of rights.</w:t>
      </w:r>
      <w:r w:rsidR="00F1528E">
        <w:rPr>
          <w:szCs w:val="24"/>
          <w:u w:val="single"/>
        </w:rPr>
        <w:t xml:space="preserve"> </w:t>
      </w:r>
      <w:r w:rsidR="00F1528E" w:rsidRPr="00F1528E">
        <w:rPr>
          <w:szCs w:val="24"/>
          <w:u w:val="single"/>
        </w:rPr>
        <w:t xml:space="preserve">a. The commissioner shall publish and make available </w:t>
      </w:r>
      <w:r w:rsidR="004B2DCC">
        <w:rPr>
          <w:szCs w:val="24"/>
          <w:u w:val="single"/>
        </w:rPr>
        <w:t xml:space="preserve">a </w:t>
      </w:r>
      <w:r w:rsidR="00F1528E" w:rsidRPr="00F1528E">
        <w:rPr>
          <w:szCs w:val="24"/>
          <w:u w:val="single"/>
        </w:rPr>
        <w:t xml:space="preserve">notice for </w:t>
      </w:r>
      <w:r w:rsidR="004B2DCC">
        <w:rPr>
          <w:szCs w:val="24"/>
          <w:u w:val="single"/>
        </w:rPr>
        <w:t xml:space="preserve">a </w:t>
      </w:r>
      <w:r w:rsidR="00F1528E" w:rsidRPr="00F1528E">
        <w:rPr>
          <w:szCs w:val="24"/>
          <w:u w:val="single"/>
        </w:rPr>
        <w:t xml:space="preserve">third-party </w:t>
      </w:r>
      <w:r w:rsidR="00F34F7A">
        <w:rPr>
          <w:szCs w:val="24"/>
          <w:u w:val="single"/>
        </w:rPr>
        <w:t xml:space="preserve">food delivery </w:t>
      </w:r>
      <w:r w:rsidR="00F1528E" w:rsidRPr="00F1528E">
        <w:rPr>
          <w:szCs w:val="24"/>
          <w:u w:val="single"/>
        </w:rPr>
        <w:t>service</w:t>
      </w:r>
      <w:r w:rsidR="005C6687">
        <w:rPr>
          <w:szCs w:val="24"/>
          <w:u w:val="single"/>
        </w:rPr>
        <w:t xml:space="preserve"> or </w:t>
      </w:r>
      <w:r w:rsidR="005C6687" w:rsidRPr="00E57DC5">
        <w:rPr>
          <w:szCs w:val="24"/>
          <w:u w:val="single"/>
        </w:rPr>
        <w:t>third-party courier</w:t>
      </w:r>
      <w:r w:rsidR="00745AA3">
        <w:rPr>
          <w:szCs w:val="24"/>
          <w:u w:val="single"/>
        </w:rPr>
        <w:t xml:space="preserve"> service </w:t>
      </w:r>
      <w:r w:rsidR="00F1528E" w:rsidRPr="00F1528E">
        <w:rPr>
          <w:szCs w:val="24"/>
          <w:u w:val="single"/>
        </w:rPr>
        <w:t>to p</w:t>
      </w:r>
      <w:r w:rsidR="00F1528E">
        <w:rPr>
          <w:szCs w:val="24"/>
          <w:u w:val="single"/>
        </w:rPr>
        <w:t xml:space="preserve">rovide to </w:t>
      </w:r>
      <w:r w:rsidR="007C0CEE">
        <w:rPr>
          <w:szCs w:val="24"/>
          <w:u w:val="single"/>
        </w:rPr>
        <w:t xml:space="preserve">food delivery </w:t>
      </w:r>
      <w:r w:rsidR="00F1528E">
        <w:rPr>
          <w:szCs w:val="24"/>
          <w:u w:val="single"/>
        </w:rPr>
        <w:t>workers</w:t>
      </w:r>
      <w:r w:rsidR="00F1528E" w:rsidRPr="00F1528E">
        <w:rPr>
          <w:szCs w:val="24"/>
          <w:u w:val="single"/>
        </w:rPr>
        <w:t xml:space="preserve"> informing </w:t>
      </w:r>
      <w:r w:rsidR="00F1528E">
        <w:rPr>
          <w:szCs w:val="24"/>
          <w:u w:val="single"/>
        </w:rPr>
        <w:t>them</w:t>
      </w:r>
      <w:r w:rsidR="00F1528E" w:rsidRPr="00F1528E">
        <w:rPr>
          <w:szCs w:val="24"/>
          <w:u w:val="single"/>
        </w:rPr>
        <w:t xml:space="preserve"> of their rights protected under this chapter. Such notice shall be made available in a downloadable format on the city</w:t>
      </w:r>
      <w:r w:rsidR="00F1528E">
        <w:rPr>
          <w:szCs w:val="24"/>
          <w:u w:val="single"/>
        </w:rPr>
        <w:t>’</w:t>
      </w:r>
      <w:r w:rsidR="00F1528E" w:rsidRPr="00F1528E">
        <w:rPr>
          <w:szCs w:val="24"/>
          <w:u w:val="single"/>
        </w:rPr>
        <w:t xml:space="preserve">s website </w:t>
      </w:r>
      <w:r w:rsidR="00F1528E">
        <w:rPr>
          <w:szCs w:val="24"/>
          <w:u w:val="single"/>
        </w:rPr>
        <w:t>and</w:t>
      </w:r>
      <w:r w:rsidR="00F1528E" w:rsidRPr="00F1528E">
        <w:rPr>
          <w:szCs w:val="24"/>
          <w:u w:val="single"/>
        </w:rPr>
        <w:t xml:space="preserve"> shall </w:t>
      </w:r>
      <w:r w:rsidR="00F1528E">
        <w:rPr>
          <w:szCs w:val="24"/>
          <w:u w:val="single"/>
        </w:rPr>
        <w:t xml:space="preserve">be </w:t>
      </w:r>
      <w:r w:rsidR="00F1528E" w:rsidRPr="00F1528E">
        <w:rPr>
          <w:szCs w:val="24"/>
          <w:u w:val="single"/>
        </w:rPr>
        <w:t>update</w:t>
      </w:r>
      <w:r w:rsidR="009E698C">
        <w:rPr>
          <w:szCs w:val="24"/>
          <w:u w:val="single"/>
        </w:rPr>
        <w:t>d</w:t>
      </w:r>
      <w:r w:rsidR="00F1528E" w:rsidRPr="00F1528E">
        <w:rPr>
          <w:szCs w:val="24"/>
          <w:u w:val="single"/>
        </w:rPr>
        <w:t xml:space="preserve"> if any changes are made to the requirements of this chapter or as otherwise deemed appropriate by the </w:t>
      </w:r>
      <w:r w:rsidR="00F1528E">
        <w:rPr>
          <w:szCs w:val="24"/>
          <w:u w:val="single"/>
        </w:rPr>
        <w:t>commissioner</w:t>
      </w:r>
      <w:r w:rsidR="00F1528E" w:rsidRPr="00F1528E">
        <w:rPr>
          <w:szCs w:val="24"/>
          <w:u w:val="single"/>
        </w:rPr>
        <w:t>.</w:t>
      </w:r>
    </w:p>
    <w:p w14:paraId="2E0945CD" w14:textId="498F9D14" w:rsidR="00CC28B7" w:rsidRDefault="00F1528E" w:rsidP="00211298">
      <w:pPr>
        <w:shd w:val="clear" w:color="auto" w:fill="FFFFFF"/>
        <w:spacing w:after="0" w:line="480" w:lineRule="auto"/>
        <w:jc w:val="both"/>
        <w:rPr>
          <w:szCs w:val="24"/>
          <w:u w:val="single"/>
        </w:rPr>
      </w:pPr>
      <w:r w:rsidRPr="003F3364">
        <w:rPr>
          <w:szCs w:val="24"/>
        </w:rPr>
        <w:t>   </w:t>
      </w:r>
      <w:r w:rsidRPr="003F3364">
        <w:rPr>
          <w:szCs w:val="24"/>
        </w:rPr>
        <w:tab/>
      </w:r>
      <w:r w:rsidRPr="00F1528E">
        <w:rPr>
          <w:szCs w:val="24"/>
          <w:u w:val="single"/>
        </w:rPr>
        <w:t>b. </w:t>
      </w:r>
      <w:r w:rsidR="004B2DCC">
        <w:rPr>
          <w:szCs w:val="24"/>
          <w:u w:val="single"/>
        </w:rPr>
        <w:t>A</w:t>
      </w:r>
      <w:r w:rsidRPr="00F1528E">
        <w:rPr>
          <w:szCs w:val="24"/>
          <w:u w:val="single"/>
        </w:rPr>
        <w:t xml:space="preserve"> </w:t>
      </w:r>
      <w:r>
        <w:rPr>
          <w:szCs w:val="24"/>
          <w:u w:val="single"/>
        </w:rPr>
        <w:t xml:space="preserve">third-party </w:t>
      </w:r>
      <w:r w:rsidR="007C0CEE">
        <w:rPr>
          <w:szCs w:val="24"/>
          <w:u w:val="single"/>
        </w:rPr>
        <w:t xml:space="preserve">food delivery </w:t>
      </w:r>
      <w:r>
        <w:rPr>
          <w:szCs w:val="24"/>
          <w:u w:val="single"/>
        </w:rPr>
        <w:t>service</w:t>
      </w:r>
      <w:r w:rsidR="005C6687">
        <w:rPr>
          <w:szCs w:val="24"/>
          <w:u w:val="single"/>
        </w:rPr>
        <w:t xml:space="preserve"> or </w:t>
      </w:r>
      <w:r w:rsidR="005C6687" w:rsidRPr="00E57DC5">
        <w:rPr>
          <w:szCs w:val="24"/>
          <w:u w:val="single"/>
        </w:rPr>
        <w:t>third-party courier</w:t>
      </w:r>
      <w:r w:rsidR="00745AA3">
        <w:rPr>
          <w:szCs w:val="24"/>
          <w:u w:val="single"/>
        </w:rPr>
        <w:t xml:space="preserve"> service</w:t>
      </w:r>
      <w:r w:rsidRPr="00F1528E">
        <w:rPr>
          <w:szCs w:val="24"/>
          <w:u w:val="single"/>
        </w:rPr>
        <w:t xml:space="preserve"> shall </w:t>
      </w:r>
      <w:r>
        <w:rPr>
          <w:szCs w:val="24"/>
          <w:u w:val="single"/>
        </w:rPr>
        <w:t xml:space="preserve">provide </w:t>
      </w:r>
      <w:r w:rsidR="004B2DCC">
        <w:rPr>
          <w:szCs w:val="24"/>
          <w:u w:val="single"/>
        </w:rPr>
        <w:t xml:space="preserve">such </w:t>
      </w:r>
      <w:r>
        <w:rPr>
          <w:szCs w:val="24"/>
          <w:u w:val="single"/>
        </w:rPr>
        <w:t>notice</w:t>
      </w:r>
      <w:r w:rsidR="000B0507">
        <w:rPr>
          <w:szCs w:val="24"/>
          <w:u w:val="single"/>
        </w:rPr>
        <w:t xml:space="preserve"> </w:t>
      </w:r>
      <w:r w:rsidR="00DA44CC">
        <w:rPr>
          <w:szCs w:val="24"/>
          <w:u w:val="single"/>
        </w:rPr>
        <w:t xml:space="preserve">electronically </w:t>
      </w:r>
      <w:r>
        <w:rPr>
          <w:szCs w:val="24"/>
          <w:u w:val="single"/>
        </w:rPr>
        <w:t xml:space="preserve">to </w:t>
      </w:r>
      <w:r w:rsidR="004B2DCC">
        <w:rPr>
          <w:szCs w:val="24"/>
          <w:u w:val="single"/>
        </w:rPr>
        <w:t xml:space="preserve">a </w:t>
      </w:r>
      <w:r w:rsidR="007C0CEE">
        <w:rPr>
          <w:szCs w:val="24"/>
          <w:u w:val="single"/>
        </w:rPr>
        <w:t xml:space="preserve">food delivery </w:t>
      </w:r>
      <w:r>
        <w:rPr>
          <w:szCs w:val="24"/>
          <w:u w:val="single"/>
        </w:rPr>
        <w:t>worker</w:t>
      </w:r>
      <w:r w:rsidR="004B2DCC">
        <w:rPr>
          <w:szCs w:val="24"/>
          <w:u w:val="single"/>
        </w:rPr>
        <w:t xml:space="preserve"> hired, retained</w:t>
      </w:r>
      <w:r w:rsidR="00BA218B">
        <w:rPr>
          <w:szCs w:val="24"/>
          <w:u w:val="single"/>
        </w:rPr>
        <w:t>,</w:t>
      </w:r>
      <w:r w:rsidR="004B2DCC">
        <w:rPr>
          <w:szCs w:val="24"/>
          <w:u w:val="single"/>
        </w:rPr>
        <w:t xml:space="preserve"> or engaged by such service</w:t>
      </w:r>
      <w:r w:rsidRPr="00F1528E">
        <w:rPr>
          <w:szCs w:val="24"/>
          <w:u w:val="single"/>
        </w:rPr>
        <w:t xml:space="preserve">. Such notice shall be in English and any language spoken as a primary language by at least five percent </w:t>
      </w:r>
      <w:r w:rsidRPr="00F1528E">
        <w:rPr>
          <w:szCs w:val="24"/>
          <w:u w:val="single"/>
        </w:rPr>
        <w:lastRenderedPageBreak/>
        <w:t xml:space="preserve">of </w:t>
      </w:r>
      <w:r w:rsidR="007C0CEE">
        <w:rPr>
          <w:szCs w:val="24"/>
          <w:u w:val="single"/>
        </w:rPr>
        <w:t>the food delivery</w:t>
      </w:r>
      <w:r w:rsidR="000B0507">
        <w:rPr>
          <w:szCs w:val="24"/>
          <w:u w:val="single"/>
        </w:rPr>
        <w:t xml:space="preserve"> workers </w:t>
      </w:r>
      <w:r w:rsidR="004B2DCC">
        <w:rPr>
          <w:szCs w:val="24"/>
          <w:u w:val="single"/>
        </w:rPr>
        <w:t>hired, retained</w:t>
      </w:r>
      <w:r w:rsidR="00BA218B">
        <w:rPr>
          <w:szCs w:val="24"/>
          <w:u w:val="single"/>
        </w:rPr>
        <w:t>,</w:t>
      </w:r>
      <w:r w:rsidR="004B2DCC">
        <w:rPr>
          <w:szCs w:val="24"/>
          <w:u w:val="single"/>
        </w:rPr>
        <w:t xml:space="preserve"> or engaged by such </w:t>
      </w:r>
      <w:r w:rsidR="000B0507">
        <w:rPr>
          <w:szCs w:val="24"/>
          <w:u w:val="single"/>
        </w:rPr>
        <w:t>service</w:t>
      </w:r>
      <w:r w:rsidR="004B2DCC">
        <w:rPr>
          <w:szCs w:val="24"/>
          <w:u w:val="single"/>
        </w:rPr>
        <w:t>, provided that</w:t>
      </w:r>
      <w:r w:rsidRPr="00F1528E">
        <w:rPr>
          <w:szCs w:val="24"/>
          <w:u w:val="single"/>
        </w:rPr>
        <w:t xml:space="preserve"> the commissioner has made the notice available in </w:t>
      </w:r>
      <w:r w:rsidR="004B2DCC">
        <w:rPr>
          <w:szCs w:val="24"/>
          <w:u w:val="single"/>
        </w:rPr>
        <w:t xml:space="preserve">such </w:t>
      </w:r>
      <w:r w:rsidRPr="00F1528E">
        <w:rPr>
          <w:szCs w:val="24"/>
          <w:u w:val="single"/>
        </w:rPr>
        <w:t>language.</w:t>
      </w:r>
    </w:p>
    <w:p w14:paraId="3F4D320C" w14:textId="362260B8" w:rsidR="000B0507" w:rsidRPr="000B0507" w:rsidRDefault="00CC28B7" w:rsidP="00D65A0D">
      <w:pPr>
        <w:spacing w:after="0" w:line="480" w:lineRule="auto"/>
        <w:ind w:firstLine="720"/>
        <w:jc w:val="both"/>
        <w:rPr>
          <w:szCs w:val="24"/>
          <w:u w:val="single"/>
        </w:rPr>
      </w:pPr>
      <w:r>
        <w:rPr>
          <w:szCs w:val="24"/>
          <w:u w:val="single"/>
        </w:rPr>
        <w:t>§ 20-1506 Recordkeeping</w:t>
      </w:r>
      <w:r w:rsidR="00B05777">
        <w:rPr>
          <w:szCs w:val="24"/>
          <w:u w:val="single"/>
        </w:rPr>
        <w:t>.</w:t>
      </w:r>
      <w:r>
        <w:rPr>
          <w:szCs w:val="24"/>
          <w:u w:val="single"/>
        </w:rPr>
        <w:t xml:space="preserve"> </w:t>
      </w:r>
      <w:r w:rsidR="000B0507" w:rsidRPr="000B0507">
        <w:rPr>
          <w:szCs w:val="24"/>
          <w:u w:val="single"/>
        </w:rPr>
        <w:t>a. </w:t>
      </w:r>
      <w:r w:rsidR="004B2DCC">
        <w:rPr>
          <w:szCs w:val="24"/>
          <w:u w:val="single"/>
        </w:rPr>
        <w:t>A t</w:t>
      </w:r>
      <w:r w:rsidR="000B0507">
        <w:rPr>
          <w:szCs w:val="24"/>
          <w:u w:val="single"/>
        </w:rPr>
        <w:t xml:space="preserve">hird-party </w:t>
      </w:r>
      <w:r w:rsidR="007C0CEE">
        <w:rPr>
          <w:szCs w:val="24"/>
          <w:u w:val="single"/>
        </w:rPr>
        <w:t xml:space="preserve">food delivery </w:t>
      </w:r>
      <w:r w:rsidR="000B0507">
        <w:rPr>
          <w:szCs w:val="24"/>
          <w:u w:val="single"/>
        </w:rPr>
        <w:t>service</w:t>
      </w:r>
      <w:r w:rsidR="005C6687">
        <w:rPr>
          <w:szCs w:val="24"/>
          <w:u w:val="single"/>
        </w:rPr>
        <w:t xml:space="preserve"> or </w:t>
      </w:r>
      <w:r w:rsidR="005C6687" w:rsidRPr="00E57DC5">
        <w:rPr>
          <w:szCs w:val="24"/>
          <w:u w:val="single"/>
        </w:rPr>
        <w:t>third-party courier</w:t>
      </w:r>
      <w:r w:rsidR="00745AA3">
        <w:rPr>
          <w:szCs w:val="24"/>
          <w:u w:val="single"/>
        </w:rPr>
        <w:t xml:space="preserve"> service</w:t>
      </w:r>
      <w:r w:rsidR="000B0507">
        <w:rPr>
          <w:szCs w:val="24"/>
          <w:u w:val="single"/>
        </w:rPr>
        <w:t xml:space="preserve"> </w:t>
      </w:r>
      <w:r w:rsidR="000B0507" w:rsidRPr="000B0507">
        <w:rPr>
          <w:szCs w:val="24"/>
          <w:u w:val="single"/>
        </w:rPr>
        <w:t xml:space="preserve">shall retain records documenting </w:t>
      </w:r>
      <w:r w:rsidR="004B2DCC">
        <w:rPr>
          <w:szCs w:val="24"/>
          <w:u w:val="single"/>
        </w:rPr>
        <w:t xml:space="preserve">its </w:t>
      </w:r>
      <w:r w:rsidR="000B0507" w:rsidRPr="000B0507">
        <w:rPr>
          <w:szCs w:val="24"/>
          <w:u w:val="single"/>
        </w:rPr>
        <w:t>compliance with the applicable requirements of this chapter for a period of three years and shall allow the department to access such records and other information, consistent with applicable law and in accordance with rules of the department and with appropriate notice, in furtherance of an investigation conducted pursuant to this chapter.</w:t>
      </w:r>
      <w:r w:rsidR="000B0507">
        <w:rPr>
          <w:szCs w:val="24"/>
          <w:u w:val="single"/>
        </w:rPr>
        <w:t xml:space="preserve"> A third-party </w:t>
      </w:r>
      <w:r w:rsidR="007C0CEE">
        <w:rPr>
          <w:szCs w:val="24"/>
          <w:u w:val="single"/>
        </w:rPr>
        <w:t xml:space="preserve">food delivery </w:t>
      </w:r>
      <w:r w:rsidR="000B0507">
        <w:rPr>
          <w:szCs w:val="24"/>
          <w:u w:val="single"/>
        </w:rPr>
        <w:t>service</w:t>
      </w:r>
      <w:r w:rsidR="005C6687">
        <w:rPr>
          <w:szCs w:val="24"/>
          <w:u w:val="single"/>
        </w:rPr>
        <w:t xml:space="preserve"> or </w:t>
      </w:r>
      <w:r w:rsidR="005C6687" w:rsidRPr="00E57DC5">
        <w:rPr>
          <w:szCs w:val="24"/>
          <w:u w:val="single"/>
        </w:rPr>
        <w:t>third-party courier</w:t>
      </w:r>
      <w:r w:rsidR="00745AA3">
        <w:rPr>
          <w:szCs w:val="24"/>
          <w:u w:val="single"/>
        </w:rPr>
        <w:t xml:space="preserve"> service</w:t>
      </w:r>
      <w:r w:rsidR="000B0507">
        <w:rPr>
          <w:szCs w:val="24"/>
          <w:u w:val="single"/>
        </w:rPr>
        <w:t xml:space="preserve"> must maintain </w:t>
      </w:r>
      <w:r w:rsidR="00C434CD">
        <w:rPr>
          <w:szCs w:val="24"/>
          <w:u w:val="single"/>
        </w:rPr>
        <w:t xml:space="preserve">records in their original format </w:t>
      </w:r>
      <w:r w:rsidR="000B0507">
        <w:rPr>
          <w:szCs w:val="24"/>
          <w:u w:val="single"/>
        </w:rPr>
        <w:t xml:space="preserve">and provide such records </w:t>
      </w:r>
      <w:r w:rsidR="001A216F">
        <w:rPr>
          <w:szCs w:val="24"/>
          <w:u w:val="single"/>
        </w:rPr>
        <w:t xml:space="preserve">to the department </w:t>
      </w:r>
      <w:r w:rsidR="000B0507">
        <w:rPr>
          <w:szCs w:val="24"/>
          <w:u w:val="single"/>
        </w:rPr>
        <w:t xml:space="preserve">in </w:t>
      </w:r>
      <w:r w:rsidR="009B5731">
        <w:rPr>
          <w:szCs w:val="24"/>
          <w:u w:val="single"/>
        </w:rPr>
        <w:t xml:space="preserve">their original format or </w:t>
      </w:r>
      <w:r w:rsidR="000B0507">
        <w:rPr>
          <w:szCs w:val="24"/>
          <w:u w:val="single"/>
        </w:rPr>
        <w:t>a machine-readable electronic format</w:t>
      </w:r>
      <w:r w:rsidR="00F94AE7">
        <w:rPr>
          <w:szCs w:val="24"/>
          <w:u w:val="single"/>
        </w:rPr>
        <w:t xml:space="preserve"> </w:t>
      </w:r>
      <w:r w:rsidR="00FF17E2" w:rsidRPr="00E563BA">
        <w:rPr>
          <w:szCs w:val="24"/>
          <w:u w:val="single"/>
        </w:rPr>
        <w:t>as set forth in rules of the department</w:t>
      </w:r>
      <w:r w:rsidR="000B0507">
        <w:rPr>
          <w:szCs w:val="24"/>
          <w:u w:val="single"/>
        </w:rPr>
        <w:t>.</w:t>
      </w:r>
      <w:r w:rsidR="004B2DCC">
        <w:rPr>
          <w:szCs w:val="24"/>
          <w:u w:val="single"/>
        </w:rPr>
        <w:t xml:space="preserve"> </w:t>
      </w:r>
      <w:r w:rsidR="009B5731">
        <w:rPr>
          <w:szCs w:val="24"/>
          <w:u w:val="single"/>
        </w:rPr>
        <w:t xml:space="preserve">The department </w:t>
      </w:r>
      <w:r w:rsidR="00B938E7">
        <w:rPr>
          <w:szCs w:val="24"/>
          <w:u w:val="single"/>
        </w:rPr>
        <w:t xml:space="preserve">also </w:t>
      </w:r>
      <w:r w:rsidR="009B5731">
        <w:rPr>
          <w:szCs w:val="24"/>
          <w:u w:val="single"/>
        </w:rPr>
        <w:t>may establish by rule, and require third-party food delivery services</w:t>
      </w:r>
      <w:r w:rsidR="005C6687">
        <w:rPr>
          <w:szCs w:val="24"/>
          <w:u w:val="single"/>
        </w:rPr>
        <w:t xml:space="preserve"> and </w:t>
      </w:r>
      <w:r w:rsidR="005C6687" w:rsidRPr="00E57DC5">
        <w:rPr>
          <w:szCs w:val="24"/>
          <w:u w:val="single"/>
        </w:rPr>
        <w:t>third-party courier</w:t>
      </w:r>
      <w:r w:rsidR="00745AA3">
        <w:rPr>
          <w:szCs w:val="24"/>
          <w:u w:val="single"/>
        </w:rPr>
        <w:t xml:space="preserve"> services</w:t>
      </w:r>
      <w:r w:rsidR="009B5731">
        <w:rPr>
          <w:szCs w:val="24"/>
          <w:u w:val="single"/>
        </w:rPr>
        <w:t xml:space="preserve"> to adhere to, a uniform system of records, and require submission of such records and other reports as the department may determine</w:t>
      </w:r>
      <w:r w:rsidR="005A4954">
        <w:rPr>
          <w:szCs w:val="24"/>
          <w:u w:val="single"/>
        </w:rPr>
        <w:t>,</w:t>
      </w:r>
      <w:r w:rsidR="005A4954" w:rsidRPr="00A84404">
        <w:rPr>
          <w:szCs w:val="24"/>
          <w:u w:val="single"/>
        </w:rPr>
        <w:t xml:space="preserve"> in accordance with applicable law and rules and with appropriate notice.</w:t>
      </w:r>
    </w:p>
    <w:p w14:paraId="3913B771" w14:textId="35609B3B" w:rsidR="00CC28B7" w:rsidRDefault="000B0507" w:rsidP="00D65A0D">
      <w:pPr>
        <w:spacing w:after="0" w:line="480" w:lineRule="auto"/>
        <w:ind w:firstLine="720"/>
        <w:jc w:val="both"/>
        <w:rPr>
          <w:szCs w:val="24"/>
          <w:u w:val="single"/>
        </w:rPr>
      </w:pPr>
      <w:r w:rsidRPr="000B0507">
        <w:rPr>
          <w:szCs w:val="24"/>
          <w:u w:val="single"/>
        </w:rPr>
        <w:t>b. </w:t>
      </w:r>
      <w:r w:rsidR="004B2DCC">
        <w:rPr>
          <w:szCs w:val="24"/>
          <w:u w:val="single"/>
        </w:rPr>
        <w:t>The</w:t>
      </w:r>
      <w:r w:rsidR="008D1AC2">
        <w:rPr>
          <w:szCs w:val="24"/>
          <w:u w:val="single"/>
        </w:rPr>
        <w:t xml:space="preserve"> </w:t>
      </w:r>
      <w:r w:rsidRPr="000B0507">
        <w:rPr>
          <w:szCs w:val="24"/>
          <w:u w:val="single"/>
        </w:rPr>
        <w:t xml:space="preserve">failure </w:t>
      </w:r>
      <w:r w:rsidR="004B2DCC">
        <w:rPr>
          <w:szCs w:val="24"/>
          <w:u w:val="single"/>
        </w:rPr>
        <w:t xml:space="preserve">of a third-party food delivery service </w:t>
      </w:r>
      <w:r w:rsidR="005C6687">
        <w:rPr>
          <w:szCs w:val="24"/>
          <w:u w:val="single"/>
        </w:rPr>
        <w:t xml:space="preserve">or </w:t>
      </w:r>
      <w:r w:rsidR="005C6687" w:rsidRPr="00E57DC5">
        <w:rPr>
          <w:szCs w:val="24"/>
          <w:u w:val="single"/>
        </w:rPr>
        <w:t>third-party courier</w:t>
      </w:r>
      <w:r w:rsidR="00745AA3">
        <w:rPr>
          <w:szCs w:val="24"/>
          <w:u w:val="single"/>
        </w:rPr>
        <w:t xml:space="preserve"> service</w:t>
      </w:r>
      <w:r w:rsidR="005C6687" w:rsidRPr="000B0507">
        <w:rPr>
          <w:szCs w:val="24"/>
          <w:u w:val="single"/>
        </w:rPr>
        <w:t xml:space="preserve"> </w:t>
      </w:r>
      <w:r w:rsidRPr="000B0507">
        <w:rPr>
          <w:szCs w:val="24"/>
          <w:u w:val="single"/>
        </w:rPr>
        <w:t>to maintain, retain</w:t>
      </w:r>
      <w:r w:rsidR="00BA218B">
        <w:rPr>
          <w:szCs w:val="24"/>
          <w:u w:val="single"/>
        </w:rPr>
        <w:t>,</w:t>
      </w:r>
      <w:r w:rsidRPr="000B0507">
        <w:rPr>
          <w:szCs w:val="24"/>
          <w:u w:val="single"/>
        </w:rPr>
        <w:t xml:space="preserve"> or produce a record or other information required to be maintained by this chapter and requested by the department in furtherance of an investigation conducted pursuant to this chapter that is relevant to a material fact alleged by the department in a notice of violation issued pursuant to this subchapter creates a rebuttable presumption that such fact is true.</w:t>
      </w:r>
    </w:p>
    <w:p w14:paraId="55293B71" w14:textId="0B1FA840" w:rsidR="00B93A7B" w:rsidRPr="00B93A7B" w:rsidRDefault="00CC28B7" w:rsidP="00211298">
      <w:pPr>
        <w:spacing w:after="0" w:line="480" w:lineRule="auto"/>
        <w:ind w:firstLine="720"/>
        <w:jc w:val="both"/>
        <w:rPr>
          <w:szCs w:val="24"/>
          <w:u w:val="single"/>
        </w:rPr>
      </w:pPr>
      <w:r>
        <w:rPr>
          <w:szCs w:val="24"/>
          <w:u w:val="single"/>
        </w:rPr>
        <w:t>§</w:t>
      </w:r>
      <w:r w:rsidR="00B05777">
        <w:rPr>
          <w:szCs w:val="24"/>
          <w:u w:val="single"/>
        </w:rPr>
        <w:t xml:space="preserve"> </w:t>
      </w:r>
      <w:r>
        <w:rPr>
          <w:szCs w:val="24"/>
          <w:u w:val="single"/>
        </w:rPr>
        <w:t>20-1</w:t>
      </w:r>
      <w:r w:rsidR="007051AE">
        <w:rPr>
          <w:szCs w:val="24"/>
          <w:u w:val="single"/>
        </w:rPr>
        <w:t>5</w:t>
      </w:r>
      <w:r>
        <w:rPr>
          <w:szCs w:val="24"/>
          <w:u w:val="single"/>
        </w:rPr>
        <w:t>07 Administrative enforcement.</w:t>
      </w:r>
      <w:r w:rsidR="00BA218B">
        <w:rPr>
          <w:szCs w:val="24"/>
          <w:u w:val="single"/>
        </w:rPr>
        <w:t xml:space="preserve"> </w:t>
      </w:r>
      <w:r w:rsidR="00B93A7B" w:rsidRPr="00B93A7B">
        <w:rPr>
          <w:szCs w:val="24"/>
          <w:u w:val="single"/>
        </w:rPr>
        <w:t>a. The commissioner shall enforce the provisions of this chapter.</w:t>
      </w:r>
    </w:p>
    <w:p w14:paraId="32996345" w14:textId="58865E0A" w:rsidR="00B93A7B" w:rsidRPr="00B93A7B" w:rsidRDefault="00B93A7B" w:rsidP="00211298">
      <w:pPr>
        <w:shd w:val="clear" w:color="auto" w:fill="FFFFFF"/>
        <w:spacing w:after="0" w:line="480" w:lineRule="auto"/>
        <w:jc w:val="both"/>
        <w:rPr>
          <w:szCs w:val="24"/>
          <w:u w:val="single"/>
        </w:rPr>
      </w:pPr>
      <w:r w:rsidRPr="001A216F">
        <w:rPr>
          <w:szCs w:val="24"/>
        </w:rPr>
        <w:lastRenderedPageBreak/>
        <w:t>   </w:t>
      </w:r>
      <w:r w:rsidRPr="001A216F">
        <w:rPr>
          <w:szCs w:val="24"/>
        </w:rPr>
        <w:tab/>
      </w:r>
      <w:r w:rsidRPr="00B93A7B">
        <w:rPr>
          <w:szCs w:val="24"/>
          <w:u w:val="single"/>
        </w:rPr>
        <w:t>b. 1. Any person alleging a violation of this chapter may file a complaint with the department within two years of the date the person knew or should have known of the alleged violation.</w:t>
      </w:r>
    </w:p>
    <w:p w14:paraId="41821ED7" w14:textId="35D287B7" w:rsidR="00B93A7B" w:rsidRPr="00B93A7B" w:rsidRDefault="00B93A7B" w:rsidP="00211298">
      <w:pPr>
        <w:shd w:val="clear" w:color="auto" w:fill="FFFFFF"/>
        <w:spacing w:after="0" w:line="480" w:lineRule="auto"/>
        <w:jc w:val="both"/>
        <w:rPr>
          <w:szCs w:val="24"/>
          <w:u w:val="single"/>
        </w:rPr>
      </w:pPr>
      <w:r w:rsidRPr="001A216F">
        <w:rPr>
          <w:szCs w:val="24"/>
        </w:rPr>
        <w:t>      </w:t>
      </w:r>
      <w:r w:rsidR="00D66243" w:rsidRPr="001A216F">
        <w:rPr>
          <w:szCs w:val="24"/>
        </w:rPr>
        <w:tab/>
      </w:r>
      <w:r w:rsidRPr="00B93A7B">
        <w:rPr>
          <w:szCs w:val="24"/>
          <w:u w:val="single"/>
        </w:rPr>
        <w:t>2. Upon receiving such a complaint, the department shall investigate it.</w:t>
      </w:r>
    </w:p>
    <w:p w14:paraId="37E5F09A" w14:textId="68AD4867" w:rsidR="00B93A7B" w:rsidRPr="00B93A7B" w:rsidRDefault="00B93A7B" w:rsidP="00211298">
      <w:pPr>
        <w:shd w:val="clear" w:color="auto" w:fill="FFFFFF"/>
        <w:spacing w:after="0" w:line="480" w:lineRule="auto"/>
        <w:jc w:val="both"/>
        <w:rPr>
          <w:szCs w:val="24"/>
          <w:u w:val="single"/>
        </w:rPr>
      </w:pPr>
      <w:r w:rsidRPr="001A216F">
        <w:rPr>
          <w:szCs w:val="24"/>
        </w:rPr>
        <w:t>      </w:t>
      </w:r>
      <w:r w:rsidR="00D66243" w:rsidRPr="001A216F">
        <w:rPr>
          <w:szCs w:val="24"/>
        </w:rPr>
        <w:tab/>
      </w:r>
      <w:r w:rsidRPr="00B93A7B">
        <w:rPr>
          <w:szCs w:val="24"/>
          <w:u w:val="single"/>
        </w:rPr>
        <w:t>3. The department may open an investigation on its own initiative.</w:t>
      </w:r>
    </w:p>
    <w:p w14:paraId="0B4C1D43" w14:textId="5ABF77D9" w:rsidR="00B93A7B" w:rsidRPr="00B93A7B" w:rsidRDefault="00B93A7B" w:rsidP="00211298">
      <w:pPr>
        <w:shd w:val="clear" w:color="auto" w:fill="FFFFFF"/>
        <w:spacing w:after="0" w:line="480" w:lineRule="auto"/>
        <w:jc w:val="both"/>
        <w:rPr>
          <w:szCs w:val="24"/>
          <w:u w:val="single"/>
        </w:rPr>
      </w:pPr>
      <w:r w:rsidRPr="001A216F">
        <w:rPr>
          <w:szCs w:val="24"/>
        </w:rPr>
        <w:t>      </w:t>
      </w:r>
      <w:r w:rsidR="00D66243" w:rsidRPr="001A216F">
        <w:rPr>
          <w:szCs w:val="24"/>
        </w:rPr>
        <w:tab/>
      </w:r>
      <w:r w:rsidRPr="00B93A7B">
        <w:rPr>
          <w:szCs w:val="24"/>
          <w:u w:val="single"/>
        </w:rPr>
        <w:t xml:space="preserve">4. A person or entity under investigation shall, in accordance with applicable law, provide the department with information or evidence that the department requests pursuant to the investigation. </w:t>
      </w:r>
      <w:r w:rsidR="00294918">
        <w:rPr>
          <w:szCs w:val="24"/>
          <w:u w:val="single"/>
        </w:rPr>
        <w:t>T</w:t>
      </w:r>
      <w:r w:rsidRPr="00B93A7B">
        <w:rPr>
          <w:szCs w:val="24"/>
          <w:u w:val="single"/>
        </w:rPr>
        <w:t xml:space="preserve">he department may attempt to resolve </w:t>
      </w:r>
      <w:r w:rsidR="00294918">
        <w:rPr>
          <w:szCs w:val="24"/>
          <w:u w:val="single"/>
        </w:rPr>
        <w:t xml:space="preserve">an </w:t>
      </w:r>
      <w:r w:rsidR="00294918" w:rsidRPr="004B2DCC">
        <w:rPr>
          <w:szCs w:val="24"/>
          <w:u w:val="single"/>
        </w:rPr>
        <w:t>investigation</w:t>
      </w:r>
      <w:r w:rsidR="00294918">
        <w:rPr>
          <w:szCs w:val="24"/>
          <w:u w:val="single"/>
        </w:rPr>
        <w:t xml:space="preserve"> concerning a violation of this chapter </w:t>
      </w:r>
      <w:r w:rsidRPr="00B93A7B">
        <w:rPr>
          <w:szCs w:val="24"/>
          <w:u w:val="single"/>
        </w:rPr>
        <w:t>through any action authorized by</w:t>
      </w:r>
      <w:r w:rsidR="004B2DCC">
        <w:rPr>
          <w:szCs w:val="24"/>
          <w:u w:val="single"/>
        </w:rPr>
        <w:t xml:space="preserve"> chapter 64 </w:t>
      </w:r>
      <w:r w:rsidRPr="00B93A7B">
        <w:rPr>
          <w:szCs w:val="24"/>
          <w:u w:val="single"/>
        </w:rPr>
        <w:t xml:space="preserve">of the charter. </w:t>
      </w:r>
    </w:p>
    <w:p w14:paraId="3EA1F7FC" w14:textId="7E65B744" w:rsidR="002E2ACD" w:rsidRPr="00B93A7B" w:rsidRDefault="00B93A7B" w:rsidP="00211298">
      <w:pPr>
        <w:shd w:val="clear" w:color="auto" w:fill="FFFFFF"/>
        <w:spacing w:after="0" w:line="480" w:lineRule="auto"/>
        <w:jc w:val="both"/>
        <w:rPr>
          <w:szCs w:val="24"/>
          <w:u w:val="single"/>
        </w:rPr>
      </w:pPr>
      <w:r w:rsidRPr="001A216F">
        <w:rPr>
          <w:szCs w:val="24"/>
        </w:rPr>
        <w:t>      </w:t>
      </w:r>
      <w:r w:rsidR="00D66243" w:rsidRPr="001A216F">
        <w:rPr>
          <w:szCs w:val="24"/>
        </w:rPr>
        <w:tab/>
      </w:r>
      <w:r w:rsidRPr="00B93A7B">
        <w:rPr>
          <w:szCs w:val="24"/>
          <w:u w:val="single"/>
        </w:rPr>
        <w:t>5. The department shall keep the identity of any complainant confidential unless disclosure is necessary to resolve the investigation or is otherwise required by law. The department shall, to the extent practicable, notify such complainant that the department will be disclosing the complainant's identity before such disclosure.</w:t>
      </w:r>
    </w:p>
    <w:p w14:paraId="0CC94B11" w14:textId="0B22D4F3" w:rsidR="002E2ACD" w:rsidRPr="00301C06" w:rsidRDefault="002E2ACD" w:rsidP="00383033">
      <w:pPr>
        <w:spacing w:after="0" w:line="480" w:lineRule="auto"/>
        <w:ind w:firstLine="720"/>
        <w:jc w:val="both"/>
        <w:rPr>
          <w:szCs w:val="24"/>
          <w:u w:val="single"/>
        </w:rPr>
      </w:pPr>
      <w:r w:rsidRPr="00B93A7B">
        <w:rPr>
          <w:szCs w:val="24"/>
          <w:u w:val="single"/>
        </w:rPr>
        <w:t xml:space="preserve">c. </w:t>
      </w:r>
      <w:r w:rsidRPr="0003595A">
        <w:rPr>
          <w:szCs w:val="24"/>
          <w:u w:val="single"/>
        </w:rPr>
        <w:t xml:space="preserve">The commissioner </w:t>
      </w:r>
      <w:r w:rsidR="00B93A7B">
        <w:rPr>
          <w:szCs w:val="24"/>
          <w:u w:val="single"/>
        </w:rPr>
        <w:t>may</w:t>
      </w:r>
      <w:r w:rsidRPr="0003595A">
        <w:rPr>
          <w:szCs w:val="24"/>
          <w:u w:val="single"/>
        </w:rPr>
        <w:t xml:space="preserve"> promulgate rules necessary and appropriate to the administration of this</w:t>
      </w:r>
      <w:r w:rsidR="00D66243">
        <w:rPr>
          <w:szCs w:val="24"/>
          <w:u w:val="single"/>
        </w:rPr>
        <w:t xml:space="preserve"> chapter</w:t>
      </w:r>
      <w:r w:rsidRPr="0003595A">
        <w:rPr>
          <w:szCs w:val="24"/>
          <w:u w:val="single"/>
        </w:rPr>
        <w:t>.</w:t>
      </w:r>
    </w:p>
    <w:p w14:paraId="3DED46D8" w14:textId="400793CF" w:rsidR="00301C06" w:rsidRPr="00301C06" w:rsidRDefault="00CC28B7" w:rsidP="00211298">
      <w:pPr>
        <w:shd w:val="clear" w:color="auto" w:fill="FFFFFF"/>
        <w:spacing w:after="0" w:line="480" w:lineRule="auto"/>
        <w:ind w:firstLine="720"/>
        <w:jc w:val="both"/>
        <w:rPr>
          <w:szCs w:val="24"/>
          <w:u w:val="single"/>
        </w:rPr>
      </w:pPr>
      <w:r>
        <w:rPr>
          <w:szCs w:val="24"/>
          <w:u w:val="single"/>
        </w:rPr>
        <w:t>§ 20-1</w:t>
      </w:r>
      <w:r w:rsidR="007051AE">
        <w:rPr>
          <w:szCs w:val="24"/>
          <w:u w:val="single"/>
        </w:rPr>
        <w:t>5</w:t>
      </w:r>
      <w:r>
        <w:rPr>
          <w:szCs w:val="24"/>
          <w:u w:val="single"/>
        </w:rPr>
        <w:t>08</w:t>
      </w:r>
      <w:r w:rsidR="00B05777">
        <w:rPr>
          <w:szCs w:val="24"/>
          <w:u w:val="single"/>
        </w:rPr>
        <w:t xml:space="preserve"> Remedies for workers.</w:t>
      </w:r>
      <w:r w:rsidR="00301C06" w:rsidRPr="00301C06">
        <w:rPr>
          <w:szCs w:val="24"/>
          <w:u w:val="single"/>
        </w:rPr>
        <w:t xml:space="preserve"> a. For violations of </w:t>
      </w:r>
      <w:r w:rsidR="00301C06">
        <w:rPr>
          <w:szCs w:val="24"/>
          <w:u w:val="single"/>
        </w:rPr>
        <w:t xml:space="preserve">their rights under </w:t>
      </w:r>
      <w:r w:rsidR="00301C06" w:rsidRPr="00301C06">
        <w:rPr>
          <w:szCs w:val="24"/>
          <w:u w:val="single"/>
        </w:rPr>
        <w:t xml:space="preserve">this chapter, </w:t>
      </w:r>
      <w:r w:rsidR="00301C06">
        <w:rPr>
          <w:szCs w:val="24"/>
          <w:u w:val="single"/>
        </w:rPr>
        <w:t xml:space="preserve">a </w:t>
      </w:r>
      <w:r w:rsidR="007C0CEE">
        <w:rPr>
          <w:szCs w:val="24"/>
          <w:u w:val="single"/>
        </w:rPr>
        <w:t xml:space="preserve">food delivery </w:t>
      </w:r>
      <w:r w:rsidR="00301C06">
        <w:rPr>
          <w:szCs w:val="24"/>
          <w:u w:val="single"/>
        </w:rPr>
        <w:t>worker shall be entitled to the following relief</w:t>
      </w:r>
      <w:r w:rsidR="00301C06" w:rsidRPr="00301C06">
        <w:rPr>
          <w:szCs w:val="24"/>
          <w:u w:val="single"/>
        </w:rPr>
        <w:t>:</w:t>
      </w:r>
    </w:p>
    <w:p w14:paraId="52C39ED0" w14:textId="7DBE3BEB" w:rsidR="00301C06" w:rsidRPr="00301C06" w:rsidRDefault="00301C06" w:rsidP="00211298">
      <w:pPr>
        <w:shd w:val="clear" w:color="auto" w:fill="FFFFFF"/>
        <w:spacing w:after="0" w:line="480" w:lineRule="auto"/>
        <w:jc w:val="both"/>
        <w:rPr>
          <w:szCs w:val="24"/>
          <w:u w:val="single"/>
        </w:rPr>
      </w:pPr>
      <w:r w:rsidRPr="001A216F">
        <w:rPr>
          <w:szCs w:val="24"/>
        </w:rPr>
        <w:t>      </w:t>
      </w:r>
      <w:r w:rsidR="00CA356A" w:rsidRPr="001A216F">
        <w:rPr>
          <w:szCs w:val="24"/>
        </w:rPr>
        <w:tab/>
      </w:r>
      <w:r w:rsidRPr="00301C06">
        <w:rPr>
          <w:szCs w:val="24"/>
          <w:u w:val="single"/>
        </w:rPr>
        <w:t>1. </w:t>
      </w:r>
      <w:r w:rsidR="00383033">
        <w:rPr>
          <w:szCs w:val="24"/>
          <w:u w:val="single"/>
        </w:rPr>
        <w:t>a</w:t>
      </w:r>
      <w:r w:rsidRPr="00301C06">
        <w:rPr>
          <w:szCs w:val="24"/>
          <w:u w:val="single"/>
        </w:rPr>
        <w:t xml:space="preserve">ll compensatory damages and other relief required to make the </w:t>
      </w:r>
      <w:r>
        <w:rPr>
          <w:szCs w:val="24"/>
          <w:u w:val="single"/>
        </w:rPr>
        <w:t>worker</w:t>
      </w:r>
      <w:r w:rsidRPr="00301C06">
        <w:rPr>
          <w:szCs w:val="24"/>
          <w:u w:val="single"/>
        </w:rPr>
        <w:t xml:space="preserve"> or former </w:t>
      </w:r>
      <w:r>
        <w:rPr>
          <w:szCs w:val="24"/>
          <w:u w:val="single"/>
        </w:rPr>
        <w:t>worker</w:t>
      </w:r>
      <w:r w:rsidRPr="00301C06">
        <w:rPr>
          <w:szCs w:val="24"/>
          <w:u w:val="single"/>
        </w:rPr>
        <w:t xml:space="preserve"> whole;</w:t>
      </w:r>
    </w:p>
    <w:p w14:paraId="35B0834E" w14:textId="5643158F" w:rsidR="00301C06" w:rsidRPr="00301C06" w:rsidRDefault="00301C06" w:rsidP="00211298">
      <w:pPr>
        <w:shd w:val="clear" w:color="auto" w:fill="FFFFFF"/>
        <w:spacing w:after="0" w:line="480" w:lineRule="auto"/>
        <w:jc w:val="both"/>
        <w:rPr>
          <w:szCs w:val="24"/>
          <w:u w:val="single"/>
        </w:rPr>
      </w:pPr>
      <w:r w:rsidRPr="001A216F">
        <w:rPr>
          <w:szCs w:val="24"/>
        </w:rPr>
        <w:t>      </w:t>
      </w:r>
      <w:r w:rsidR="00CA356A" w:rsidRPr="001A216F">
        <w:rPr>
          <w:szCs w:val="24"/>
        </w:rPr>
        <w:tab/>
      </w:r>
      <w:r w:rsidRPr="00301C06">
        <w:rPr>
          <w:szCs w:val="24"/>
          <w:u w:val="single"/>
        </w:rPr>
        <w:t>2. </w:t>
      </w:r>
      <w:r w:rsidR="00383033">
        <w:rPr>
          <w:szCs w:val="24"/>
          <w:u w:val="single"/>
        </w:rPr>
        <w:t>a</w:t>
      </w:r>
      <w:r w:rsidRPr="00301C06">
        <w:rPr>
          <w:szCs w:val="24"/>
          <w:u w:val="single"/>
        </w:rPr>
        <w:t xml:space="preserve">n order directing compliance with the requirements set forth in </w:t>
      </w:r>
      <w:r>
        <w:rPr>
          <w:szCs w:val="24"/>
          <w:u w:val="single"/>
        </w:rPr>
        <w:t>this chapter</w:t>
      </w:r>
      <w:r w:rsidRPr="00301C06">
        <w:rPr>
          <w:szCs w:val="24"/>
          <w:u w:val="single"/>
        </w:rPr>
        <w:t>; and</w:t>
      </w:r>
    </w:p>
    <w:p w14:paraId="4FAA16D6" w14:textId="669EFE4A" w:rsidR="00301C06" w:rsidRPr="00301C06" w:rsidRDefault="00301C06" w:rsidP="00211298">
      <w:pPr>
        <w:shd w:val="clear" w:color="auto" w:fill="FFFFFF"/>
        <w:spacing w:after="0" w:line="480" w:lineRule="auto"/>
        <w:jc w:val="both"/>
        <w:rPr>
          <w:szCs w:val="24"/>
          <w:u w:val="single"/>
        </w:rPr>
      </w:pPr>
      <w:r w:rsidRPr="001A216F">
        <w:rPr>
          <w:szCs w:val="24"/>
        </w:rPr>
        <w:t>      </w:t>
      </w:r>
      <w:r w:rsidR="00CA356A" w:rsidRPr="001A216F">
        <w:rPr>
          <w:szCs w:val="24"/>
        </w:rPr>
        <w:tab/>
      </w:r>
      <w:r w:rsidRPr="00301C06">
        <w:rPr>
          <w:szCs w:val="24"/>
          <w:u w:val="single"/>
        </w:rPr>
        <w:t>3. </w:t>
      </w:r>
      <w:r w:rsidR="00383033">
        <w:rPr>
          <w:szCs w:val="24"/>
          <w:u w:val="single"/>
        </w:rPr>
        <w:t>f</w:t>
      </w:r>
      <w:r w:rsidRPr="00301C06">
        <w:rPr>
          <w:szCs w:val="24"/>
          <w:u w:val="single"/>
        </w:rPr>
        <w:t>or each violation of:</w:t>
      </w:r>
    </w:p>
    <w:p w14:paraId="2C84BD4C" w14:textId="7C8E59EF" w:rsidR="00301C06" w:rsidRPr="00301C06" w:rsidRDefault="004B2DCC" w:rsidP="00211298">
      <w:pPr>
        <w:shd w:val="clear" w:color="auto" w:fill="FFFFFF"/>
        <w:spacing w:after="0" w:line="480" w:lineRule="auto"/>
        <w:ind w:left="720"/>
        <w:jc w:val="both"/>
        <w:rPr>
          <w:szCs w:val="24"/>
          <w:u w:val="single"/>
        </w:rPr>
      </w:pPr>
      <w:bookmarkStart w:id="1" w:name="_Hlk81902079"/>
      <w:r>
        <w:rPr>
          <w:szCs w:val="24"/>
          <w:u w:val="single"/>
        </w:rPr>
        <w:t>(</w:t>
      </w:r>
      <w:r w:rsidR="00864B15">
        <w:rPr>
          <w:szCs w:val="24"/>
          <w:u w:val="single"/>
        </w:rPr>
        <w:t>a</w:t>
      </w:r>
      <w:r w:rsidRPr="004B2DCC">
        <w:rPr>
          <w:szCs w:val="24"/>
          <w:u w:val="single"/>
        </w:rPr>
        <w:t xml:space="preserve">) </w:t>
      </w:r>
      <w:r w:rsidR="00383033">
        <w:rPr>
          <w:szCs w:val="24"/>
          <w:u w:val="single"/>
        </w:rPr>
        <w:t>s</w:t>
      </w:r>
      <w:r w:rsidR="00301C06" w:rsidRPr="001A216F">
        <w:rPr>
          <w:szCs w:val="24"/>
          <w:u w:val="single"/>
        </w:rPr>
        <w:t>ection </w:t>
      </w:r>
      <w:hyperlink r:id="rId13" w:anchor="JD_20-1204" w:history="1">
        <w:r w:rsidR="00301C06" w:rsidRPr="001A216F">
          <w:rPr>
            <w:szCs w:val="24"/>
            <w:u w:val="single"/>
          </w:rPr>
          <w:t>20-1504</w:t>
        </w:r>
      </w:hyperlink>
      <w:r w:rsidR="00301C06" w:rsidRPr="001A216F">
        <w:rPr>
          <w:szCs w:val="24"/>
          <w:u w:val="single"/>
        </w:rPr>
        <w:t>,</w:t>
      </w:r>
    </w:p>
    <w:p w14:paraId="7B5ECD7E" w14:textId="7C1D2C18" w:rsidR="00301C06" w:rsidRPr="00301C06" w:rsidRDefault="00301C06" w:rsidP="00211298">
      <w:pPr>
        <w:shd w:val="clear" w:color="auto" w:fill="FFFFFF"/>
        <w:spacing w:after="0" w:line="480" w:lineRule="auto"/>
        <w:jc w:val="both"/>
        <w:rPr>
          <w:szCs w:val="24"/>
          <w:u w:val="single"/>
        </w:rPr>
      </w:pPr>
      <w:r w:rsidRPr="00AF4C47">
        <w:rPr>
          <w:szCs w:val="24"/>
        </w:rPr>
        <w:t>           </w:t>
      </w:r>
      <w:r w:rsidR="00383033">
        <w:rPr>
          <w:szCs w:val="24"/>
        </w:rPr>
        <w:tab/>
      </w:r>
      <w:r w:rsidRPr="00AF4C47">
        <w:rPr>
          <w:szCs w:val="24"/>
        </w:rPr>
        <w:t> </w:t>
      </w:r>
      <w:r w:rsidR="00383033">
        <w:rPr>
          <w:szCs w:val="24"/>
        </w:rPr>
        <w:tab/>
      </w:r>
      <w:r w:rsidRPr="00301C06">
        <w:rPr>
          <w:szCs w:val="24"/>
          <w:u w:val="single"/>
        </w:rPr>
        <w:t>(</w:t>
      </w:r>
      <w:r w:rsidR="005729C1">
        <w:rPr>
          <w:szCs w:val="24"/>
          <w:u w:val="single"/>
        </w:rPr>
        <w:t>1</w:t>
      </w:r>
      <w:r w:rsidRPr="00301C06">
        <w:rPr>
          <w:szCs w:val="24"/>
          <w:u w:val="single"/>
        </w:rPr>
        <w:t xml:space="preserve">) $500 for each violation not involving </w:t>
      </w:r>
      <w:r w:rsidR="005729C1">
        <w:rPr>
          <w:szCs w:val="24"/>
          <w:u w:val="single"/>
        </w:rPr>
        <w:t>denial of future work opportunities</w:t>
      </w:r>
      <w:r w:rsidRPr="00301C06">
        <w:rPr>
          <w:szCs w:val="24"/>
          <w:u w:val="single"/>
        </w:rPr>
        <w:t>;</w:t>
      </w:r>
    </w:p>
    <w:p w14:paraId="7EFE6683" w14:textId="063181BE" w:rsidR="00301C06" w:rsidRDefault="00301C06" w:rsidP="00211298">
      <w:pPr>
        <w:shd w:val="clear" w:color="auto" w:fill="FFFFFF"/>
        <w:spacing w:after="0" w:line="480" w:lineRule="auto"/>
        <w:jc w:val="both"/>
        <w:rPr>
          <w:szCs w:val="24"/>
          <w:u w:val="single"/>
        </w:rPr>
      </w:pPr>
      <w:r w:rsidRPr="00AF4C47">
        <w:rPr>
          <w:szCs w:val="24"/>
        </w:rPr>
        <w:lastRenderedPageBreak/>
        <w:t>            </w:t>
      </w:r>
      <w:r w:rsidR="00383033">
        <w:rPr>
          <w:szCs w:val="24"/>
        </w:rPr>
        <w:tab/>
      </w:r>
      <w:r w:rsidRPr="00301C06">
        <w:rPr>
          <w:szCs w:val="24"/>
          <w:u w:val="single"/>
        </w:rPr>
        <w:t>(</w:t>
      </w:r>
      <w:r w:rsidR="005729C1">
        <w:rPr>
          <w:szCs w:val="24"/>
          <w:u w:val="single"/>
        </w:rPr>
        <w:t>2</w:t>
      </w:r>
      <w:r w:rsidRPr="00301C06">
        <w:rPr>
          <w:szCs w:val="24"/>
          <w:u w:val="single"/>
        </w:rPr>
        <w:t xml:space="preserve">) $2,500 for each violation involving </w:t>
      </w:r>
      <w:r w:rsidR="005729C1">
        <w:rPr>
          <w:szCs w:val="24"/>
          <w:u w:val="single"/>
        </w:rPr>
        <w:t>denial of future work opportunities</w:t>
      </w:r>
      <w:r w:rsidRPr="00301C06">
        <w:rPr>
          <w:szCs w:val="24"/>
          <w:u w:val="single"/>
        </w:rPr>
        <w:t>;</w:t>
      </w:r>
      <w:r w:rsidR="005729C1">
        <w:rPr>
          <w:szCs w:val="24"/>
          <w:u w:val="single"/>
        </w:rPr>
        <w:t xml:space="preserve"> and</w:t>
      </w:r>
    </w:p>
    <w:p w14:paraId="0318F75E" w14:textId="344B1497" w:rsidR="005729C1" w:rsidRPr="00301C06" w:rsidRDefault="005729C1" w:rsidP="00211298">
      <w:pPr>
        <w:shd w:val="clear" w:color="auto" w:fill="FFFFFF"/>
        <w:spacing w:after="0" w:line="480" w:lineRule="auto"/>
        <w:jc w:val="both"/>
        <w:rPr>
          <w:szCs w:val="24"/>
          <w:u w:val="single"/>
        </w:rPr>
      </w:pPr>
      <w:r w:rsidRPr="00D11C3B">
        <w:rPr>
          <w:szCs w:val="24"/>
        </w:rPr>
        <w:tab/>
      </w:r>
      <w:r w:rsidR="00383033">
        <w:rPr>
          <w:szCs w:val="24"/>
        </w:rPr>
        <w:tab/>
      </w:r>
      <w:r>
        <w:rPr>
          <w:szCs w:val="24"/>
          <w:u w:val="single"/>
        </w:rPr>
        <w:t>(3)</w:t>
      </w:r>
      <w:r w:rsidR="00383033">
        <w:rPr>
          <w:szCs w:val="24"/>
          <w:u w:val="single"/>
        </w:rPr>
        <w:t xml:space="preserve"> a</w:t>
      </w:r>
      <w:r>
        <w:rPr>
          <w:szCs w:val="24"/>
          <w:u w:val="single"/>
        </w:rPr>
        <w:t>ny equitable relief appropriate under the circumstances</w:t>
      </w:r>
      <w:r w:rsidR="00D11C3B">
        <w:rPr>
          <w:szCs w:val="24"/>
          <w:u w:val="single"/>
        </w:rPr>
        <w:t>, including but not limited to payment of any lost earnings resulting from such retaliation</w:t>
      </w:r>
      <w:r>
        <w:rPr>
          <w:szCs w:val="24"/>
          <w:u w:val="single"/>
        </w:rPr>
        <w:t>.</w:t>
      </w:r>
    </w:p>
    <w:bookmarkEnd w:id="1"/>
    <w:p w14:paraId="00AFA6A8" w14:textId="31EC6EA9" w:rsidR="00301C06" w:rsidRPr="00301C06" w:rsidRDefault="00301C06" w:rsidP="00211298">
      <w:pPr>
        <w:shd w:val="clear" w:color="auto" w:fill="FFFFFF"/>
        <w:spacing w:after="0" w:line="480" w:lineRule="auto"/>
        <w:jc w:val="both"/>
        <w:rPr>
          <w:szCs w:val="24"/>
          <w:u w:val="single"/>
        </w:rPr>
      </w:pPr>
      <w:r w:rsidRPr="00AF4C47">
        <w:rPr>
          <w:szCs w:val="24"/>
        </w:rPr>
        <w:t>         </w:t>
      </w:r>
      <w:r w:rsidR="00CA356A" w:rsidRPr="00AF4C47">
        <w:rPr>
          <w:szCs w:val="24"/>
        </w:rPr>
        <w:tab/>
      </w:r>
      <w:r w:rsidRPr="00301C06">
        <w:rPr>
          <w:szCs w:val="24"/>
          <w:u w:val="single"/>
        </w:rPr>
        <w:t>(</w:t>
      </w:r>
      <w:r w:rsidR="00864B15">
        <w:rPr>
          <w:szCs w:val="24"/>
          <w:u w:val="single"/>
        </w:rPr>
        <w:t>b</w:t>
      </w:r>
      <w:r w:rsidRPr="00301C06">
        <w:rPr>
          <w:szCs w:val="24"/>
          <w:u w:val="single"/>
        </w:rPr>
        <w:t>) </w:t>
      </w:r>
      <w:r w:rsidR="00383033">
        <w:rPr>
          <w:szCs w:val="24"/>
          <w:u w:val="single"/>
        </w:rPr>
        <w:t>s</w:t>
      </w:r>
      <w:r w:rsidRPr="00301C06">
        <w:rPr>
          <w:szCs w:val="24"/>
          <w:u w:val="single"/>
        </w:rPr>
        <w:t>ection </w:t>
      </w:r>
      <w:r w:rsidR="004B2DCC">
        <w:rPr>
          <w:szCs w:val="24"/>
          <w:u w:val="single"/>
        </w:rPr>
        <w:t>20-</w:t>
      </w:r>
      <w:r>
        <w:rPr>
          <w:szCs w:val="24"/>
          <w:u w:val="single"/>
        </w:rPr>
        <w:t>1</w:t>
      </w:r>
      <w:r w:rsidR="004B2DCC">
        <w:rPr>
          <w:szCs w:val="24"/>
          <w:u w:val="single"/>
        </w:rPr>
        <w:t>521</w:t>
      </w:r>
      <w:r>
        <w:rPr>
          <w:szCs w:val="24"/>
          <w:u w:val="single"/>
        </w:rPr>
        <w:t>,</w:t>
      </w:r>
      <w:r w:rsidRPr="00301C06">
        <w:rPr>
          <w:szCs w:val="24"/>
          <w:u w:val="single"/>
        </w:rPr>
        <w:t xml:space="preserve"> $200;</w:t>
      </w:r>
    </w:p>
    <w:p w14:paraId="5720E876" w14:textId="04749802" w:rsidR="0009523D" w:rsidRDefault="00301C06" w:rsidP="00211298">
      <w:pPr>
        <w:shd w:val="clear" w:color="auto" w:fill="FFFFFF"/>
        <w:spacing w:after="0" w:line="480" w:lineRule="auto"/>
        <w:jc w:val="both"/>
        <w:rPr>
          <w:szCs w:val="24"/>
          <w:u w:val="single"/>
        </w:rPr>
      </w:pPr>
      <w:r w:rsidRPr="00AF4C47">
        <w:rPr>
          <w:szCs w:val="24"/>
        </w:rPr>
        <w:t>         </w:t>
      </w:r>
      <w:r w:rsidR="00CA356A" w:rsidRPr="00AF4C47">
        <w:rPr>
          <w:szCs w:val="24"/>
        </w:rPr>
        <w:tab/>
      </w:r>
      <w:r w:rsidRPr="00301C06">
        <w:rPr>
          <w:szCs w:val="24"/>
          <w:u w:val="single"/>
        </w:rPr>
        <w:t>(</w:t>
      </w:r>
      <w:r w:rsidR="00864B15">
        <w:rPr>
          <w:szCs w:val="24"/>
          <w:u w:val="single"/>
        </w:rPr>
        <w:t>c</w:t>
      </w:r>
      <w:r w:rsidRPr="00301C06">
        <w:rPr>
          <w:szCs w:val="24"/>
          <w:u w:val="single"/>
        </w:rPr>
        <w:t>) </w:t>
      </w:r>
      <w:r w:rsidR="00383033">
        <w:rPr>
          <w:szCs w:val="24"/>
          <w:u w:val="single"/>
        </w:rPr>
        <w:t>s</w:t>
      </w:r>
      <w:r w:rsidR="0009523D">
        <w:rPr>
          <w:szCs w:val="24"/>
          <w:u w:val="single"/>
        </w:rPr>
        <w:t>ection 20-152</w:t>
      </w:r>
      <w:r w:rsidR="00F23A43">
        <w:rPr>
          <w:szCs w:val="24"/>
          <w:u w:val="single"/>
        </w:rPr>
        <w:t>2</w:t>
      </w:r>
      <w:r w:rsidR="0009523D">
        <w:rPr>
          <w:szCs w:val="24"/>
          <w:u w:val="single"/>
        </w:rPr>
        <w:t xml:space="preserve">, including any minimum payment established by rule pursuant to </w:t>
      </w:r>
      <w:r w:rsidR="004B2DCC">
        <w:rPr>
          <w:szCs w:val="24"/>
          <w:u w:val="single"/>
        </w:rPr>
        <w:t>s</w:t>
      </w:r>
      <w:r w:rsidR="0009523D">
        <w:rPr>
          <w:szCs w:val="24"/>
          <w:u w:val="single"/>
        </w:rPr>
        <w:t>ection 20-152</w:t>
      </w:r>
      <w:r w:rsidR="00F23A43">
        <w:rPr>
          <w:szCs w:val="24"/>
          <w:u w:val="single"/>
        </w:rPr>
        <w:t>2</w:t>
      </w:r>
      <w:r w:rsidR="0009523D">
        <w:rPr>
          <w:szCs w:val="24"/>
          <w:u w:val="single"/>
        </w:rPr>
        <w:t xml:space="preserve">, three times the </w:t>
      </w:r>
      <w:r w:rsidR="00FD4600">
        <w:rPr>
          <w:szCs w:val="24"/>
          <w:u w:val="single"/>
        </w:rPr>
        <w:t xml:space="preserve">amount of any </w:t>
      </w:r>
      <w:r w:rsidR="0009523D">
        <w:rPr>
          <w:szCs w:val="24"/>
          <w:u w:val="single"/>
        </w:rPr>
        <w:t>payment that should have been made</w:t>
      </w:r>
      <w:r w:rsidR="00FD4600">
        <w:rPr>
          <w:szCs w:val="24"/>
          <w:u w:val="single"/>
        </w:rPr>
        <w:t xml:space="preserve"> and was not timely made</w:t>
      </w:r>
      <w:r w:rsidR="0009523D">
        <w:rPr>
          <w:szCs w:val="24"/>
          <w:u w:val="single"/>
        </w:rPr>
        <w:t>;</w:t>
      </w:r>
    </w:p>
    <w:p w14:paraId="1984C7EE" w14:textId="5721051D" w:rsidR="00232E6D" w:rsidRDefault="0009523D" w:rsidP="00211298">
      <w:pPr>
        <w:shd w:val="clear" w:color="auto" w:fill="FFFFFF"/>
        <w:spacing w:after="0" w:line="480" w:lineRule="auto"/>
        <w:jc w:val="both"/>
        <w:rPr>
          <w:szCs w:val="24"/>
          <w:u w:val="single"/>
        </w:rPr>
      </w:pPr>
      <w:r w:rsidRPr="00AF4C47">
        <w:rPr>
          <w:szCs w:val="24"/>
        </w:rPr>
        <w:t xml:space="preserve">         </w:t>
      </w:r>
      <w:r w:rsidR="00CA356A" w:rsidRPr="00AF4C47">
        <w:rPr>
          <w:szCs w:val="24"/>
        </w:rPr>
        <w:tab/>
      </w:r>
      <w:r>
        <w:rPr>
          <w:szCs w:val="24"/>
          <w:u w:val="single"/>
        </w:rPr>
        <w:t>(</w:t>
      </w:r>
      <w:r w:rsidR="00864B15">
        <w:rPr>
          <w:szCs w:val="24"/>
          <w:u w:val="single"/>
        </w:rPr>
        <w:t>d</w:t>
      </w:r>
      <w:r>
        <w:rPr>
          <w:szCs w:val="24"/>
          <w:u w:val="single"/>
        </w:rPr>
        <w:t xml:space="preserve">) </w:t>
      </w:r>
      <w:r w:rsidR="00383033">
        <w:rPr>
          <w:szCs w:val="24"/>
          <w:u w:val="single"/>
        </w:rPr>
        <w:t>s</w:t>
      </w:r>
      <w:r w:rsidR="00301C06" w:rsidRPr="00301C06">
        <w:rPr>
          <w:szCs w:val="24"/>
          <w:u w:val="single"/>
        </w:rPr>
        <w:t>ection </w:t>
      </w:r>
      <w:r w:rsidR="004B2DCC">
        <w:rPr>
          <w:szCs w:val="24"/>
          <w:u w:val="single"/>
        </w:rPr>
        <w:t>20-1523</w:t>
      </w:r>
      <w:r w:rsidR="00301C06" w:rsidRPr="00301C06">
        <w:rPr>
          <w:szCs w:val="24"/>
          <w:u w:val="single"/>
        </w:rPr>
        <w:t>, $</w:t>
      </w:r>
      <w:r w:rsidR="00301C06">
        <w:rPr>
          <w:szCs w:val="24"/>
          <w:u w:val="single"/>
        </w:rPr>
        <w:t>200</w:t>
      </w:r>
      <w:r w:rsidR="00232E6D">
        <w:rPr>
          <w:szCs w:val="24"/>
          <w:u w:val="single"/>
        </w:rPr>
        <w:t>; and</w:t>
      </w:r>
    </w:p>
    <w:p w14:paraId="30B2125C" w14:textId="06A2DAAA" w:rsidR="00301C06" w:rsidRPr="00301C06" w:rsidRDefault="00232E6D" w:rsidP="00211298">
      <w:pPr>
        <w:shd w:val="clear" w:color="auto" w:fill="FFFFFF"/>
        <w:spacing w:after="0" w:line="480" w:lineRule="auto"/>
        <w:ind w:firstLine="720"/>
        <w:jc w:val="both"/>
        <w:rPr>
          <w:szCs w:val="24"/>
          <w:u w:val="single"/>
        </w:rPr>
      </w:pPr>
      <w:r>
        <w:rPr>
          <w:szCs w:val="24"/>
          <w:u w:val="single"/>
        </w:rPr>
        <w:t xml:space="preserve">(e) </w:t>
      </w:r>
      <w:r w:rsidR="00383033">
        <w:rPr>
          <w:szCs w:val="24"/>
          <w:u w:val="single"/>
        </w:rPr>
        <w:t>s</w:t>
      </w:r>
      <w:r>
        <w:rPr>
          <w:szCs w:val="24"/>
          <w:u w:val="single"/>
        </w:rPr>
        <w:t>ection 20-1524, $200.</w:t>
      </w:r>
    </w:p>
    <w:p w14:paraId="3A285EF3" w14:textId="30AB6DEC" w:rsidR="00CC28B7" w:rsidRDefault="00301C06" w:rsidP="00211298">
      <w:pPr>
        <w:shd w:val="clear" w:color="auto" w:fill="FFFFFF"/>
        <w:spacing w:after="0" w:line="480" w:lineRule="auto"/>
        <w:jc w:val="both"/>
        <w:rPr>
          <w:szCs w:val="24"/>
          <w:u w:val="single"/>
        </w:rPr>
      </w:pPr>
      <w:r w:rsidRPr="00AF4C47">
        <w:rPr>
          <w:szCs w:val="24"/>
        </w:rPr>
        <w:t>   </w:t>
      </w:r>
      <w:r w:rsidR="00165469" w:rsidRPr="00AF4C47">
        <w:rPr>
          <w:szCs w:val="24"/>
        </w:rPr>
        <w:tab/>
      </w:r>
      <w:r w:rsidRPr="00301C06">
        <w:rPr>
          <w:szCs w:val="24"/>
          <w:u w:val="single"/>
        </w:rPr>
        <w:t xml:space="preserve">b. The relief authorized by this section shall be imposed on a per </w:t>
      </w:r>
      <w:r w:rsidR="00165469">
        <w:rPr>
          <w:szCs w:val="24"/>
          <w:u w:val="single"/>
        </w:rPr>
        <w:t>worker</w:t>
      </w:r>
      <w:r w:rsidRPr="00301C06">
        <w:rPr>
          <w:szCs w:val="24"/>
          <w:u w:val="single"/>
        </w:rPr>
        <w:t xml:space="preserve"> and per instance basis for each violation.</w:t>
      </w:r>
    </w:p>
    <w:p w14:paraId="23A039FA" w14:textId="395EB18E" w:rsidR="00301C06" w:rsidRPr="00301C06" w:rsidRDefault="00CC28B7" w:rsidP="00211298">
      <w:pPr>
        <w:shd w:val="clear" w:color="auto" w:fill="FFFFFF"/>
        <w:spacing w:after="0" w:line="480" w:lineRule="auto"/>
        <w:ind w:firstLine="720"/>
        <w:jc w:val="both"/>
        <w:rPr>
          <w:szCs w:val="24"/>
          <w:u w:val="single"/>
        </w:rPr>
      </w:pPr>
      <w:r>
        <w:rPr>
          <w:szCs w:val="24"/>
          <w:u w:val="single"/>
        </w:rPr>
        <w:t>§ 20-1</w:t>
      </w:r>
      <w:r w:rsidR="007051AE">
        <w:rPr>
          <w:szCs w:val="24"/>
          <w:u w:val="single"/>
        </w:rPr>
        <w:t>5</w:t>
      </w:r>
      <w:r>
        <w:rPr>
          <w:szCs w:val="24"/>
          <w:u w:val="single"/>
        </w:rPr>
        <w:t>09</w:t>
      </w:r>
      <w:r w:rsidR="00B05777">
        <w:rPr>
          <w:szCs w:val="24"/>
          <w:u w:val="single"/>
        </w:rPr>
        <w:t xml:space="preserve"> Civil penalties.</w:t>
      </w:r>
      <w:r w:rsidR="00301C06">
        <w:rPr>
          <w:szCs w:val="24"/>
          <w:u w:val="single"/>
        </w:rPr>
        <w:t xml:space="preserve"> </w:t>
      </w:r>
      <w:r w:rsidR="00301C06" w:rsidRPr="00301C06">
        <w:rPr>
          <w:szCs w:val="24"/>
          <w:u w:val="single"/>
        </w:rPr>
        <w:t>a. For each violation of this chapter, a</w:t>
      </w:r>
      <w:r w:rsidR="00165469">
        <w:rPr>
          <w:szCs w:val="24"/>
          <w:u w:val="single"/>
        </w:rPr>
        <w:t xml:space="preserve"> third-party </w:t>
      </w:r>
      <w:r w:rsidR="0074563F">
        <w:rPr>
          <w:szCs w:val="24"/>
          <w:u w:val="single"/>
        </w:rPr>
        <w:t xml:space="preserve">food delivery </w:t>
      </w:r>
      <w:r w:rsidR="00165469">
        <w:rPr>
          <w:szCs w:val="24"/>
          <w:u w:val="single"/>
        </w:rPr>
        <w:t>service</w:t>
      </w:r>
      <w:r w:rsidR="005C6687">
        <w:rPr>
          <w:szCs w:val="24"/>
          <w:u w:val="single"/>
        </w:rPr>
        <w:t xml:space="preserve"> or </w:t>
      </w:r>
      <w:r w:rsidR="005C6687" w:rsidRPr="00E57DC5">
        <w:rPr>
          <w:szCs w:val="24"/>
          <w:u w:val="single"/>
        </w:rPr>
        <w:t>third-party courier</w:t>
      </w:r>
      <w:r w:rsidR="00CB7528">
        <w:rPr>
          <w:szCs w:val="24"/>
          <w:u w:val="single"/>
        </w:rPr>
        <w:t xml:space="preserve"> service</w:t>
      </w:r>
      <w:r w:rsidR="00301C06" w:rsidRPr="00301C06">
        <w:rPr>
          <w:szCs w:val="24"/>
          <w:u w:val="single"/>
        </w:rPr>
        <w:t xml:space="preserve"> is liable for a penalty of $500 for the first violation and, for subsequent violations that occur within two years of any previous violation of this chapter, up to $750 for the second violation and up to $1,000 for each succeeding violation.</w:t>
      </w:r>
    </w:p>
    <w:p w14:paraId="529BFC0E" w14:textId="00CE5F85" w:rsidR="00CC28B7" w:rsidRDefault="00301C06" w:rsidP="00211298">
      <w:pPr>
        <w:shd w:val="clear" w:color="auto" w:fill="FFFFFF"/>
        <w:spacing w:after="0" w:line="480" w:lineRule="auto"/>
        <w:jc w:val="both"/>
        <w:rPr>
          <w:szCs w:val="24"/>
          <w:u w:val="single"/>
        </w:rPr>
      </w:pPr>
      <w:r w:rsidRPr="00AF4C47">
        <w:rPr>
          <w:szCs w:val="24"/>
        </w:rPr>
        <w:t>   </w:t>
      </w:r>
      <w:r w:rsidR="00165469" w:rsidRPr="00AF4C47">
        <w:rPr>
          <w:szCs w:val="24"/>
        </w:rPr>
        <w:tab/>
      </w:r>
      <w:r w:rsidRPr="00301C06">
        <w:rPr>
          <w:szCs w:val="24"/>
          <w:u w:val="single"/>
        </w:rPr>
        <w:t xml:space="preserve">b. The penalties imposed pursuant to this section shall be imposed on a per </w:t>
      </w:r>
      <w:r w:rsidR="00165469">
        <w:rPr>
          <w:szCs w:val="24"/>
          <w:u w:val="single"/>
        </w:rPr>
        <w:t>worker</w:t>
      </w:r>
      <w:r w:rsidRPr="00301C06">
        <w:rPr>
          <w:szCs w:val="24"/>
          <w:u w:val="single"/>
        </w:rPr>
        <w:t xml:space="preserve"> and per instance basis for each violation.</w:t>
      </w:r>
    </w:p>
    <w:p w14:paraId="3FA56AE7" w14:textId="10174E93" w:rsidR="00CC28B7" w:rsidRDefault="00D65A0D" w:rsidP="00211298">
      <w:pPr>
        <w:shd w:val="clear" w:color="auto" w:fill="FFFFFF"/>
        <w:spacing w:after="0" w:line="480" w:lineRule="auto"/>
        <w:ind w:firstLine="720"/>
        <w:jc w:val="both"/>
        <w:rPr>
          <w:szCs w:val="24"/>
          <w:u w:val="single"/>
        </w:rPr>
      </w:pPr>
      <w:r w:rsidRPr="00D65A0D">
        <w:rPr>
          <w:szCs w:val="24"/>
          <w:u w:val="single"/>
        </w:rPr>
        <w:t>§ 20-1510 Enforcement by the corporation counsel.</w:t>
      </w:r>
      <w:r>
        <w:rPr>
          <w:szCs w:val="24"/>
          <w:u w:val="single"/>
        </w:rPr>
        <w:t xml:space="preserve"> </w:t>
      </w:r>
      <w:r w:rsidRPr="00D65A0D">
        <w:rPr>
          <w:szCs w:val="24"/>
          <w:u w:val="single"/>
        </w:rPr>
        <w:t>The corporation counsel or such other persons designated by the corporation counsel on behalf of the department may initiate in any court of competent jurisdiction any action or proceeding that may be appropriate or necessary for correction of any violation issued pursuant to sections </w:t>
      </w:r>
      <w:r w:rsidR="004B2DCC">
        <w:rPr>
          <w:szCs w:val="24"/>
          <w:u w:val="single"/>
        </w:rPr>
        <w:t>20-1507</w:t>
      </w:r>
      <w:r w:rsidRPr="00D65A0D">
        <w:rPr>
          <w:szCs w:val="24"/>
          <w:u w:val="single"/>
        </w:rPr>
        <w:t> through</w:t>
      </w:r>
      <w:r w:rsidR="004B2DCC">
        <w:rPr>
          <w:szCs w:val="24"/>
          <w:u w:val="single"/>
        </w:rPr>
        <w:t xml:space="preserve"> 20-1509</w:t>
      </w:r>
      <w:r w:rsidRPr="00D65A0D">
        <w:rPr>
          <w:szCs w:val="24"/>
          <w:u w:val="single"/>
        </w:rPr>
        <w:t xml:space="preserve">, including actions to secure permanent injunctions, enjoining any acts or practices that constitute such violation, </w:t>
      </w:r>
      <w:r w:rsidRPr="00D65A0D">
        <w:rPr>
          <w:szCs w:val="24"/>
          <w:u w:val="single"/>
        </w:rPr>
        <w:lastRenderedPageBreak/>
        <w:t>mandating compliance with the provisions of this chapter</w:t>
      </w:r>
      <w:r w:rsidR="00383033">
        <w:rPr>
          <w:szCs w:val="24"/>
          <w:u w:val="single"/>
        </w:rPr>
        <w:t>,</w:t>
      </w:r>
      <w:r w:rsidRPr="00D65A0D">
        <w:rPr>
          <w:szCs w:val="24"/>
          <w:u w:val="single"/>
        </w:rPr>
        <w:t xml:space="preserve"> or such other relief as may be appropriate.</w:t>
      </w:r>
    </w:p>
    <w:p w14:paraId="77C09271" w14:textId="2B066937" w:rsidR="00165469" w:rsidRPr="00165469" w:rsidRDefault="00CC28B7" w:rsidP="00211298">
      <w:pPr>
        <w:shd w:val="clear" w:color="auto" w:fill="FFFFFF"/>
        <w:spacing w:after="0" w:line="480" w:lineRule="auto"/>
        <w:ind w:firstLine="720"/>
        <w:jc w:val="both"/>
        <w:rPr>
          <w:szCs w:val="24"/>
          <w:u w:val="single"/>
        </w:rPr>
      </w:pPr>
      <w:r>
        <w:rPr>
          <w:szCs w:val="24"/>
          <w:u w:val="single"/>
        </w:rPr>
        <w:t>§ 20-1</w:t>
      </w:r>
      <w:r w:rsidR="007051AE">
        <w:rPr>
          <w:szCs w:val="24"/>
          <w:u w:val="single"/>
        </w:rPr>
        <w:t>5</w:t>
      </w:r>
      <w:r>
        <w:rPr>
          <w:szCs w:val="24"/>
          <w:u w:val="single"/>
        </w:rPr>
        <w:t>11</w:t>
      </w:r>
      <w:r w:rsidR="00B05777">
        <w:rPr>
          <w:szCs w:val="24"/>
          <w:u w:val="single"/>
        </w:rPr>
        <w:t xml:space="preserve"> Private cause of action.</w:t>
      </w:r>
      <w:r w:rsidR="00165469">
        <w:rPr>
          <w:szCs w:val="24"/>
          <w:u w:val="single"/>
        </w:rPr>
        <w:t xml:space="preserve"> </w:t>
      </w:r>
      <w:r w:rsidR="00165469" w:rsidRPr="00165469">
        <w:rPr>
          <w:szCs w:val="24"/>
          <w:u w:val="single"/>
        </w:rPr>
        <w:t>a. Any person alleging a violation of the following provisions of this chapter may bring a civil action, in accordance with applicable law, in any court of competent jurisdiction:</w:t>
      </w:r>
    </w:p>
    <w:p w14:paraId="31BEFF66" w14:textId="6E1C2267" w:rsidR="00165469" w:rsidRPr="00431D86" w:rsidRDefault="00165469" w:rsidP="00211298">
      <w:pPr>
        <w:shd w:val="clear" w:color="auto" w:fill="FFFFFF"/>
        <w:spacing w:after="0" w:line="480" w:lineRule="auto"/>
        <w:jc w:val="both"/>
        <w:rPr>
          <w:szCs w:val="24"/>
          <w:u w:val="single"/>
        </w:rPr>
      </w:pPr>
      <w:r w:rsidRPr="00AF4C47">
        <w:rPr>
          <w:szCs w:val="24"/>
        </w:rPr>
        <w:t>      </w:t>
      </w:r>
      <w:r w:rsidR="00494891" w:rsidRPr="00AF4C47">
        <w:rPr>
          <w:szCs w:val="24"/>
        </w:rPr>
        <w:tab/>
      </w:r>
      <w:r w:rsidRPr="00FB7AFD">
        <w:rPr>
          <w:szCs w:val="24"/>
          <w:u w:val="single"/>
        </w:rPr>
        <w:t>1. </w:t>
      </w:r>
      <w:r w:rsidR="00383033">
        <w:rPr>
          <w:szCs w:val="24"/>
          <w:u w:val="single"/>
        </w:rPr>
        <w:t>s</w:t>
      </w:r>
      <w:r w:rsidRPr="00FB7AFD">
        <w:rPr>
          <w:szCs w:val="24"/>
          <w:u w:val="single"/>
        </w:rPr>
        <w:t>ection </w:t>
      </w:r>
      <w:r w:rsidRPr="00E563BA">
        <w:rPr>
          <w:szCs w:val="24"/>
          <w:u w:val="single"/>
        </w:rPr>
        <w:t>20-1504</w:t>
      </w:r>
      <w:r w:rsidRPr="00FB7AFD">
        <w:rPr>
          <w:szCs w:val="24"/>
          <w:u w:val="single"/>
        </w:rPr>
        <w:t>;</w:t>
      </w:r>
    </w:p>
    <w:p w14:paraId="0758B9C2" w14:textId="4860B7C0" w:rsidR="00165469" w:rsidRPr="00FB7AFD" w:rsidRDefault="00165469" w:rsidP="00211298">
      <w:pPr>
        <w:shd w:val="clear" w:color="auto" w:fill="FFFFFF"/>
        <w:spacing w:after="0" w:line="480" w:lineRule="auto"/>
        <w:jc w:val="both"/>
        <w:rPr>
          <w:szCs w:val="24"/>
          <w:u w:val="single"/>
        </w:rPr>
      </w:pPr>
      <w:r w:rsidRPr="00AF4C47">
        <w:rPr>
          <w:szCs w:val="24"/>
        </w:rPr>
        <w:t>      </w:t>
      </w:r>
      <w:r w:rsidR="00494891" w:rsidRPr="00E563BA">
        <w:rPr>
          <w:szCs w:val="24"/>
        </w:rPr>
        <w:tab/>
      </w:r>
      <w:r w:rsidRPr="00FB7AFD">
        <w:rPr>
          <w:szCs w:val="24"/>
          <w:u w:val="single"/>
        </w:rPr>
        <w:t>2. </w:t>
      </w:r>
      <w:r w:rsidR="00383033">
        <w:rPr>
          <w:szCs w:val="24"/>
          <w:u w:val="single"/>
        </w:rPr>
        <w:t>s</w:t>
      </w:r>
      <w:r w:rsidRPr="00FB7AFD">
        <w:rPr>
          <w:szCs w:val="24"/>
          <w:u w:val="single"/>
        </w:rPr>
        <w:t>ection </w:t>
      </w:r>
      <w:r w:rsidRPr="00E563BA">
        <w:rPr>
          <w:szCs w:val="24"/>
          <w:u w:val="single"/>
        </w:rPr>
        <w:t>20-1521</w:t>
      </w:r>
      <w:r w:rsidRPr="00FB7AFD">
        <w:rPr>
          <w:szCs w:val="24"/>
          <w:u w:val="single"/>
        </w:rPr>
        <w:t>;</w:t>
      </w:r>
    </w:p>
    <w:p w14:paraId="5A3F175B" w14:textId="6AB8E698" w:rsidR="0009523D" w:rsidRDefault="00165469" w:rsidP="00211298">
      <w:pPr>
        <w:shd w:val="clear" w:color="auto" w:fill="FFFFFF"/>
        <w:spacing w:after="0" w:line="480" w:lineRule="auto"/>
        <w:jc w:val="both"/>
        <w:rPr>
          <w:szCs w:val="24"/>
          <w:u w:val="single"/>
        </w:rPr>
      </w:pPr>
      <w:r w:rsidRPr="00AF4C47">
        <w:rPr>
          <w:szCs w:val="24"/>
        </w:rPr>
        <w:t>      </w:t>
      </w:r>
      <w:r w:rsidR="00494891" w:rsidRPr="00AF4C47">
        <w:rPr>
          <w:szCs w:val="24"/>
        </w:rPr>
        <w:tab/>
      </w:r>
      <w:r w:rsidRPr="00165469">
        <w:rPr>
          <w:szCs w:val="24"/>
          <w:u w:val="single"/>
        </w:rPr>
        <w:t>3. </w:t>
      </w:r>
      <w:r w:rsidR="00383033">
        <w:rPr>
          <w:szCs w:val="24"/>
          <w:u w:val="single"/>
        </w:rPr>
        <w:t>s</w:t>
      </w:r>
      <w:r>
        <w:rPr>
          <w:szCs w:val="24"/>
          <w:u w:val="single"/>
        </w:rPr>
        <w:t>ection 20-1522</w:t>
      </w:r>
      <w:r w:rsidR="0009523D">
        <w:rPr>
          <w:szCs w:val="24"/>
          <w:u w:val="single"/>
        </w:rPr>
        <w:t xml:space="preserve">, including any minimum payment established by rule pursuant to </w:t>
      </w:r>
      <w:r w:rsidR="004B2DCC">
        <w:rPr>
          <w:szCs w:val="24"/>
          <w:u w:val="single"/>
        </w:rPr>
        <w:t>s</w:t>
      </w:r>
      <w:r w:rsidR="0009523D">
        <w:rPr>
          <w:szCs w:val="24"/>
          <w:u w:val="single"/>
        </w:rPr>
        <w:t>ection 20-152</w:t>
      </w:r>
      <w:r w:rsidR="0074563F">
        <w:rPr>
          <w:szCs w:val="24"/>
          <w:u w:val="single"/>
        </w:rPr>
        <w:t>2</w:t>
      </w:r>
      <w:r w:rsidR="0009523D">
        <w:rPr>
          <w:szCs w:val="24"/>
          <w:u w:val="single"/>
        </w:rPr>
        <w:t>;</w:t>
      </w:r>
    </w:p>
    <w:p w14:paraId="7AEDFC62" w14:textId="2BF1B54F" w:rsidR="00165469" w:rsidRDefault="004B2DCC" w:rsidP="00211298">
      <w:pPr>
        <w:shd w:val="clear" w:color="auto" w:fill="FFFFFF"/>
        <w:spacing w:after="0" w:line="480" w:lineRule="auto"/>
        <w:ind w:firstLine="720"/>
        <w:jc w:val="both"/>
        <w:rPr>
          <w:szCs w:val="24"/>
          <w:u w:val="single"/>
        </w:rPr>
      </w:pPr>
      <w:r>
        <w:rPr>
          <w:szCs w:val="24"/>
          <w:u w:val="single"/>
        </w:rPr>
        <w:t>4</w:t>
      </w:r>
      <w:r w:rsidR="0009523D">
        <w:rPr>
          <w:szCs w:val="24"/>
          <w:u w:val="single"/>
        </w:rPr>
        <w:t xml:space="preserve">. </w:t>
      </w:r>
      <w:r w:rsidR="00383033">
        <w:rPr>
          <w:szCs w:val="24"/>
          <w:u w:val="single"/>
        </w:rPr>
        <w:t>s</w:t>
      </w:r>
      <w:r w:rsidR="00165469" w:rsidRPr="00165469">
        <w:rPr>
          <w:szCs w:val="24"/>
          <w:u w:val="single"/>
        </w:rPr>
        <w:t>ection </w:t>
      </w:r>
      <w:r w:rsidR="00165469" w:rsidRPr="00D65A0D">
        <w:rPr>
          <w:szCs w:val="24"/>
          <w:u w:val="single"/>
        </w:rPr>
        <w:t>20-15</w:t>
      </w:r>
      <w:r w:rsidR="00162B22">
        <w:rPr>
          <w:szCs w:val="24"/>
          <w:u w:val="single"/>
        </w:rPr>
        <w:t>23</w:t>
      </w:r>
      <w:r w:rsidR="00232E6D">
        <w:rPr>
          <w:szCs w:val="24"/>
          <w:u w:val="single"/>
        </w:rPr>
        <w:t>; and</w:t>
      </w:r>
    </w:p>
    <w:p w14:paraId="591B1B50" w14:textId="72C54F12" w:rsidR="00232E6D" w:rsidRPr="00165469" w:rsidRDefault="00232E6D" w:rsidP="00211298">
      <w:pPr>
        <w:shd w:val="clear" w:color="auto" w:fill="FFFFFF"/>
        <w:spacing w:after="0" w:line="480" w:lineRule="auto"/>
        <w:ind w:firstLine="720"/>
        <w:jc w:val="both"/>
        <w:rPr>
          <w:szCs w:val="24"/>
          <w:u w:val="single"/>
        </w:rPr>
      </w:pPr>
      <w:r>
        <w:rPr>
          <w:szCs w:val="24"/>
          <w:u w:val="single"/>
        </w:rPr>
        <w:t xml:space="preserve">5. </w:t>
      </w:r>
      <w:r w:rsidR="00383033">
        <w:rPr>
          <w:szCs w:val="24"/>
          <w:u w:val="single"/>
        </w:rPr>
        <w:t>s</w:t>
      </w:r>
      <w:r>
        <w:rPr>
          <w:szCs w:val="24"/>
          <w:u w:val="single"/>
        </w:rPr>
        <w:t>ection 20-1524.</w:t>
      </w:r>
    </w:p>
    <w:p w14:paraId="414E9073" w14:textId="1677484C" w:rsidR="00165469" w:rsidRPr="00165469" w:rsidRDefault="00165469" w:rsidP="00211298">
      <w:pPr>
        <w:shd w:val="clear" w:color="auto" w:fill="FFFFFF"/>
        <w:spacing w:after="0" w:line="480" w:lineRule="auto"/>
        <w:jc w:val="both"/>
        <w:rPr>
          <w:szCs w:val="24"/>
          <w:u w:val="single"/>
        </w:rPr>
      </w:pPr>
      <w:r w:rsidRPr="00AF4C47">
        <w:rPr>
          <w:szCs w:val="24"/>
        </w:rPr>
        <w:t>   </w:t>
      </w:r>
      <w:r w:rsidRPr="00AF4C47">
        <w:rPr>
          <w:szCs w:val="24"/>
        </w:rPr>
        <w:tab/>
      </w:r>
      <w:r w:rsidRPr="00165469">
        <w:rPr>
          <w:szCs w:val="24"/>
          <w:u w:val="single"/>
        </w:rPr>
        <w:t xml:space="preserve">b.  Such court may order compensatory, injunctive and declaratory relief, including the remedies </w:t>
      </w:r>
      <w:r w:rsidR="00D65A0D">
        <w:rPr>
          <w:szCs w:val="24"/>
          <w:u w:val="single"/>
        </w:rPr>
        <w:t>set forth</w:t>
      </w:r>
      <w:r>
        <w:rPr>
          <w:szCs w:val="24"/>
          <w:u w:val="single"/>
        </w:rPr>
        <w:t xml:space="preserve"> in section 20-1508, </w:t>
      </w:r>
      <w:r w:rsidRPr="00165469">
        <w:rPr>
          <w:szCs w:val="24"/>
          <w:u w:val="single"/>
        </w:rPr>
        <w:t>and</w:t>
      </w:r>
      <w:r>
        <w:rPr>
          <w:szCs w:val="24"/>
          <w:u w:val="single"/>
        </w:rPr>
        <w:t xml:space="preserve"> r</w:t>
      </w:r>
      <w:r w:rsidRPr="00165469">
        <w:rPr>
          <w:szCs w:val="24"/>
          <w:u w:val="single"/>
        </w:rPr>
        <w:t>easonable attorney</w:t>
      </w:r>
      <w:r>
        <w:rPr>
          <w:szCs w:val="24"/>
          <w:u w:val="single"/>
        </w:rPr>
        <w:t>’</w:t>
      </w:r>
      <w:r w:rsidRPr="00165469">
        <w:rPr>
          <w:szCs w:val="24"/>
          <w:u w:val="single"/>
        </w:rPr>
        <w:t>s fees.</w:t>
      </w:r>
    </w:p>
    <w:p w14:paraId="216EC43F" w14:textId="791D4EAB" w:rsidR="00165469" w:rsidRPr="00165469" w:rsidRDefault="00165469" w:rsidP="00211298">
      <w:pPr>
        <w:shd w:val="clear" w:color="auto" w:fill="FFFFFF"/>
        <w:spacing w:after="0" w:line="480" w:lineRule="auto"/>
        <w:jc w:val="both"/>
        <w:rPr>
          <w:szCs w:val="24"/>
          <w:u w:val="single"/>
        </w:rPr>
      </w:pPr>
      <w:r w:rsidRPr="00AF4C47">
        <w:rPr>
          <w:szCs w:val="24"/>
        </w:rPr>
        <w:t>   </w:t>
      </w:r>
      <w:r w:rsidR="00D1422A" w:rsidRPr="00AF4C47">
        <w:rPr>
          <w:szCs w:val="24"/>
        </w:rPr>
        <w:tab/>
      </w:r>
      <w:r w:rsidR="00D1422A">
        <w:rPr>
          <w:szCs w:val="24"/>
          <w:u w:val="single"/>
        </w:rPr>
        <w:t>c</w:t>
      </w:r>
      <w:r w:rsidRPr="00165469">
        <w:rPr>
          <w:szCs w:val="24"/>
          <w:u w:val="single"/>
        </w:rPr>
        <w:t>. A civil action under this section shall be commenced within two years of the date the person knew or should have known of the alleged violation.</w:t>
      </w:r>
    </w:p>
    <w:p w14:paraId="027987CD" w14:textId="1DFE5C8F" w:rsidR="00165469" w:rsidRPr="00165469" w:rsidRDefault="00165469" w:rsidP="00211298">
      <w:pPr>
        <w:shd w:val="clear" w:color="auto" w:fill="FFFFFF"/>
        <w:spacing w:after="0" w:line="480" w:lineRule="auto"/>
        <w:jc w:val="both"/>
        <w:rPr>
          <w:szCs w:val="24"/>
          <w:u w:val="single"/>
        </w:rPr>
      </w:pPr>
      <w:r w:rsidRPr="002B7351">
        <w:rPr>
          <w:szCs w:val="24"/>
        </w:rPr>
        <w:t>   </w:t>
      </w:r>
      <w:r w:rsidR="00D1422A" w:rsidRPr="002B7351">
        <w:rPr>
          <w:szCs w:val="24"/>
        </w:rPr>
        <w:tab/>
      </w:r>
      <w:r w:rsidR="00D1422A">
        <w:rPr>
          <w:szCs w:val="24"/>
          <w:u w:val="single"/>
        </w:rPr>
        <w:t>d</w:t>
      </w:r>
      <w:r w:rsidRPr="00165469">
        <w:rPr>
          <w:szCs w:val="24"/>
          <w:u w:val="single"/>
        </w:rPr>
        <w:t xml:space="preserve">. 1. Any person filing a civil action shall simultaneously serve notice of such action and a copy of the complaint upon the department. Failure to so serve a notice does not adversely affect any </w:t>
      </w:r>
      <w:r w:rsidR="004B2DCC">
        <w:rPr>
          <w:szCs w:val="24"/>
          <w:u w:val="single"/>
        </w:rPr>
        <w:t>person’s</w:t>
      </w:r>
      <w:r w:rsidRPr="00165469">
        <w:rPr>
          <w:szCs w:val="24"/>
          <w:u w:val="single"/>
        </w:rPr>
        <w:t xml:space="preserve"> cause of action.</w:t>
      </w:r>
    </w:p>
    <w:p w14:paraId="0B5B6CE9" w14:textId="42319106" w:rsidR="00165469" w:rsidRPr="00165469" w:rsidRDefault="00165469" w:rsidP="00211298">
      <w:pPr>
        <w:shd w:val="clear" w:color="auto" w:fill="FFFFFF"/>
        <w:spacing w:after="0" w:line="480" w:lineRule="auto"/>
        <w:jc w:val="both"/>
        <w:rPr>
          <w:szCs w:val="24"/>
          <w:u w:val="single"/>
        </w:rPr>
      </w:pPr>
      <w:r w:rsidRPr="002B7351">
        <w:rPr>
          <w:szCs w:val="24"/>
        </w:rPr>
        <w:t>      </w:t>
      </w:r>
      <w:r w:rsidR="00494891" w:rsidRPr="002B7351">
        <w:rPr>
          <w:szCs w:val="24"/>
        </w:rPr>
        <w:tab/>
      </w:r>
      <w:r w:rsidRPr="00165469">
        <w:rPr>
          <w:szCs w:val="24"/>
          <w:u w:val="single"/>
        </w:rPr>
        <w:t xml:space="preserve">2. A </w:t>
      </w:r>
      <w:r w:rsidR="00D1422A">
        <w:rPr>
          <w:szCs w:val="24"/>
          <w:u w:val="single"/>
        </w:rPr>
        <w:t>worker</w:t>
      </w:r>
      <w:r w:rsidRPr="00165469">
        <w:rPr>
          <w:szCs w:val="24"/>
          <w:u w:val="single"/>
        </w:rPr>
        <w:t xml:space="preserve"> need not file a complaint with the department pursuant to subdivision b of section </w:t>
      </w:r>
      <w:hyperlink r:id="rId14" w:anchor="JD_20-1207" w:history="1">
        <w:r w:rsidRPr="00D65A0D">
          <w:rPr>
            <w:szCs w:val="24"/>
            <w:u w:val="single"/>
          </w:rPr>
          <w:t>20-1</w:t>
        </w:r>
        <w:r w:rsidR="00D1422A" w:rsidRPr="00D65A0D">
          <w:rPr>
            <w:szCs w:val="24"/>
            <w:u w:val="single"/>
          </w:rPr>
          <w:t>5</w:t>
        </w:r>
        <w:r w:rsidRPr="00D65A0D">
          <w:rPr>
            <w:szCs w:val="24"/>
            <w:u w:val="single"/>
          </w:rPr>
          <w:t>07</w:t>
        </w:r>
      </w:hyperlink>
      <w:r w:rsidRPr="00165469">
        <w:rPr>
          <w:szCs w:val="24"/>
          <w:u w:val="single"/>
        </w:rPr>
        <w:t> before bringing a civil action; however, no person shall file a civil action after filing a complaint with the department unless such complaint has been withdrawn or dismissed without prejudice to further action.</w:t>
      </w:r>
    </w:p>
    <w:p w14:paraId="4D6DEB48" w14:textId="02955A11" w:rsidR="00165469" w:rsidRPr="00165469" w:rsidRDefault="00165469" w:rsidP="00211298">
      <w:pPr>
        <w:shd w:val="clear" w:color="auto" w:fill="FFFFFF"/>
        <w:spacing w:after="0" w:line="480" w:lineRule="auto"/>
        <w:jc w:val="both"/>
        <w:rPr>
          <w:szCs w:val="24"/>
          <w:u w:val="single"/>
        </w:rPr>
      </w:pPr>
      <w:r w:rsidRPr="002B7351">
        <w:rPr>
          <w:szCs w:val="24"/>
        </w:rPr>
        <w:lastRenderedPageBreak/>
        <w:t>      </w:t>
      </w:r>
      <w:r w:rsidR="00494891" w:rsidRPr="002B7351">
        <w:rPr>
          <w:szCs w:val="24"/>
        </w:rPr>
        <w:tab/>
      </w:r>
      <w:r w:rsidRPr="00165469">
        <w:rPr>
          <w:szCs w:val="24"/>
          <w:u w:val="single"/>
        </w:rPr>
        <w:t>3. No person shall file a complaint with the department after filing a civil action unless such action has been withdrawn or dismissed without prejudice to further action.</w:t>
      </w:r>
    </w:p>
    <w:p w14:paraId="0CE80251" w14:textId="36ACEB35" w:rsidR="00165469" w:rsidRPr="00165469" w:rsidRDefault="00165469" w:rsidP="00211298">
      <w:pPr>
        <w:shd w:val="clear" w:color="auto" w:fill="FFFFFF"/>
        <w:spacing w:after="0" w:line="480" w:lineRule="auto"/>
        <w:jc w:val="both"/>
        <w:rPr>
          <w:szCs w:val="24"/>
          <w:u w:val="single"/>
        </w:rPr>
      </w:pPr>
      <w:r w:rsidRPr="002B7351">
        <w:rPr>
          <w:szCs w:val="24"/>
        </w:rPr>
        <w:t>      </w:t>
      </w:r>
      <w:r w:rsidR="00494891" w:rsidRPr="002B7351">
        <w:rPr>
          <w:szCs w:val="24"/>
        </w:rPr>
        <w:tab/>
      </w:r>
      <w:r w:rsidRPr="00165469">
        <w:rPr>
          <w:szCs w:val="24"/>
          <w:u w:val="single"/>
        </w:rPr>
        <w:t>4. The commencement or pendency of a civil action by a</w:t>
      </w:r>
      <w:r w:rsidR="00D1422A">
        <w:rPr>
          <w:szCs w:val="24"/>
          <w:u w:val="single"/>
        </w:rPr>
        <w:t xml:space="preserve"> worker</w:t>
      </w:r>
      <w:r w:rsidRPr="00165469">
        <w:rPr>
          <w:szCs w:val="24"/>
          <w:u w:val="single"/>
        </w:rPr>
        <w:t xml:space="preserve"> does not preclude the department from investigating </w:t>
      </w:r>
      <w:r w:rsidR="00D1422A">
        <w:rPr>
          <w:szCs w:val="24"/>
          <w:u w:val="single"/>
        </w:rPr>
        <w:t xml:space="preserve">a third-party </w:t>
      </w:r>
      <w:r w:rsidR="00D62EB7">
        <w:rPr>
          <w:szCs w:val="24"/>
          <w:u w:val="single"/>
        </w:rPr>
        <w:t xml:space="preserve">food delivery </w:t>
      </w:r>
      <w:r w:rsidR="00D1422A">
        <w:rPr>
          <w:szCs w:val="24"/>
          <w:u w:val="single"/>
        </w:rPr>
        <w:t>service</w:t>
      </w:r>
      <w:r w:rsidRPr="00165469">
        <w:rPr>
          <w:szCs w:val="24"/>
          <w:u w:val="single"/>
        </w:rPr>
        <w:t xml:space="preserve"> </w:t>
      </w:r>
      <w:r w:rsidR="005C6687">
        <w:rPr>
          <w:szCs w:val="24"/>
          <w:u w:val="single"/>
        </w:rPr>
        <w:t xml:space="preserve"> or </w:t>
      </w:r>
      <w:r w:rsidR="005C6687" w:rsidRPr="00E57DC5">
        <w:rPr>
          <w:szCs w:val="24"/>
          <w:u w:val="single"/>
        </w:rPr>
        <w:t>third-party courier</w:t>
      </w:r>
      <w:r w:rsidR="005C6687" w:rsidRPr="00165469">
        <w:rPr>
          <w:szCs w:val="24"/>
          <w:u w:val="single"/>
        </w:rPr>
        <w:t xml:space="preserve"> </w:t>
      </w:r>
      <w:r w:rsidR="00CB7528">
        <w:rPr>
          <w:szCs w:val="24"/>
          <w:u w:val="single"/>
        </w:rPr>
        <w:t xml:space="preserve">service </w:t>
      </w:r>
      <w:r w:rsidRPr="00165469">
        <w:rPr>
          <w:szCs w:val="24"/>
          <w:u w:val="single"/>
        </w:rPr>
        <w:t xml:space="preserve">or commencing, prosecuting or settling a case against </w:t>
      </w:r>
      <w:r w:rsidR="00D1422A">
        <w:rPr>
          <w:szCs w:val="24"/>
          <w:u w:val="single"/>
        </w:rPr>
        <w:t xml:space="preserve">a third-party </w:t>
      </w:r>
      <w:r w:rsidR="00D62EB7">
        <w:rPr>
          <w:szCs w:val="24"/>
          <w:u w:val="single"/>
        </w:rPr>
        <w:t xml:space="preserve">food delivery </w:t>
      </w:r>
      <w:r w:rsidR="00D1422A">
        <w:rPr>
          <w:szCs w:val="24"/>
          <w:u w:val="single"/>
        </w:rPr>
        <w:t xml:space="preserve">service </w:t>
      </w:r>
      <w:r w:rsidR="005C6687">
        <w:rPr>
          <w:szCs w:val="24"/>
          <w:u w:val="single"/>
        </w:rPr>
        <w:t xml:space="preserve">or </w:t>
      </w:r>
      <w:r w:rsidR="005C6687" w:rsidRPr="00E57DC5">
        <w:rPr>
          <w:szCs w:val="24"/>
          <w:u w:val="single"/>
        </w:rPr>
        <w:t>third-party courier</w:t>
      </w:r>
      <w:r w:rsidR="00CB7528">
        <w:rPr>
          <w:szCs w:val="24"/>
          <w:u w:val="single"/>
        </w:rPr>
        <w:t xml:space="preserve"> service</w:t>
      </w:r>
      <w:r w:rsidR="005C6687" w:rsidRPr="00165469">
        <w:rPr>
          <w:szCs w:val="24"/>
          <w:u w:val="single"/>
        </w:rPr>
        <w:t xml:space="preserve"> </w:t>
      </w:r>
      <w:r w:rsidRPr="00165469">
        <w:rPr>
          <w:szCs w:val="24"/>
          <w:u w:val="single"/>
        </w:rPr>
        <w:t>based on some or all of the same violations.</w:t>
      </w:r>
    </w:p>
    <w:p w14:paraId="383FE13F" w14:textId="71BAB60A" w:rsidR="00D65A0D" w:rsidRPr="00D65A0D" w:rsidRDefault="00D65A0D" w:rsidP="00211298">
      <w:pPr>
        <w:shd w:val="clear" w:color="auto" w:fill="FFFFFF"/>
        <w:spacing w:after="0" w:line="480" w:lineRule="auto"/>
        <w:ind w:firstLine="720"/>
        <w:jc w:val="both"/>
        <w:rPr>
          <w:szCs w:val="24"/>
          <w:u w:val="single"/>
        </w:rPr>
      </w:pPr>
      <w:r w:rsidRPr="00D65A0D">
        <w:rPr>
          <w:szCs w:val="24"/>
          <w:u w:val="single"/>
        </w:rPr>
        <w:t>§ 20-1</w:t>
      </w:r>
      <w:r w:rsidR="00432BF4">
        <w:rPr>
          <w:szCs w:val="24"/>
          <w:u w:val="single"/>
        </w:rPr>
        <w:t>5</w:t>
      </w:r>
      <w:r w:rsidRPr="00D65A0D">
        <w:rPr>
          <w:szCs w:val="24"/>
          <w:u w:val="single"/>
        </w:rPr>
        <w:t>12 Civil action by corporation counsel for pattern or practice of violations.</w:t>
      </w:r>
    </w:p>
    <w:p w14:paraId="73CFD8BF" w14:textId="6CCCF2B8" w:rsidR="00D65A0D" w:rsidRPr="00D65A0D" w:rsidRDefault="00D65A0D" w:rsidP="00211298">
      <w:pPr>
        <w:shd w:val="clear" w:color="auto" w:fill="FFFFFF"/>
        <w:spacing w:after="0" w:line="480" w:lineRule="auto"/>
        <w:jc w:val="both"/>
        <w:rPr>
          <w:szCs w:val="24"/>
          <w:u w:val="single"/>
        </w:rPr>
      </w:pPr>
      <w:r w:rsidRPr="002B7351">
        <w:rPr>
          <w:szCs w:val="24"/>
        </w:rPr>
        <w:t>   </w:t>
      </w:r>
      <w:r w:rsidRPr="002B7351">
        <w:rPr>
          <w:szCs w:val="24"/>
        </w:rPr>
        <w:tab/>
      </w:r>
      <w:r w:rsidRPr="00D65A0D">
        <w:rPr>
          <w:szCs w:val="24"/>
          <w:u w:val="single"/>
        </w:rPr>
        <w:t>a. 1. Where reasonable cause exists to believe that a</w:t>
      </w:r>
      <w:r>
        <w:rPr>
          <w:szCs w:val="24"/>
          <w:u w:val="single"/>
        </w:rPr>
        <w:t xml:space="preserve"> third-party </w:t>
      </w:r>
      <w:r w:rsidR="00D62EB7">
        <w:rPr>
          <w:szCs w:val="24"/>
          <w:u w:val="single"/>
        </w:rPr>
        <w:t xml:space="preserve">food delivery </w:t>
      </w:r>
      <w:r>
        <w:rPr>
          <w:szCs w:val="24"/>
          <w:u w:val="single"/>
        </w:rPr>
        <w:t>service</w:t>
      </w:r>
      <w:r w:rsidR="005C6687">
        <w:rPr>
          <w:szCs w:val="24"/>
          <w:u w:val="single"/>
        </w:rPr>
        <w:t xml:space="preserve"> or </w:t>
      </w:r>
      <w:r w:rsidR="005C6687" w:rsidRPr="00E57DC5">
        <w:rPr>
          <w:szCs w:val="24"/>
          <w:u w:val="single"/>
        </w:rPr>
        <w:t>third-party courier</w:t>
      </w:r>
      <w:r w:rsidR="00D62EB7">
        <w:rPr>
          <w:szCs w:val="24"/>
          <w:u w:val="single"/>
        </w:rPr>
        <w:t xml:space="preserve"> </w:t>
      </w:r>
      <w:r w:rsidR="00CB7528">
        <w:rPr>
          <w:szCs w:val="24"/>
          <w:u w:val="single"/>
        </w:rPr>
        <w:t xml:space="preserve">service </w:t>
      </w:r>
      <w:r w:rsidRPr="00D65A0D">
        <w:rPr>
          <w:szCs w:val="24"/>
          <w:u w:val="single"/>
        </w:rPr>
        <w:t>is engaged in a pattern or practice of violations of this chapter, the corporation counsel may commence a civil action on behalf of the city in a court of competent jurisdiction.</w:t>
      </w:r>
    </w:p>
    <w:p w14:paraId="07BB1AF7" w14:textId="0D886BD1" w:rsidR="00D65A0D" w:rsidRPr="00D65A0D" w:rsidRDefault="00D65A0D" w:rsidP="00211298">
      <w:pPr>
        <w:shd w:val="clear" w:color="auto" w:fill="FFFFFF"/>
        <w:spacing w:after="0" w:line="480" w:lineRule="auto"/>
        <w:jc w:val="both"/>
        <w:rPr>
          <w:szCs w:val="24"/>
          <w:u w:val="single"/>
        </w:rPr>
      </w:pPr>
      <w:r w:rsidRPr="002B7351">
        <w:rPr>
          <w:szCs w:val="24"/>
        </w:rPr>
        <w:t>      </w:t>
      </w:r>
      <w:r w:rsidR="00494891" w:rsidRPr="002B7351">
        <w:rPr>
          <w:szCs w:val="24"/>
        </w:rPr>
        <w:tab/>
      </w:r>
      <w:r w:rsidRPr="00D65A0D">
        <w:rPr>
          <w:szCs w:val="24"/>
          <w:u w:val="single"/>
        </w:rPr>
        <w:t xml:space="preserve">2. The corporation counsel shall commence such action by filing a complaint setting forth facts relating to such pattern or practice and requesting relief, which may include injunctive relief, relief for </w:t>
      </w:r>
      <w:r w:rsidR="004B2DCC">
        <w:rPr>
          <w:szCs w:val="24"/>
          <w:u w:val="single"/>
        </w:rPr>
        <w:t xml:space="preserve">food delivery </w:t>
      </w:r>
      <w:r>
        <w:rPr>
          <w:szCs w:val="24"/>
          <w:u w:val="single"/>
        </w:rPr>
        <w:t>workers</w:t>
      </w:r>
      <w:r w:rsidRPr="00D65A0D">
        <w:rPr>
          <w:szCs w:val="24"/>
          <w:u w:val="single"/>
        </w:rPr>
        <w:t xml:space="preserve"> set forth in section </w:t>
      </w:r>
      <w:r w:rsidR="004B2DCC">
        <w:rPr>
          <w:szCs w:val="24"/>
          <w:u w:val="single"/>
        </w:rPr>
        <w:t>20-1508</w:t>
      </w:r>
      <w:r w:rsidRPr="00D65A0D">
        <w:rPr>
          <w:szCs w:val="24"/>
          <w:u w:val="single"/>
        </w:rPr>
        <w:t>, civil penalties set forth in section</w:t>
      </w:r>
      <w:r w:rsidR="004B2DCC">
        <w:rPr>
          <w:szCs w:val="24"/>
          <w:u w:val="single"/>
        </w:rPr>
        <w:t xml:space="preserve"> 20-1509</w:t>
      </w:r>
      <w:r w:rsidRPr="00D65A0D">
        <w:rPr>
          <w:szCs w:val="24"/>
          <w:u w:val="single"/>
        </w:rPr>
        <w:t>, and any other appropriate relief.</w:t>
      </w:r>
    </w:p>
    <w:p w14:paraId="300627B5" w14:textId="574C708E" w:rsidR="00D65A0D" w:rsidRPr="00D65A0D" w:rsidRDefault="00D65A0D" w:rsidP="00211298">
      <w:pPr>
        <w:shd w:val="clear" w:color="auto" w:fill="FFFFFF"/>
        <w:spacing w:after="0" w:line="480" w:lineRule="auto"/>
        <w:jc w:val="both"/>
        <w:rPr>
          <w:szCs w:val="24"/>
          <w:u w:val="single"/>
        </w:rPr>
      </w:pPr>
      <w:r w:rsidRPr="002B7351">
        <w:rPr>
          <w:szCs w:val="24"/>
        </w:rPr>
        <w:t>      </w:t>
      </w:r>
      <w:r w:rsidR="00494891" w:rsidRPr="002B7351">
        <w:rPr>
          <w:szCs w:val="24"/>
        </w:rPr>
        <w:tab/>
      </w:r>
      <w:r w:rsidRPr="00D65A0D">
        <w:rPr>
          <w:szCs w:val="24"/>
          <w:u w:val="single"/>
        </w:rPr>
        <w:t>3. Such action may be commenced only by the corporation counsel or such other persons designated by the corporation counsel.</w:t>
      </w:r>
    </w:p>
    <w:p w14:paraId="772E2A82" w14:textId="3C132DA0" w:rsidR="00D65A0D" w:rsidRPr="00D65A0D" w:rsidRDefault="00D65A0D" w:rsidP="00211298">
      <w:pPr>
        <w:shd w:val="clear" w:color="auto" w:fill="FFFFFF"/>
        <w:spacing w:after="0" w:line="480" w:lineRule="auto"/>
        <w:jc w:val="both"/>
        <w:rPr>
          <w:szCs w:val="24"/>
          <w:u w:val="single"/>
        </w:rPr>
      </w:pPr>
      <w:r w:rsidRPr="002B7351">
        <w:rPr>
          <w:szCs w:val="24"/>
        </w:rPr>
        <w:t>      </w:t>
      </w:r>
      <w:r w:rsidR="00494891" w:rsidRPr="002B7351">
        <w:rPr>
          <w:szCs w:val="24"/>
        </w:rPr>
        <w:tab/>
      </w:r>
      <w:r w:rsidRPr="00D65A0D">
        <w:rPr>
          <w:szCs w:val="24"/>
          <w:u w:val="single"/>
        </w:rPr>
        <w:t>4. Nothing in this section prohibits (i) the department from exercising its authority under section </w:t>
      </w:r>
      <w:r w:rsidR="004B2DCC">
        <w:rPr>
          <w:szCs w:val="24"/>
          <w:u w:val="single"/>
        </w:rPr>
        <w:t xml:space="preserve">20-1507 </w:t>
      </w:r>
      <w:r w:rsidRPr="00D65A0D">
        <w:rPr>
          <w:szCs w:val="24"/>
          <w:u w:val="single"/>
        </w:rPr>
        <w:t>through </w:t>
      </w:r>
      <w:r w:rsidR="004B2DCC">
        <w:rPr>
          <w:szCs w:val="24"/>
          <w:u w:val="single"/>
        </w:rPr>
        <w:t>20-1509</w:t>
      </w:r>
      <w:r w:rsidRPr="00D65A0D">
        <w:rPr>
          <w:szCs w:val="24"/>
          <w:u w:val="single"/>
        </w:rPr>
        <w:t xml:space="preserve"> or (ii) a person alleging a violation of this chapter from filing a complaint pursuant to section </w:t>
      </w:r>
      <w:r w:rsidR="004B2DCC">
        <w:rPr>
          <w:szCs w:val="24"/>
          <w:u w:val="single"/>
        </w:rPr>
        <w:t xml:space="preserve">20-1507 </w:t>
      </w:r>
      <w:r w:rsidRPr="00D65A0D">
        <w:rPr>
          <w:szCs w:val="24"/>
          <w:u w:val="single"/>
        </w:rPr>
        <w:t>or a civil action pursuant to section </w:t>
      </w:r>
      <w:r w:rsidR="004B2DCC">
        <w:rPr>
          <w:szCs w:val="24"/>
          <w:u w:val="single"/>
        </w:rPr>
        <w:t>20-1511</w:t>
      </w:r>
      <w:r w:rsidRPr="00D65A0D">
        <w:rPr>
          <w:szCs w:val="24"/>
          <w:u w:val="single"/>
        </w:rPr>
        <w:t> based on the same facts pertaining to such a pattern or practice, provided that a civil action pursuant to this section shall not have previously been commenced.</w:t>
      </w:r>
    </w:p>
    <w:p w14:paraId="403D0505" w14:textId="4C993548" w:rsidR="00200846" w:rsidRDefault="00D65A0D" w:rsidP="00211298">
      <w:pPr>
        <w:shd w:val="clear" w:color="auto" w:fill="FFFFFF"/>
        <w:spacing w:after="0" w:line="480" w:lineRule="auto"/>
        <w:jc w:val="both"/>
        <w:rPr>
          <w:szCs w:val="24"/>
          <w:u w:val="single"/>
        </w:rPr>
      </w:pPr>
      <w:r w:rsidRPr="002B7351">
        <w:rPr>
          <w:szCs w:val="24"/>
        </w:rPr>
        <w:lastRenderedPageBreak/>
        <w:t>   </w:t>
      </w:r>
      <w:r w:rsidRPr="002B7351">
        <w:rPr>
          <w:szCs w:val="24"/>
        </w:rPr>
        <w:tab/>
      </w:r>
      <w:r w:rsidRPr="00D65A0D">
        <w:rPr>
          <w:szCs w:val="24"/>
          <w:u w:val="single"/>
        </w:rPr>
        <w:t>b. Investigation. The corporation counsel may initiate any investigation to ascertain such facts as may be necessary for the commencement of a civil action pursuant to subdivision a of this section, and in connection therewith shall have the power to issue subpoenas to compel the attendance of witnesses and the production of documents, to administer oaths and to examine such persons as are deemed necessary.</w:t>
      </w:r>
    </w:p>
    <w:p w14:paraId="0155EC33" w14:textId="591921BA" w:rsidR="006F410E" w:rsidRPr="0003595A" w:rsidRDefault="00B306C9" w:rsidP="00D65A0D">
      <w:pPr>
        <w:spacing w:after="0" w:line="480" w:lineRule="auto"/>
        <w:jc w:val="center"/>
        <w:rPr>
          <w:szCs w:val="24"/>
          <w:u w:val="single"/>
        </w:rPr>
      </w:pPr>
      <w:r>
        <w:rPr>
          <w:szCs w:val="24"/>
          <w:u w:val="single"/>
        </w:rPr>
        <w:t>SUBCHAPTER 2</w:t>
      </w:r>
    </w:p>
    <w:p w14:paraId="585322EA" w14:textId="193D5FA2" w:rsidR="006F410E" w:rsidRDefault="00B306C9" w:rsidP="00D65A0D">
      <w:pPr>
        <w:spacing w:after="0" w:line="480" w:lineRule="auto"/>
        <w:jc w:val="center"/>
        <w:rPr>
          <w:szCs w:val="24"/>
          <w:u w:val="single"/>
        </w:rPr>
      </w:pPr>
      <w:r>
        <w:rPr>
          <w:szCs w:val="24"/>
          <w:u w:val="single"/>
        </w:rPr>
        <w:t>FOOD DELIVERY WORKERS</w:t>
      </w:r>
    </w:p>
    <w:p w14:paraId="628A78FB" w14:textId="4EA535F6" w:rsidR="00432BF4" w:rsidRDefault="00432BF4" w:rsidP="002B7351">
      <w:pPr>
        <w:spacing w:after="0" w:line="240" w:lineRule="auto"/>
        <w:ind w:firstLine="720"/>
        <w:rPr>
          <w:szCs w:val="24"/>
          <w:u w:val="single"/>
        </w:rPr>
      </w:pPr>
      <w:r>
        <w:rPr>
          <w:szCs w:val="24"/>
          <w:u w:val="single"/>
        </w:rPr>
        <w:t>§ 20-1521 Delivery distance and route.</w:t>
      </w:r>
    </w:p>
    <w:p w14:paraId="33140F36" w14:textId="459CE4DA" w:rsidR="00432BF4" w:rsidRDefault="00432BF4" w:rsidP="002B7351">
      <w:pPr>
        <w:spacing w:after="0" w:line="240" w:lineRule="auto"/>
        <w:ind w:firstLine="720"/>
        <w:rPr>
          <w:szCs w:val="24"/>
          <w:u w:val="single"/>
        </w:rPr>
      </w:pPr>
      <w:r>
        <w:rPr>
          <w:szCs w:val="24"/>
          <w:u w:val="single"/>
        </w:rPr>
        <w:t xml:space="preserve">§ 20-1522 </w:t>
      </w:r>
      <w:r w:rsidR="00756586">
        <w:rPr>
          <w:szCs w:val="24"/>
          <w:u w:val="single"/>
        </w:rPr>
        <w:t>Reserved</w:t>
      </w:r>
      <w:r>
        <w:rPr>
          <w:szCs w:val="24"/>
          <w:u w:val="single"/>
        </w:rPr>
        <w:t>.</w:t>
      </w:r>
    </w:p>
    <w:p w14:paraId="0B2922B7" w14:textId="2F045451" w:rsidR="00432BF4" w:rsidRDefault="00432BF4" w:rsidP="002B7351">
      <w:pPr>
        <w:spacing w:after="0" w:line="240" w:lineRule="auto"/>
        <w:ind w:firstLine="720"/>
        <w:rPr>
          <w:szCs w:val="24"/>
          <w:u w:val="single"/>
        </w:rPr>
      </w:pPr>
      <w:r>
        <w:rPr>
          <w:szCs w:val="24"/>
          <w:u w:val="single"/>
        </w:rPr>
        <w:t xml:space="preserve">§ 20-1523 </w:t>
      </w:r>
      <w:r w:rsidR="00756586">
        <w:rPr>
          <w:szCs w:val="24"/>
          <w:u w:val="single"/>
        </w:rPr>
        <w:t>Reserved</w:t>
      </w:r>
      <w:r>
        <w:rPr>
          <w:szCs w:val="24"/>
          <w:u w:val="single"/>
        </w:rPr>
        <w:t>.</w:t>
      </w:r>
    </w:p>
    <w:p w14:paraId="2E44BCD8" w14:textId="54236817" w:rsidR="00232E6D" w:rsidRDefault="00516D30" w:rsidP="002B7351">
      <w:pPr>
        <w:spacing w:after="0" w:line="240" w:lineRule="auto"/>
        <w:ind w:firstLine="720"/>
        <w:rPr>
          <w:szCs w:val="24"/>
          <w:u w:val="single"/>
        </w:rPr>
      </w:pPr>
      <w:r>
        <w:rPr>
          <w:szCs w:val="24"/>
          <w:u w:val="single"/>
        </w:rPr>
        <w:t xml:space="preserve">§ 20-1524 </w:t>
      </w:r>
      <w:r w:rsidR="00756586">
        <w:rPr>
          <w:szCs w:val="24"/>
          <w:u w:val="single"/>
        </w:rPr>
        <w:t>Reserved</w:t>
      </w:r>
      <w:r>
        <w:rPr>
          <w:szCs w:val="24"/>
          <w:u w:val="single"/>
        </w:rPr>
        <w:t>.</w:t>
      </w:r>
    </w:p>
    <w:p w14:paraId="1C79F696" w14:textId="77777777" w:rsidR="002B7351" w:rsidRPr="0003595A" w:rsidRDefault="002B7351" w:rsidP="002B7351">
      <w:pPr>
        <w:spacing w:after="0" w:line="240" w:lineRule="auto"/>
        <w:ind w:firstLine="720"/>
        <w:rPr>
          <w:szCs w:val="24"/>
          <w:u w:val="single"/>
        </w:rPr>
      </w:pPr>
    </w:p>
    <w:p w14:paraId="5AB41006" w14:textId="26EAB2D2" w:rsidR="00D31381" w:rsidRDefault="006431BF" w:rsidP="00F23A43">
      <w:pPr>
        <w:spacing w:after="0" w:line="480" w:lineRule="auto"/>
        <w:ind w:firstLine="720"/>
        <w:jc w:val="both"/>
        <w:rPr>
          <w:u w:val="single"/>
        </w:rPr>
      </w:pPr>
      <w:r w:rsidRPr="0003595A">
        <w:rPr>
          <w:szCs w:val="24"/>
          <w:u w:val="single"/>
        </w:rPr>
        <w:t>§ 20-1</w:t>
      </w:r>
      <w:r w:rsidR="006F410E">
        <w:rPr>
          <w:szCs w:val="24"/>
          <w:u w:val="single"/>
        </w:rPr>
        <w:t>521</w:t>
      </w:r>
      <w:r w:rsidRPr="0003595A">
        <w:rPr>
          <w:szCs w:val="24"/>
          <w:u w:val="single"/>
        </w:rPr>
        <w:t xml:space="preserve"> </w:t>
      </w:r>
      <w:r w:rsidR="00D31381">
        <w:rPr>
          <w:color w:val="000000"/>
          <w:u w:val="single"/>
        </w:rPr>
        <w:t xml:space="preserve">Delivery distance and route. a. </w:t>
      </w:r>
      <w:r w:rsidR="004B2DCC">
        <w:rPr>
          <w:color w:val="000000"/>
          <w:u w:val="single"/>
        </w:rPr>
        <w:t xml:space="preserve">Each </w:t>
      </w:r>
      <w:r w:rsidR="00D31381">
        <w:rPr>
          <w:color w:val="000000"/>
          <w:u w:val="single"/>
        </w:rPr>
        <w:t xml:space="preserve">third-party food delivery service </w:t>
      </w:r>
      <w:r w:rsidR="005C6687">
        <w:rPr>
          <w:color w:val="000000"/>
          <w:u w:val="single"/>
        </w:rPr>
        <w:t xml:space="preserve">and </w:t>
      </w:r>
      <w:r w:rsidR="005C6687" w:rsidRPr="00E57DC5">
        <w:rPr>
          <w:szCs w:val="24"/>
          <w:u w:val="single"/>
        </w:rPr>
        <w:t>third-party courier</w:t>
      </w:r>
      <w:r w:rsidR="005C6687">
        <w:rPr>
          <w:color w:val="000000"/>
          <w:u w:val="single"/>
        </w:rPr>
        <w:t xml:space="preserve"> </w:t>
      </w:r>
      <w:r w:rsidR="00CB7528">
        <w:rPr>
          <w:color w:val="000000"/>
          <w:u w:val="single"/>
        </w:rPr>
        <w:t xml:space="preserve">service </w:t>
      </w:r>
      <w:r w:rsidR="00D31381">
        <w:rPr>
          <w:color w:val="000000"/>
          <w:u w:val="single"/>
        </w:rPr>
        <w:t xml:space="preserve">shall provide each </w:t>
      </w:r>
      <w:r w:rsidR="00D31381">
        <w:rPr>
          <w:u w:val="single"/>
        </w:rPr>
        <w:t xml:space="preserve">food delivery worker with </w:t>
      </w:r>
      <w:r w:rsidR="00BE4DD2">
        <w:rPr>
          <w:u w:val="single"/>
        </w:rPr>
        <w:t>the ability</w:t>
      </w:r>
      <w:r w:rsidR="00D31381">
        <w:rPr>
          <w:u w:val="single"/>
        </w:rPr>
        <w:t xml:space="preserve"> to specify:</w:t>
      </w:r>
    </w:p>
    <w:p w14:paraId="48D7A61F" w14:textId="6D5D0AD3" w:rsidR="00D31381" w:rsidRDefault="00D31381" w:rsidP="00D65A0D">
      <w:pPr>
        <w:pStyle w:val="NormalWeb"/>
        <w:spacing w:after="0" w:line="480" w:lineRule="auto"/>
        <w:ind w:firstLine="720"/>
        <w:jc w:val="both"/>
        <w:rPr>
          <w:u w:val="single"/>
        </w:rPr>
      </w:pPr>
      <w:r>
        <w:rPr>
          <w:u w:val="single"/>
        </w:rPr>
        <w:t xml:space="preserve">1. </w:t>
      </w:r>
      <w:r w:rsidR="00383033">
        <w:rPr>
          <w:u w:val="single"/>
        </w:rPr>
        <w:t>t</w:t>
      </w:r>
      <w:r>
        <w:rPr>
          <w:u w:val="single"/>
        </w:rPr>
        <w:t>he maximum distance</w:t>
      </w:r>
      <w:r w:rsidR="00F26FC7">
        <w:rPr>
          <w:u w:val="single"/>
        </w:rPr>
        <w:t xml:space="preserve"> per trip</w:t>
      </w:r>
      <w:r w:rsidR="00294918">
        <w:rPr>
          <w:u w:val="single"/>
        </w:rPr>
        <w:t>,</w:t>
      </w:r>
      <w:r>
        <w:rPr>
          <w:u w:val="single"/>
        </w:rPr>
        <w:t xml:space="preserve"> </w:t>
      </w:r>
      <w:r w:rsidR="00294918">
        <w:rPr>
          <w:u w:val="single"/>
        </w:rPr>
        <w:t xml:space="preserve">from a location selected by a food delivery worker, </w:t>
      </w:r>
      <w:r>
        <w:rPr>
          <w:u w:val="single"/>
        </w:rPr>
        <w:t>that such worker will travel on trips;</w:t>
      </w:r>
    </w:p>
    <w:p w14:paraId="140CDB57" w14:textId="25754401" w:rsidR="00D31381" w:rsidRDefault="00D31381" w:rsidP="00D65A0D">
      <w:pPr>
        <w:pStyle w:val="NormalWeb"/>
        <w:spacing w:after="0" w:line="480" w:lineRule="auto"/>
        <w:ind w:firstLine="720"/>
        <w:jc w:val="both"/>
        <w:rPr>
          <w:u w:val="single"/>
        </w:rPr>
      </w:pPr>
      <w:r>
        <w:rPr>
          <w:u w:val="single"/>
        </w:rPr>
        <w:t xml:space="preserve">2. </w:t>
      </w:r>
      <w:r w:rsidR="00383033">
        <w:rPr>
          <w:u w:val="single"/>
        </w:rPr>
        <w:t>t</w:t>
      </w:r>
      <w:r>
        <w:rPr>
          <w:u w:val="single"/>
        </w:rPr>
        <w:t>hat such worker will not accept trips that require travel over any bridge or over particular bridges chosen by such worker; and</w:t>
      </w:r>
    </w:p>
    <w:p w14:paraId="4C47578B" w14:textId="1EBE9DE0" w:rsidR="00D31381" w:rsidRDefault="00D31381" w:rsidP="00D65A0D">
      <w:pPr>
        <w:pStyle w:val="NormalWeb"/>
        <w:spacing w:after="0" w:line="480" w:lineRule="auto"/>
        <w:ind w:firstLine="720"/>
        <w:jc w:val="both"/>
        <w:rPr>
          <w:u w:val="single"/>
        </w:rPr>
      </w:pPr>
      <w:r>
        <w:rPr>
          <w:u w:val="single"/>
        </w:rPr>
        <w:t xml:space="preserve">3. </w:t>
      </w:r>
      <w:r w:rsidR="00383033">
        <w:rPr>
          <w:u w:val="single"/>
        </w:rPr>
        <w:t>t</w:t>
      </w:r>
      <w:r>
        <w:rPr>
          <w:u w:val="single"/>
        </w:rPr>
        <w:t>hat such worker will not accept trips that require travel through any tunnel or through particular tunnels chosen by such worker.</w:t>
      </w:r>
    </w:p>
    <w:p w14:paraId="67F65F83" w14:textId="4CDB3D6C" w:rsidR="00D31381" w:rsidRDefault="00D31381" w:rsidP="0015115E">
      <w:pPr>
        <w:pStyle w:val="NormalWeb"/>
        <w:spacing w:after="0" w:line="480" w:lineRule="auto"/>
        <w:ind w:firstLine="720"/>
        <w:jc w:val="both"/>
        <w:rPr>
          <w:u w:val="single"/>
        </w:rPr>
      </w:pPr>
      <w:r>
        <w:rPr>
          <w:u w:val="single"/>
        </w:rPr>
        <w:t xml:space="preserve">b. </w:t>
      </w:r>
      <w:r w:rsidR="004B2DCC">
        <w:rPr>
          <w:u w:val="single"/>
        </w:rPr>
        <w:t xml:space="preserve">Each </w:t>
      </w:r>
      <w:r>
        <w:rPr>
          <w:u w:val="single"/>
        </w:rPr>
        <w:t xml:space="preserve">third-party food delivery service </w:t>
      </w:r>
      <w:r w:rsidR="005C6687">
        <w:rPr>
          <w:u w:val="single"/>
        </w:rPr>
        <w:t xml:space="preserve">and </w:t>
      </w:r>
      <w:r w:rsidR="005C6687" w:rsidRPr="00E57DC5">
        <w:rPr>
          <w:u w:val="single"/>
        </w:rPr>
        <w:t>third-party courier</w:t>
      </w:r>
      <w:r w:rsidR="005C6687">
        <w:rPr>
          <w:u w:val="single"/>
        </w:rPr>
        <w:t xml:space="preserve"> </w:t>
      </w:r>
      <w:r w:rsidR="00CB7528">
        <w:rPr>
          <w:u w:val="single"/>
        </w:rPr>
        <w:t xml:space="preserve">service </w:t>
      </w:r>
      <w:r>
        <w:rPr>
          <w:u w:val="single"/>
        </w:rPr>
        <w:t xml:space="preserve">shall allow each food delivery worker to </w:t>
      </w:r>
      <w:r w:rsidR="00A30D95">
        <w:rPr>
          <w:u w:val="single"/>
        </w:rPr>
        <w:t>change</w:t>
      </w:r>
      <w:r>
        <w:rPr>
          <w:u w:val="single"/>
        </w:rPr>
        <w:t xml:space="preserve"> the parameters </w:t>
      </w:r>
      <w:r w:rsidR="004B2DCC">
        <w:rPr>
          <w:u w:val="single"/>
        </w:rPr>
        <w:t xml:space="preserve">established </w:t>
      </w:r>
      <w:r>
        <w:rPr>
          <w:u w:val="single"/>
        </w:rPr>
        <w:t>by such worker pursuant to subdivision a</w:t>
      </w:r>
      <w:r w:rsidR="00DB21F1">
        <w:rPr>
          <w:u w:val="single"/>
        </w:rPr>
        <w:t xml:space="preserve"> at any time</w:t>
      </w:r>
      <w:r>
        <w:rPr>
          <w:u w:val="single"/>
        </w:rPr>
        <w:t>.</w:t>
      </w:r>
    </w:p>
    <w:p w14:paraId="71BB13A2" w14:textId="7ADEBF29" w:rsidR="00D31381" w:rsidRDefault="00D31381" w:rsidP="0015115E">
      <w:pPr>
        <w:pStyle w:val="NormalWeb"/>
        <w:spacing w:after="0" w:line="480" w:lineRule="auto"/>
        <w:ind w:firstLine="720"/>
        <w:jc w:val="both"/>
        <w:rPr>
          <w:u w:val="single"/>
        </w:rPr>
      </w:pPr>
      <w:r>
        <w:rPr>
          <w:u w:val="single"/>
        </w:rPr>
        <w:t xml:space="preserve">c. A third-party food delivery service </w:t>
      </w:r>
      <w:r w:rsidR="005C6687">
        <w:rPr>
          <w:u w:val="single"/>
        </w:rPr>
        <w:t xml:space="preserve">or </w:t>
      </w:r>
      <w:r w:rsidR="005C6687" w:rsidRPr="00E57DC5">
        <w:rPr>
          <w:u w:val="single"/>
        </w:rPr>
        <w:t>third-party courier</w:t>
      </w:r>
      <w:r w:rsidR="005C6687">
        <w:rPr>
          <w:u w:val="single"/>
        </w:rPr>
        <w:t xml:space="preserve"> </w:t>
      </w:r>
      <w:r w:rsidR="003F054D">
        <w:rPr>
          <w:u w:val="single"/>
        </w:rPr>
        <w:t xml:space="preserve">service </w:t>
      </w:r>
      <w:r>
        <w:rPr>
          <w:u w:val="single"/>
        </w:rPr>
        <w:t xml:space="preserve">shall not offer any food delivery worker any trip that is inconsistent with the parameters </w:t>
      </w:r>
      <w:r w:rsidR="004B2DCC">
        <w:rPr>
          <w:u w:val="single"/>
        </w:rPr>
        <w:t xml:space="preserve">established </w:t>
      </w:r>
      <w:r>
        <w:rPr>
          <w:u w:val="single"/>
        </w:rPr>
        <w:t>by such worker</w:t>
      </w:r>
      <w:r w:rsidR="00DB21F1">
        <w:rPr>
          <w:u w:val="single"/>
        </w:rPr>
        <w:t xml:space="preserve"> and shall not penalize a food delivery worker for selecting or changing such parameters</w:t>
      </w:r>
      <w:r>
        <w:rPr>
          <w:u w:val="single"/>
        </w:rPr>
        <w:t>.</w:t>
      </w:r>
    </w:p>
    <w:p w14:paraId="737E29E4" w14:textId="685372D6" w:rsidR="00F26FC7" w:rsidRDefault="00F26FC7" w:rsidP="00211298">
      <w:pPr>
        <w:pStyle w:val="NormalWeb"/>
        <w:spacing w:after="0" w:line="480" w:lineRule="auto"/>
        <w:ind w:firstLine="720"/>
        <w:jc w:val="both"/>
        <w:rPr>
          <w:u w:val="single"/>
        </w:rPr>
      </w:pPr>
      <w:r>
        <w:rPr>
          <w:u w:val="single"/>
        </w:rPr>
        <w:lastRenderedPageBreak/>
        <w:t xml:space="preserve">d. </w:t>
      </w:r>
      <w:r w:rsidR="00974C2D">
        <w:rPr>
          <w:u w:val="single"/>
        </w:rPr>
        <w:t>Each time a</w:t>
      </w:r>
      <w:r>
        <w:rPr>
          <w:u w:val="single"/>
        </w:rPr>
        <w:t xml:space="preserve"> third-party food delivery service</w:t>
      </w:r>
      <w:r w:rsidR="00974C2D">
        <w:rPr>
          <w:u w:val="single"/>
        </w:rPr>
        <w:t xml:space="preserve"> </w:t>
      </w:r>
      <w:r w:rsidR="005C6687">
        <w:rPr>
          <w:u w:val="single"/>
        </w:rPr>
        <w:t xml:space="preserve">or </w:t>
      </w:r>
      <w:r w:rsidR="005C6687" w:rsidRPr="00E57DC5">
        <w:rPr>
          <w:u w:val="single"/>
        </w:rPr>
        <w:t>third-party courier</w:t>
      </w:r>
      <w:r w:rsidR="003F054D">
        <w:rPr>
          <w:u w:val="single"/>
        </w:rPr>
        <w:t xml:space="preserve"> service</w:t>
      </w:r>
      <w:r w:rsidR="005C6687">
        <w:rPr>
          <w:u w:val="single"/>
        </w:rPr>
        <w:t xml:space="preserve"> </w:t>
      </w:r>
      <w:r w:rsidR="00974C2D">
        <w:rPr>
          <w:u w:val="single"/>
        </w:rPr>
        <w:t>offers a trip to a food delivery worker, before such worker accepts such trip, such third-party food delivery service</w:t>
      </w:r>
      <w:r>
        <w:rPr>
          <w:u w:val="single"/>
        </w:rPr>
        <w:t xml:space="preserve"> </w:t>
      </w:r>
      <w:r w:rsidR="005C6687">
        <w:rPr>
          <w:u w:val="single"/>
        </w:rPr>
        <w:t xml:space="preserve">or </w:t>
      </w:r>
      <w:r w:rsidR="005C6687" w:rsidRPr="00E57DC5">
        <w:rPr>
          <w:u w:val="single"/>
        </w:rPr>
        <w:t>third-party courier</w:t>
      </w:r>
      <w:r w:rsidR="005C6687">
        <w:rPr>
          <w:u w:val="single"/>
        </w:rPr>
        <w:t xml:space="preserve"> </w:t>
      </w:r>
      <w:r w:rsidR="00F853FA">
        <w:rPr>
          <w:u w:val="single"/>
        </w:rPr>
        <w:t xml:space="preserve">service </w:t>
      </w:r>
      <w:r>
        <w:rPr>
          <w:u w:val="single"/>
        </w:rPr>
        <w:t xml:space="preserve">shall disclose to </w:t>
      </w:r>
      <w:r w:rsidR="00974C2D">
        <w:rPr>
          <w:u w:val="single"/>
        </w:rPr>
        <w:t>such</w:t>
      </w:r>
      <w:r>
        <w:rPr>
          <w:u w:val="single"/>
        </w:rPr>
        <w:t xml:space="preserve"> worker the following information:</w:t>
      </w:r>
    </w:p>
    <w:p w14:paraId="491E1198" w14:textId="11BB671B" w:rsidR="00F26FC7" w:rsidRDefault="00F26FC7" w:rsidP="00211298">
      <w:pPr>
        <w:pStyle w:val="NormalWeb"/>
        <w:spacing w:after="0" w:line="480" w:lineRule="auto"/>
        <w:ind w:firstLine="720"/>
        <w:jc w:val="both"/>
        <w:rPr>
          <w:u w:val="single"/>
        </w:rPr>
      </w:pPr>
      <w:r>
        <w:rPr>
          <w:u w:val="single"/>
        </w:rPr>
        <w:t xml:space="preserve">1. </w:t>
      </w:r>
      <w:r w:rsidR="00383033">
        <w:rPr>
          <w:u w:val="single"/>
        </w:rPr>
        <w:t>t</w:t>
      </w:r>
      <w:r>
        <w:rPr>
          <w:u w:val="single"/>
        </w:rPr>
        <w:t xml:space="preserve">he address where the food, beverage or other goods </w:t>
      </w:r>
      <w:r w:rsidR="00B31C90">
        <w:rPr>
          <w:u w:val="single"/>
        </w:rPr>
        <w:t>must</w:t>
      </w:r>
      <w:r>
        <w:rPr>
          <w:u w:val="single"/>
        </w:rPr>
        <w:t xml:space="preserve"> be picked up;</w:t>
      </w:r>
    </w:p>
    <w:p w14:paraId="55B8D575" w14:textId="5D6F2A48" w:rsidR="00F26FC7" w:rsidRDefault="00F26FC7" w:rsidP="00211298">
      <w:pPr>
        <w:pStyle w:val="NormalWeb"/>
        <w:spacing w:after="0" w:line="480" w:lineRule="auto"/>
        <w:ind w:firstLine="720"/>
        <w:jc w:val="both"/>
        <w:rPr>
          <w:u w:val="single"/>
        </w:rPr>
      </w:pPr>
      <w:r>
        <w:rPr>
          <w:u w:val="single"/>
        </w:rPr>
        <w:t xml:space="preserve">2. </w:t>
      </w:r>
      <w:r w:rsidR="00383033">
        <w:rPr>
          <w:u w:val="single"/>
        </w:rPr>
        <w:t>t</w:t>
      </w:r>
      <w:r>
        <w:rPr>
          <w:u w:val="single"/>
        </w:rPr>
        <w:t>he estimated time and distance for the trip;</w:t>
      </w:r>
    </w:p>
    <w:p w14:paraId="579C903E" w14:textId="0CB60432" w:rsidR="00F26FC7" w:rsidRDefault="00DF0E23" w:rsidP="00211298">
      <w:pPr>
        <w:pStyle w:val="NormalWeb"/>
        <w:spacing w:after="0" w:line="480" w:lineRule="auto"/>
        <w:ind w:firstLine="720"/>
        <w:jc w:val="both"/>
        <w:rPr>
          <w:u w:val="single"/>
        </w:rPr>
      </w:pPr>
      <w:r>
        <w:rPr>
          <w:u w:val="single"/>
        </w:rPr>
        <w:t>3</w:t>
      </w:r>
      <w:r w:rsidR="00F26FC7">
        <w:rPr>
          <w:u w:val="single"/>
        </w:rPr>
        <w:t xml:space="preserve">. </w:t>
      </w:r>
      <w:r w:rsidR="00383033">
        <w:rPr>
          <w:u w:val="single"/>
        </w:rPr>
        <w:t>t</w:t>
      </w:r>
      <w:r w:rsidR="00F26FC7">
        <w:rPr>
          <w:u w:val="single"/>
        </w:rPr>
        <w:t>he amount of any gratuity,</w:t>
      </w:r>
      <w:r w:rsidR="0058663F">
        <w:rPr>
          <w:u w:val="single"/>
        </w:rPr>
        <w:t xml:space="preserve"> </w:t>
      </w:r>
      <w:r w:rsidR="00F26FC7">
        <w:rPr>
          <w:u w:val="single"/>
        </w:rPr>
        <w:t xml:space="preserve">if specified by the </w:t>
      </w:r>
      <w:r w:rsidR="004B3A92">
        <w:rPr>
          <w:u w:val="single"/>
        </w:rPr>
        <w:t>consumer;</w:t>
      </w:r>
      <w:r>
        <w:rPr>
          <w:u w:val="single"/>
        </w:rPr>
        <w:t xml:space="preserve"> and</w:t>
      </w:r>
    </w:p>
    <w:p w14:paraId="70448620" w14:textId="488D1707" w:rsidR="004B3A92" w:rsidRDefault="00F35F33" w:rsidP="00211298">
      <w:pPr>
        <w:pStyle w:val="NormalWeb"/>
        <w:spacing w:after="0" w:line="480" w:lineRule="auto"/>
        <w:ind w:firstLine="720"/>
        <w:jc w:val="both"/>
        <w:rPr>
          <w:u w:val="single"/>
        </w:rPr>
      </w:pPr>
      <w:r>
        <w:rPr>
          <w:u w:val="single"/>
        </w:rPr>
        <w:t>4</w:t>
      </w:r>
      <w:r w:rsidR="001C6E14">
        <w:rPr>
          <w:u w:val="single"/>
        </w:rPr>
        <w:t xml:space="preserve">. </w:t>
      </w:r>
      <w:r w:rsidR="00383033">
        <w:rPr>
          <w:u w:val="single"/>
        </w:rPr>
        <w:t>t</w:t>
      </w:r>
      <w:r w:rsidR="001C6E14">
        <w:rPr>
          <w:u w:val="single"/>
        </w:rPr>
        <w:t>he amount of compensation to be paid to the food delivery worker, excluding any gratuity</w:t>
      </w:r>
      <w:r w:rsidR="00DF0E23">
        <w:rPr>
          <w:u w:val="single"/>
        </w:rPr>
        <w:t>.</w:t>
      </w:r>
    </w:p>
    <w:p w14:paraId="46282700" w14:textId="5CEDB535" w:rsidR="00375BB2" w:rsidRDefault="00F26FC7" w:rsidP="00211298">
      <w:pPr>
        <w:spacing w:after="0" w:line="480" w:lineRule="auto"/>
        <w:ind w:firstLine="720"/>
        <w:jc w:val="both"/>
        <w:rPr>
          <w:u w:val="single"/>
        </w:rPr>
      </w:pPr>
      <w:r>
        <w:rPr>
          <w:u w:val="single"/>
        </w:rPr>
        <w:t>e</w:t>
      </w:r>
      <w:r w:rsidR="00D31381">
        <w:rPr>
          <w:u w:val="single"/>
        </w:rPr>
        <w:t>. The requirements of this section shall apply to trips that originate in the city, end in the city or involve picking up food from a food service establishment located in the city.</w:t>
      </w:r>
    </w:p>
    <w:p w14:paraId="6C2BEEDD" w14:textId="319E4C06" w:rsidR="00113522" w:rsidRDefault="006431BF" w:rsidP="005E1692">
      <w:pPr>
        <w:pStyle w:val="NormalWeb"/>
        <w:spacing w:after="0" w:line="480" w:lineRule="auto"/>
        <w:ind w:firstLine="720"/>
        <w:jc w:val="both"/>
        <w:rPr>
          <w:rFonts w:eastAsia="Times New Roman"/>
          <w:snapToGrid w:val="0"/>
        </w:rPr>
      </w:pPr>
      <w:r w:rsidRPr="0003595A">
        <w:t xml:space="preserve">§ 2. This local law takes effect </w:t>
      </w:r>
      <w:r w:rsidR="00642D48">
        <w:t>1</w:t>
      </w:r>
      <w:r w:rsidR="007510A9">
        <w:t>8</w:t>
      </w:r>
      <w:r w:rsidR="0052128A">
        <w:t>0</w:t>
      </w:r>
      <w:r w:rsidR="0052128A" w:rsidRPr="0003595A">
        <w:t xml:space="preserve"> </w:t>
      </w:r>
      <w:r w:rsidRPr="0003595A">
        <w:t>days after it becomes law</w:t>
      </w:r>
      <w:r w:rsidR="00642D48">
        <w:t xml:space="preserve">, </w:t>
      </w:r>
      <w:r w:rsidR="004B2DCC">
        <w:t xml:space="preserve">provided </w:t>
      </w:r>
      <w:r w:rsidR="00EC4009">
        <w:rPr>
          <w:rFonts w:eastAsia="Times New Roman"/>
          <w:snapToGrid w:val="0"/>
        </w:rPr>
        <w:t>that the</w:t>
      </w:r>
      <w:r w:rsidR="004B2DCC">
        <w:rPr>
          <w:rFonts w:eastAsia="Times New Roman"/>
          <w:snapToGrid w:val="0"/>
        </w:rPr>
        <w:t xml:space="preserve"> department of consumer and worker protection </w:t>
      </w:r>
      <w:r w:rsidR="00EC4009">
        <w:rPr>
          <w:rFonts w:eastAsia="Times New Roman"/>
          <w:snapToGrid w:val="0"/>
        </w:rPr>
        <w:t>may</w:t>
      </w:r>
      <w:r w:rsidR="00642D48" w:rsidRPr="00642D48">
        <w:rPr>
          <w:rFonts w:eastAsia="Times New Roman"/>
          <w:snapToGrid w:val="0"/>
        </w:rPr>
        <w:t xml:space="preserve"> take such measures as are necessary for the implementation of this local law, including the promulgation of rules, before such date</w:t>
      </w:r>
      <w:r w:rsidR="00642D48">
        <w:rPr>
          <w:rFonts w:eastAsia="Times New Roman"/>
          <w:snapToGrid w:val="0"/>
        </w:rPr>
        <w:t>.</w:t>
      </w:r>
    </w:p>
    <w:p w14:paraId="1343372C" w14:textId="77777777" w:rsidR="00BD3057" w:rsidRPr="00113522" w:rsidRDefault="00BD3057" w:rsidP="00D65A0D">
      <w:pPr>
        <w:spacing w:after="0" w:line="480" w:lineRule="auto"/>
        <w:ind w:firstLine="720"/>
        <w:jc w:val="both"/>
        <w:rPr>
          <w:rFonts w:eastAsia="Times New Roman" w:cs="Times New Roman"/>
          <w:snapToGrid w:val="0"/>
          <w:szCs w:val="24"/>
        </w:rPr>
        <w:sectPr w:rsidR="00BD3057" w:rsidRPr="00113522" w:rsidSect="00141F8B">
          <w:footerReference w:type="default" r:id="rId15"/>
          <w:footerReference w:type="first" r:id="rId16"/>
          <w:type w:val="continuous"/>
          <w:pgSz w:w="12240" w:h="15840"/>
          <w:pgMar w:top="1440" w:right="1440" w:bottom="1440" w:left="1440" w:header="720" w:footer="720" w:gutter="0"/>
          <w:lnNumType w:countBy="1"/>
          <w:cols w:space="720"/>
          <w:titlePg/>
          <w:docGrid w:linePitch="360"/>
        </w:sectPr>
      </w:pPr>
    </w:p>
    <w:p w14:paraId="39B5B739" w14:textId="77777777" w:rsidR="00BD3057" w:rsidRDefault="00BD3057" w:rsidP="00D65A0D">
      <w:pPr>
        <w:spacing w:after="0" w:line="240" w:lineRule="auto"/>
        <w:jc w:val="both"/>
        <w:rPr>
          <w:rFonts w:eastAsia="Times New Roman" w:cs="Times New Roman"/>
          <w:sz w:val="18"/>
          <w:szCs w:val="18"/>
        </w:rPr>
      </w:pPr>
    </w:p>
    <w:p w14:paraId="0821C62E" w14:textId="77777777" w:rsidR="00BD3057" w:rsidRDefault="00BD3057" w:rsidP="00D65A0D">
      <w:pPr>
        <w:spacing w:after="0" w:line="240" w:lineRule="auto"/>
        <w:jc w:val="both"/>
        <w:rPr>
          <w:rFonts w:eastAsia="Times New Roman" w:cs="Times New Roman"/>
          <w:sz w:val="18"/>
          <w:szCs w:val="18"/>
        </w:rPr>
      </w:pPr>
    </w:p>
    <w:p w14:paraId="0089A94E" w14:textId="77777777" w:rsidR="00F35F33" w:rsidRPr="00F35F33" w:rsidRDefault="00F35F33" w:rsidP="00F35F33">
      <w:pPr>
        <w:spacing w:after="0" w:line="240" w:lineRule="auto"/>
        <w:rPr>
          <w:rFonts w:ascii="-webkit-standard" w:eastAsia="Times New Roman" w:hAnsi="-webkit-standard" w:cs="Times New Roman"/>
          <w:color w:val="000000"/>
          <w:szCs w:val="24"/>
          <w:lang w:eastAsia="zh-CN"/>
        </w:rPr>
      </w:pPr>
      <w:r w:rsidRPr="00F35F33">
        <w:rPr>
          <w:rFonts w:eastAsia="Times New Roman" w:cs="Times New Roman"/>
          <w:color w:val="000000"/>
          <w:sz w:val="20"/>
          <w:lang w:eastAsia="zh-CN"/>
        </w:rPr>
        <w:t>LS #17300/17301</w:t>
      </w:r>
    </w:p>
    <w:p w14:paraId="3C30D2B4" w14:textId="77777777" w:rsidR="00F35F33" w:rsidRPr="00F35F33" w:rsidRDefault="00F35F33" w:rsidP="00F35F33">
      <w:pPr>
        <w:spacing w:after="0" w:line="240" w:lineRule="auto"/>
        <w:rPr>
          <w:rFonts w:ascii="-webkit-standard" w:eastAsia="Times New Roman" w:hAnsi="-webkit-standard" w:cs="Times New Roman"/>
          <w:color w:val="000000"/>
          <w:szCs w:val="24"/>
          <w:lang w:eastAsia="zh-CN"/>
        </w:rPr>
      </w:pPr>
      <w:r w:rsidRPr="00F35F33">
        <w:rPr>
          <w:rFonts w:eastAsia="Times New Roman" w:cs="Times New Roman"/>
          <w:color w:val="000000"/>
          <w:sz w:val="20"/>
          <w:lang w:eastAsia="zh-CN"/>
        </w:rPr>
        <w:t>NAB</w:t>
      </w:r>
    </w:p>
    <w:p w14:paraId="3810142A" w14:textId="20D75773" w:rsidR="00F35F33" w:rsidRPr="00F35F33" w:rsidRDefault="00F35F33" w:rsidP="00F35F33">
      <w:pPr>
        <w:spacing w:after="0" w:line="240" w:lineRule="auto"/>
        <w:rPr>
          <w:rFonts w:ascii="-webkit-standard" w:eastAsia="Times New Roman" w:hAnsi="-webkit-standard" w:cs="Times New Roman"/>
          <w:color w:val="000000"/>
          <w:szCs w:val="24"/>
          <w:lang w:eastAsia="zh-CN"/>
        </w:rPr>
      </w:pPr>
      <w:r>
        <w:rPr>
          <w:rFonts w:eastAsia="Times New Roman" w:cs="Times New Roman"/>
          <w:color w:val="000000"/>
          <w:sz w:val="20"/>
          <w:lang w:eastAsia="zh-CN"/>
        </w:rPr>
        <w:t xml:space="preserve">9/15/21 </w:t>
      </w:r>
      <w:r w:rsidR="00383033">
        <w:rPr>
          <w:rFonts w:eastAsia="Times New Roman" w:cs="Times New Roman"/>
          <w:color w:val="000000"/>
          <w:sz w:val="20"/>
          <w:lang w:eastAsia="zh-CN"/>
        </w:rPr>
        <w:t>8:21PM</w:t>
      </w:r>
    </w:p>
    <w:p w14:paraId="4D8CBBBD" w14:textId="77777777" w:rsidR="00BD3057" w:rsidRDefault="00BD3057" w:rsidP="00D65A0D">
      <w:pPr>
        <w:spacing w:after="0" w:line="240" w:lineRule="auto"/>
        <w:jc w:val="both"/>
        <w:rPr>
          <w:rFonts w:eastAsia="Times New Roman" w:cs="Times New Roman"/>
          <w:sz w:val="18"/>
          <w:szCs w:val="18"/>
        </w:rPr>
      </w:pPr>
    </w:p>
    <w:p w14:paraId="34CC011E" w14:textId="77777777" w:rsidR="00BD3057" w:rsidRDefault="00BD3057" w:rsidP="00D65A0D">
      <w:pPr>
        <w:spacing w:after="0" w:line="240" w:lineRule="auto"/>
        <w:jc w:val="both"/>
        <w:rPr>
          <w:rFonts w:eastAsia="Times New Roman" w:cs="Times New Roman"/>
          <w:sz w:val="18"/>
          <w:szCs w:val="18"/>
        </w:rPr>
      </w:pPr>
    </w:p>
    <w:p w14:paraId="6665477C" w14:textId="77777777" w:rsidR="00141F8B" w:rsidRDefault="00141F8B" w:rsidP="00D65A0D">
      <w:pPr>
        <w:spacing w:after="0"/>
      </w:pPr>
    </w:p>
    <w:sectPr w:rsidR="00141F8B" w:rsidSect="00141F8B">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499CE" w14:textId="77777777" w:rsidR="005948EA" w:rsidRDefault="005948EA">
      <w:pPr>
        <w:spacing w:after="0" w:line="240" w:lineRule="auto"/>
      </w:pPr>
      <w:r>
        <w:separator/>
      </w:r>
    </w:p>
  </w:endnote>
  <w:endnote w:type="continuationSeparator" w:id="0">
    <w:p w14:paraId="03014DD3" w14:textId="77777777" w:rsidR="005948EA" w:rsidRDefault="00594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webkit-standard">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90ED6" w14:textId="504AB974" w:rsidR="00141F8B" w:rsidRDefault="00141F8B">
    <w:pPr>
      <w:pStyle w:val="Footer"/>
      <w:jc w:val="center"/>
    </w:pPr>
    <w:r>
      <w:fldChar w:fldCharType="begin"/>
    </w:r>
    <w:r>
      <w:instrText xml:space="preserve"> PAGE   \* MERGEFORMAT </w:instrText>
    </w:r>
    <w:r>
      <w:fldChar w:fldCharType="separate"/>
    </w:r>
    <w:r w:rsidR="00BA18B6">
      <w:rPr>
        <w:noProof/>
      </w:rPr>
      <w:t>1</w:t>
    </w:r>
    <w:r>
      <w:rPr>
        <w:noProof/>
      </w:rPr>
      <w:fldChar w:fldCharType="end"/>
    </w:r>
  </w:p>
  <w:p w14:paraId="00CADD9F" w14:textId="77777777" w:rsidR="00141F8B" w:rsidRDefault="00141F8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D0E9E" w14:textId="77777777" w:rsidR="00141F8B" w:rsidRDefault="00141F8B">
    <w:pPr>
      <w:pStyle w:val="Footer"/>
      <w:jc w:val="center"/>
    </w:pPr>
    <w:r>
      <w:fldChar w:fldCharType="begin"/>
    </w:r>
    <w:r>
      <w:instrText xml:space="preserve"> PAGE   \* MERGEFORMAT </w:instrText>
    </w:r>
    <w:r>
      <w:fldChar w:fldCharType="separate"/>
    </w:r>
    <w:r>
      <w:rPr>
        <w:noProof/>
      </w:rPr>
      <w:t>1</w:t>
    </w:r>
    <w:r>
      <w:rPr>
        <w:noProof/>
      </w:rPr>
      <w:fldChar w:fldCharType="end"/>
    </w:r>
  </w:p>
  <w:p w14:paraId="65A6B117" w14:textId="77777777" w:rsidR="00141F8B" w:rsidRDefault="00141F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2A7CB" w14:textId="11E4D98C" w:rsidR="00141F8B" w:rsidRDefault="00141F8B">
    <w:pPr>
      <w:pStyle w:val="Footer"/>
      <w:jc w:val="center"/>
    </w:pPr>
    <w:r>
      <w:fldChar w:fldCharType="begin"/>
    </w:r>
    <w:r>
      <w:instrText xml:space="preserve"> PAGE   \* MERGEFORMAT </w:instrText>
    </w:r>
    <w:r>
      <w:fldChar w:fldCharType="separate"/>
    </w:r>
    <w:r w:rsidR="00BA18B6">
      <w:rPr>
        <w:noProof/>
      </w:rPr>
      <w:t>10</w:t>
    </w:r>
    <w:r>
      <w:rPr>
        <w:noProof/>
      </w:rPr>
      <w:fldChar w:fldCharType="end"/>
    </w:r>
  </w:p>
  <w:p w14:paraId="5C8BFB86" w14:textId="77777777" w:rsidR="00141F8B" w:rsidRDefault="00141F8B"/>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594B0" w14:textId="5FD8C95A" w:rsidR="00141F8B" w:rsidRDefault="00141F8B">
    <w:pPr>
      <w:pStyle w:val="Footer"/>
      <w:jc w:val="center"/>
    </w:pPr>
    <w:r>
      <w:fldChar w:fldCharType="begin"/>
    </w:r>
    <w:r>
      <w:instrText xml:space="preserve"> PAGE   \* MERGEFORMAT </w:instrText>
    </w:r>
    <w:r>
      <w:fldChar w:fldCharType="separate"/>
    </w:r>
    <w:r>
      <w:rPr>
        <w:noProof/>
      </w:rPr>
      <w:t>5</w:t>
    </w:r>
    <w:r>
      <w:rPr>
        <w:noProof/>
      </w:rPr>
      <w:fldChar w:fldCharType="end"/>
    </w:r>
  </w:p>
  <w:p w14:paraId="2E05DC23" w14:textId="77777777" w:rsidR="00141F8B" w:rsidRDefault="00141F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69A67" w14:textId="77777777" w:rsidR="005948EA" w:rsidRDefault="005948EA">
      <w:pPr>
        <w:spacing w:after="0" w:line="240" w:lineRule="auto"/>
      </w:pPr>
      <w:r>
        <w:separator/>
      </w:r>
    </w:p>
  </w:footnote>
  <w:footnote w:type="continuationSeparator" w:id="0">
    <w:p w14:paraId="4F7E9CB8" w14:textId="77777777" w:rsidR="005948EA" w:rsidRDefault="005948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A7820"/>
    <w:multiLevelType w:val="hybridMultilevel"/>
    <w:tmpl w:val="5474792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B5AFA"/>
    <w:multiLevelType w:val="hybridMultilevel"/>
    <w:tmpl w:val="DACEA314"/>
    <w:lvl w:ilvl="0" w:tplc="07A215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8C5F15"/>
    <w:multiLevelType w:val="hybridMultilevel"/>
    <w:tmpl w:val="C3202E2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9C2D5A"/>
    <w:multiLevelType w:val="hybridMultilevel"/>
    <w:tmpl w:val="35C661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E6552D"/>
    <w:multiLevelType w:val="hybridMultilevel"/>
    <w:tmpl w:val="2780BF26"/>
    <w:lvl w:ilvl="0" w:tplc="0D62BF7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92F4970"/>
    <w:multiLevelType w:val="hybridMultilevel"/>
    <w:tmpl w:val="959ACD0E"/>
    <w:lvl w:ilvl="0" w:tplc="D6B449A4">
      <w:start w:val="3"/>
      <w:numFmt w:val="decimal"/>
      <w:lvlText w:val="(%1)"/>
      <w:lvlJc w:val="left"/>
      <w:pPr>
        <w:ind w:left="117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40761E7"/>
    <w:multiLevelType w:val="hybridMultilevel"/>
    <w:tmpl w:val="203AD3C4"/>
    <w:lvl w:ilvl="0" w:tplc="2B0E33F2">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8618AD"/>
    <w:multiLevelType w:val="hybridMultilevel"/>
    <w:tmpl w:val="2BDE3C04"/>
    <w:lvl w:ilvl="0" w:tplc="A34ACA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4B787E"/>
    <w:multiLevelType w:val="hybridMultilevel"/>
    <w:tmpl w:val="E7369838"/>
    <w:lvl w:ilvl="0" w:tplc="5A98158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7"/>
  </w:num>
  <w:num w:numId="3">
    <w:abstractNumId w:val="8"/>
  </w:num>
  <w:num w:numId="4">
    <w:abstractNumId w:val="0"/>
  </w:num>
  <w:num w:numId="5">
    <w:abstractNumId w:val="4"/>
  </w:num>
  <w:num w:numId="6">
    <w:abstractNumId w:val="2"/>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522"/>
    <w:rsid w:val="00000B53"/>
    <w:rsid w:val="00001A0D"/>
    <w:rsid w:val="00001E72"/>
    <w:rsid w:val="000020DD"/>
    <w:rsid w:val="00002865"/>
    <w:rsid w:val="0000412A"/>
    <w:rsid w:val="00005FB9"/>
    <w:rsid w:val="00006A74"/>
    <w:rsid w:val="0000766A"/>
    <w:rsid w:val="000162FB"/>
    <w:rsid w:val="0001669C"/>
    <w:rsid w:val="000222D0"/>
    <w:rsid w:val="0002292A"/>
    <w:rsid w:val="00022A4B"/>
    <w:rsid w:val="00023F7D"/>
    <w:rsid w:val="00024FC3"/>
    <w:rsid w:val="00025689"/>
    <w:rsid w:val="00025F33"/>
    <w:rsid w:val="00026193"/>
    <w:rsid w:val="0002619B"/>
    <w:rsid w:val="0003134D"/>
    <w:rsid w:val="000334F1"/>
    <w:rsid w:val="0003474D"/>
    <w:rsid w:val="00034C5B"/>
    <w:rsid w:val="000356A1"/>
    <w:rsid w:val="0003595A"/>
    <w:rsid w:val="00035EFB"/>
    <w:rsid w:val="000432AE"/>
    <w:rsid w:val="000438C0"/>
    <w:rsid w:val="000442ED"/>
    <w:rsid w:val="00052EF0"/>
    <w:rsid w:val="000556A5"/>
    <w:rsid w:val="000564BC"/>
    <w:rsid w:val="0005712E"/>
    <w:rsid w:val="00057EF9"/>
    <w:rsid w:val="00057F6E"/>
    <w:rsid w:val="00062808"/>
    <w:rsid w:val="00063620"/>
    <w:rsid w:val="00065ED5"/>
    <w:rsid w:val="00070DAE"/>
    <w:rsid w:val="0007320D"/>
    <w:rsid w:val="00073B8B"/>
    <w:rsid w:val="0007659F"/>
    <w:rsid w:val="00077483"/>
    <w:rsid w:val="000800FA"/>
    <w:rsid w:val="000803CA"/>
    <w:rsid w:val="00080595"/>
    <w:rsid w:val="000809BE"/>
    <w:rsid w:val="00082F1D"/>
    <w:rsid w:val="00084698"/>
    <w:rsid w:val="000854B9"/>
    <w:rsid w:val="000855C8"/>
    <w:rsid w:val="00087728"/>
    <w:rsid w:val="000878C3"/>
    <w:rsid w:val="00090DA1"/>
    <w:rsid w:val="0009278F"/>
    <w:rsid w:val="00094286"/>
    <w:rsid w:val="00094392"/>
    <w:rsid w:val="0009523D"/>
    <w:rsid w:val="000A0631"/>
    <w:rsid w:val="000A3484"/>
    <w:rsid w:val="000A73CE"/>
    <w:rsid w:val="000B0507"/>
    <w:rsid w:val="000B05D0"/>
    <w:rsid w:val="000B1E6B"/>
    <w:rsid w:val="000B2714"/>
    <w:rsid w:val="000B375C"/>
    <w:rsid w:val="000B759E"/>
    <w:rsid w:val="000C0139"/>
    <w:rsid w:val="000C16D1"/>
    <w:rsid w:val="000C1D1E"/>
    <w:rsid w:val="000C23BA"/>
    <w:rsid w:val="000C4CFA"/>
    <w:rsid w:val="000C4DE2"/>
    <w:rsid w:val="000C5EEC"/>
    <w:rsid w:val="000C6A95"/>
    <w:rsid w:val="000D22EB"/>
    <w:rsid w:val="000D267F"/>
    <w:rsid w:val="000D4177"/>
    <w:rsid w:val="000D4B59"/>
    <w:rsid w:val="000D5813"/>
    <w:rsid w:val="000D5D44"/>
    <w:rsid w:val="000D7407"/>
    <w:rsid w:val="000E1349"/>
    <w:rsid w:val="000E1AC5"/>
    <w:rsid w:val="000E1E78"/>
    <w:rsid w:val="000E1FF2"/>
    <w:rsid w:val="000E2D15"/>
    <w:rsid w:val="000E30A4"/>
    <w:rsid w:val="000E40FE"/>
    <w:rsid w:val="000E5D0A"/>
    <w:rsid w:val="000E5FE6"/>
    <w:rsid w:val="000E6A71"/>
    <w:rsid w:val="000E7590"/>
    <w:rsid w:val="000E7C49"/>
    <w:rsid w:val="000F27B2"/>
    <w:rsid w:val="000F2BA2"/>
    <w:rsid w:val="000F3100"/>
    <w:rsid w:val="000F3F86"/>
    <w:rsid w:val="000F4834"/>
    <w:rsid w:val="000F4903"/>
    <w:rsid w:val="000F69CE"/>
    <w:rsid w:val="00101BCB"/>
    <w:rsid w:val="00102B00"/>
    <w:rsid w:val="00103150"/>
    <w:rsid w:val="00105103"/>
    <w:rsid w:val="00107C7B"/>
    <w:rsid w:val="00107FAF"/>
    <w:rsid w:val="00110BD3"/>
    <w:rsid w:val="001114EF"/>
    <w:rsid w:val="001126E9"/>
    <w:rsid w:val="00112A0D"/>
    <w:rsid w:val="00113159"/>
    <w:rsid w:val="00113522"/>
    <w:rsid w:val="00113E3E"/>
    <w:rsid w:val="00113F7F"/>
    <w:rsid w:val="00114DF4"/>
    <w:rsid w:val="0011603C"/>
    <w:rsid w:val="001176A1"/>
    <w:rsid w:val="001208EC"/>
    <w:rsid w:val="00120BEE"/>
    <w:rsid w:val="00124428"/>
    <w:rsid w:val="0012546C"/>
    <w:rsid w:val="00125DF9"/>
    <w:rsid w:val="00125ED4"/>
    <w:rsid w:val="001266DD"/>
    <w:rsid w:val="00131030"/>
    <w:rsid w:val="0013456F"/>
    <w:rsid w:val="00134602"/>
    <w:rsid w:val="00141F8B"/>
    <w:rsid w:val="001426CF"/>
    <w:rsid w:val="001428EC"/>
    <w:rsid w:val="00142E3E"/>
    <w:rsid w:val="0014404B"/>
    <w:rsid w:val="001448C6"/>
    <w:rsid w:val="0014578E"/>
    <w:rsid w:val="001477B8"/>
    <w:rsid w:val="00147BA2"/>
    <w:rsid w:val="0015115E"/>
    <w:rsid w:val="00151C66"/>
    <w:rsid w:val="00154C16"/>
    <w:rsid w:val="00155E37"/>
    <w:rsid w:val="00155F32"/>
    <w:rsid w:val="0015715C"/>
    <w:rsid w:val="00161022"/>
    <w:rsid w:val="00161330"/>
    <w:rsid w:val="00162B22"/>
    <w:rsid w:val="00165469"/>
    <w:rsid w:val="00165EAF"/>
    <w:rsid w:val="00166838"/>
    <w:rsid w:val="001676B8"/>
    <w:rsid w:val="0017021F"/>
    <w:rsid w:val="001714F9"/>
    <w:rsid w:val="00174E7A"/>
    <w:rsid w:val="001762ED"/>
    <w:rsid w:val="0017646D"/>
    <w:rsid w:val="00177A78"/>
    <w:rsid w:val="00182135"/>
    <w:rsid w:val="00183B80"/>
    <w:rsid w:val="00184AED"/>
    <w:rsid w:val="00184B9F"/>
    <w:rsid w:val="001854E5"/>
    <w:rsid w:val="00185BDA"/>
    <w:rsid w:val="0018619B"/>
    <w:rsid w:val="00186BF9"/>
    <w:rsid w:val="001926B6"/>
    <w:rsid w:val="001947FF"/>
    <w:rsid w:val="0019526E"/>
    <w:rsid w:val="00195B32"/>
    <w:rsid w:val="001974D6"/>
    <w:rsid w:val="001A1511"/>
    <w:rsid w:val="001A216F"/>
    <w:rsid w:val="001A539F"/>
    <w:rsid w:val="001A5DC1"/>
    <w:rsid w:val="001A62D9"/>
    <w:rsid w:val="001A6BB7"/>
    <w:rsid w:val="001A7C26"/>
    <w:rsid w:val="001B0839"/>
    <w:rsid w:val="001B1604"/>
    <w:rsid w:val="001B19D0"/>
    <w:rsid w:val="001B1E7E"/>
    <w:rsid w:val="001B30D9"/>
    <w:rsid w:val="001B34BD"/>
    <w:rsid w:val="001B4CEA"/>
    <w:rsid w:val="001B59F2"/>
    <w:rsid w:val="001B7361"/>
    <w:rsid w:val="001C1CD3"/>
    <w:rsid w:val="001C3663"/>
    <w:rsid w:val="001C48FD"/>
    <w:rsid w:val="001C49B4"/>
    <w:rsid w:val="001C583C"/>
    <w:rsid w:val="001C6E14"/>
    <w:rsid w:val="001D21C4"/>
    <w:rsid w:val="001D41A8"/>
    <w:rsid w:val="001D6F93"/>
    <w:rsid w:val="001E23AE"/>
    <w:rsid w:val="001E2B7F"/>
    <w:rsid w:val="001E3321"/>
    <w:rsid w:val="001E3332"/>
    <w:rsid w:val="001E3C1F"/>
    <w:rsid w:val="001E5984"/>
    <w:rsid w:val="001E7BAD"/>
    <w:rsid w:val="001E7C5F"/>
    <w:rsid w:val="001F0462"/>
    <w:rsid w:val="001F0A33"/>
    <w:rsid w:val="001F1AAC"/>
    <w:rsid w:val="001F1C82"/>
    <w:rsid w:val="001F67B4"/>
    <w:rsid w:val="00200846"/>
    <w:rsid w:val="00202053"/>
    <w:rsid w:val="00203A2B"/>
    <w:rsid w:val="002040E7"/>
    <w:rsid w:val="00204B41"/>
    <w:rsid w:val="002053F7"/>
    <w:rsid w:val="00206ECE"/>
    <w:rsid w:val="00207E01"/>
    <w:rsid w:val="00211298"/>
    <w:rsid w:val="0021231E"/>
    <w:rsid w:val="002163EA"/>
    <w:rsid w:val="00216638"/>
    <w:rsid w:val="00217F1A"/>
    <w:rsid w:val="00220931"/>
    <w:rsid w:val="00222ABB"/>
    <w:rsid w:val="002239D6"/>
    <w:rsid w:val="002259E0"/>
    <w:rsid w:val="00225B6B"/>
    <w:rsid w:val="0022646D"/>
    <w:rsid w:val="002267E1"/>
    <w:rsid w:val="00231C6E"/>
    <w:rsid w:val="00232E6D"/>
    <w:rsid w:val="002331C2"/>
    <w:rsid w:val="00234188"/>
    <w:rsid w:val="00235DAA"/>
    <w:rsid w:val="00237571"/>
    <w:rsid w:val="002413E4"/>
    <w:rsid w:val="002415AA"/>
    <w:rsid w:val="00242852"/>
    <w:rsid w:val="00242A43"/>
    <w:rsid w:val="0024555D"/>
    <w:rsid w:val="00245925"/>
    <w:rsid w:val="00247C10"/>
    <w:rsid w:val="00251329"/>
    <w:rsid w:val="00252406"/>
    <w:rsid w:val="0025280D"/>
    <w:rsid w:val="00253342"/>
    <w:rsid w:val="00256EF0"/>
    <w:rsid w:val="00257D0A"/>
    <w:rsid w:val="002615FE"/>
    <w:rsid w:val="00264241"/>
    <w:rsid w:val="002644C6"/>
    <w:rsid w:val="00264F85"/>
    <w:rsid w:val="0026670D"/>
    <w:rsid w:val="00267DF8"/>
    <w:rsid w:val="00273C12"/>
    <w:rsid w:val="0027433F"/>
    <w:rsid w:val="0027671B"/>
    <w:rsid w:val="0027707B"/>
    <w:rsid w:val="002804A6"/>
    <w:rsid w:val="00283164"/>
    <w:rsid w:val="002844D1"/>
    <w:rsid w:val="00293ADA"/>
    <w:rsid w:val="00294918"/>
    <w:rsid w:val="00296B68"/>
    <w:rsid w:val="00297DDC"/>
    <w:rsid w:val="002A1C03"/>
    <w:rsid w:val="002A22EB"/>
    <w:rsid w:val="002A284A"/>
    <w:rsid w:val="002A5FC9"/>
    <w:rsid w:val="002A63BA"/>
    <w:rsid w:val="002A6DA3"/>
    <w:rsid w:val="002B0E65"/>
    <w:rsid w:val="002B0F52"/>
    <w:rsid w:val="002B1570"/>
    <w:rsid w:val="002B16DE"/>
    <w:rsid w:val="002B3244"/>
    <w:rsid w:val="002B33C4"/>
    <w:rsid w:val="002B3DFE"/>
    <w:rsid w:val="002B4628"/>
    <w:rsid w:val="002B553E"/>
    <w:rsid w:val="002B6D58"/>
    <w:rsid w:val="002B7351"/>
    <w:rsid w:val="002C0A9D"/>
    <w:rsid w:val="002C12D3"/>
    <w:rsid w:val="002C1504"/>
    <w:rsid w:val="002C295B"/>
    <w:rsid w:val="002C32F6"/>
    <w:rsid w:val="002C4BC0"/>
    <w:rsid w:val="002C51D4"/>
    <w:rsid w:val="002C70F8"/>
    <w:rsid w:val="002C79D7"/>
    <w:rsid w:val="002D335B"/>
    <w:rsid w:val="002D4B39"/>
    <w:rsid w:val="002D738C"/>
    <w:rsid w:val="002E0467"/>
    <w:rsid w:val="002E1D88"/>
    <w:rsid w:val="002E26FE"/>
    <w:rsid w:val="002E2ACD"/>
    <w:rsid w:val="002E3214"/>
    <w:rsid w:val="002E3E4D"/>
    <w:rsid w:val="002E4688"/>
    <w:rsid w:val="002E4795"/>
    <w:rsid w:val="002E5AD2"/>
    <w:rsid w:val="002E6A81"/>
    <w:rsid w:val="002F1E43"/>
    <w:rsid w:val="002F47B2"/>
    <w:rsid w:val="002F4CB7"/>
    <w:rsid w:val="002F58D1"/>
    <w:rsid w:val="002F6132"/>
    <w:rsid w:val="00301C06"/>
    <w:rsid w:val="00303272"/>
    <w:rsid w:val="003064FA"/>
    <w:rsid w:val="0030742A"/>
    <w:rsid w:val="00307BE4"/>
    <w:rsid w:val="00310469"/>
    <w:rsid w:val="00311862"/>
    <w:rsid w:val="00311E08"/>
    <w:rsid w:val="003130D7"/>
    <w:rsid w:val="0031458D"/>
    <w:rsid w:val="00325663"/>
    <w:rsid w:val="00326AB7"/>
    <w:rsid w:val="00327E06"/>
    <w:rsid w:val="00332529"/>
    <w:rsid w:val="00332645"/>
    <w:rsid w:val="003345EC"/>
    <w:rsid w:val="00335163"/>
    <w:rsid w:val="0033572E"/>
    <w:rsid w:val="00335767"/>
    <w:rsid w:val="00335D93"/>
    <w:rsid w:val="00336A02"/>
    <w:rsid w:val="00336AD3"/>
    <w:rsid w:val="00337266"/>
    <w:rsid w:val="00340E67"/>
    <w:rsid w:val="00341113"/>
    <w:rsid w:val="00341679"/>
    <w:rsid w:val="00343D1E"/>
    <w:rsid w:val="003440B3"/>
    <w:rsid w:val="00344961"/>
    <w:rsid w:val="00345D98"/>
    <w:rsid w:val="00345FE4"/>
    <w:rsid w:val="00346B6D"/>
    <w:rsid w:val="00347B75"/>
    <w:rsid w:val="00352262"/>
    <w:rsid w:val="00352FC6"/>
    <w:rsid w:val="00354459"/>
    <w:rsid w:val="0035449B"/>
    <w:rsid w:val="00355EDB"/>
    <w:rsid w:val="003560C2"/>
    <w:rsid w:val="003603DD"/>
    <w:rsid w:val="00360664"/>
    <w:rsid w:val="003618E1"/>
    <w:rsid w:val="0036455C"/>
    <w:rsid w:val="00365F56"/>
    <w:rsid w:val="00370EC3"/>
    <w:rsid w:val="00371E42"/>
    <w:rsid w:val="003748C9"/>
    <w:rsid w:val="00374D79"/>
    <w:rsid w:val="003752E8"/>
    <w:rsid w:val="00375BB2"/>
    <w:rsid w:val="00377B2F"/>
    <w:rsid w:val="00380303"/>
    <w:rsid w:val="00381A68"/>
    <w:rsid w:val="00383033"/>
    <w:rsid w:val="00385929"/>
    <w:rsid w:val="00385B72"/>
    <w:rsid w:val="00385C3D"/>
    <w:rsid w:val="00390688"/>
    <w:rsid w:val="00391013"/>
    <w:rsid w:val="00391877"/>
    <w:rsid w:val="00391C6C"/>
    <w:rsid w:val="003924F7"/>
    <w:rsid w:val="00392F82"/>
    <w:rsid w:val="003931F6"/>
    <w:rsid w:val="003948D4"/>
    <w:rsid w:val="00396D3E"/>
    <w:rsid w:val="003A2044"/>
    <w:rsid w:val="003A2C47"/>
    <w:rsid w:val="003A3F05"/>
    <w:rsid w:val="003A6A9B"/>
    <w:rsid w:val="003B0310"/>
    <w:rsid w:val="003B068B"/>
    <w:rsid w:val="003B0DC8"/>
    <w:rsid w:val="003B1BC9"/>
    <w:rsid w:val="003B3043"/>
    <w:rsid w:val="003B3E0A"/>
    <w:rsid w:val="003B407C"/>
    <w:rsid w:val="003B5811"/>
    <w:rsid w:val="003C082A"/>
    <w:rsid w:val="003C1FE8"/>
    <w:rsid w:val="003C2D4E"/>
    <w:rsid w:val="003C320B"/>
    <w:rsid w:val="003D06B8"/>
    <w:rsid w:val="003D090B"/>
    <w:rsid w:val="003D291A"/>
    <w:rsid w:val="003D37DA"/>
    <w:rsid w:val="003D3E58"/>
    <w:rsid w:val="003D4507"/>
    <w:rsid w:val="003D5BBF"/>
    <w:rsid w:val="003D610A"/>
    <w:rsid w:val="003D7B28"/>
    <w:rsid w:val="003E0879"/>
    <w:rsid w:val="003E463E"/>
    <w:rsid w:val="003E6E56"/>
    <w:rsid w:val="003F054D"/>
    <w:rsid w:val="003F0B87"/>
    <w:rsid w:val="003F2CCF"/>
    <w:rsid w:val="003F2FF9"/>
    <w:rsid w:val="003F3364"/>
    <w:rsid w:val="003F3F74"/>
    <w:rsid w:val="003F4031"/>
    <w:rsid w:val="003F61FC"/>
    <w:rsid w:val="003F65F3"/>
    <w:rsid w:val="003F6D2E"/>
    <w:rsid w:val="003F77CA"/>
    <w:rsid w:val="003F7977"/>
    <w:rsid w:val="00400C09"/>
    <w:rsid w:val="0040253B"/>
    <w:rsid w:val="00404BC7"/>
    <w:rsid w:val="00406C40"/>
    <w:rsid w:val="00410299"/>
    <w:rsid w:val="0041199F"/>
    <w:rsid w:val="004119DA"/>
    <w:rsid w:val="00411DDB"/>
    <w:rsid w:val="00412E95"/>
    <w:rsid w:val="00413E14"/>
    <w:rsid w:val="00414C94"/>
    <w:rsid w:val="004213BB"/>
    <w:rsid w:val="00421807"/>
    <w:rsid w:val="004220B5"/>
    <w:rsid w:val="00422B92"/>
    <w:rsid w:val="00424C50"/>
    <w:rsid w:val="004260C7"/>
    <w:rsid w:val="00427853"/>
    <w:rsid w:val="004301D2"/>
    <w:rsid w:val="00430B29"/>
    <w:rsid w:val="00431D86"/>
    <w:rsid w:val="00432B5C"/>
    <w:rsid w:val="00432BF4"/>
    <w:rsid w:val="00432E6F"/>
    <w:rsid w:val="0043351C"/>
    <w:rsid w:val="0043392C"/>
    <w:rsid w:val="00433DAD"/>
    <w:rsid w:val="0043439B"/>
    <w:rsid w:val="004355D9"/>
    <w:rsid w:val="00441C99"/>
    <w:rsid w:val="00441E58"/>
    <w:rsid w:val="00442B9D"/>
    <w:rsid w:val="00445B84"/>
    <w:rsid w:val="00445CC3"/>
    <w:rsid w:val="0044612C"/>
    <w:rsid w:val="00446B5D"/>
    <w:rsid w:val="004509F1"/>
    <w:rsid w:val="00450AD7"/>
    <w:rsid w:val="00457505"/>
    <w:rsid w:val="004579A2"/>
    <w:rsid w:val="00461B5F"/>
    <w:rsid w:val="004634A0"/>
    <w:rsid w:val="00463D79"/>
    <w:rsid w:val="004642F3"/>
    <w:rsid w:val="00464592"/>
    <w:rsid w:val="00465769"/>
    <w:rsid w:val="0046718C"/>
    <w:rsid w:val="00472494"/>
    <w:rsid w:val="00473197"/>
    <w:rsid w:val="00473AF0"/>
    <w:rsid w:val="004753CA"/>
    <w:rsid w:val="004767A1"/>
    <w:rsid w:val="00476859"/>
    <w:rsid w:val="00483499"/>
    <w:rsid w:val="00483650"/>
    <w:rsid w:val="00483CB3"/>
    <w:rsid w:val="004859CB"/>
    <w:rsid w:val="004867FE"/>
    <w:rsid w:val="00490202"/>
    <w:rsid w:val="00490CB9"/>
    <w:rsid w:val="00491168"/>
    <w:rsid w:val="0049192C"/>
    <w:rsid w:val="00491B99"/>
    <w:rsid w:val="00493BA4"/>
    <w:rsid w:val="00493C69"/>
    <w:rsid w:val="004947A5"/>
    <w:rsid w:val="00494891"/>
    <w:rsid w:val="00494AA3"/>
    <w:rsid w:val="004A0C5A"/>
    <w:rsid w:val="004A10E6"/>
    <w:rsid w:val="004A36B6"/>
    <w:rsid w:val="004A389C"/>
    <w:rsid w:val="004A7938"/>
    <w:rsid w:val="004B085C"/>
    <w:rsid w:val="004B0C5A"/>
    <w:rsid w:val="004B2DCC"/>
    <w:rsid w:val="004B3A92"/>
    <w:rsid w:val="004B68DE"/>
    <w:rsid w:val="004B7B55"/>
    <w:rsid w:val="004C0C0B"/>
    <w:rsid w:val="004C0C8F"/>
    <w:rsid w:val="004C0FAD"/>
    <w:rsid w:val="004C1BC0"/>
    <w:rsid w:val="004C1CBD"/>
    <w:rsid w:val="004C265C"/>
    <w:rsid w:val="004C4C32"/>
    <w:rsid w:val="004C524F"/>
    <w:rsid w:val="004C616D"/>
    <w:rsid w:val="004C651C"/>
    <w:rsid w:val="004C794D"/>
    <w:rsid w:val="004D1CEC"/>
    <w:rsid w:val="004D2BEE"/>
    <w:rsid w:val="004D3EE2"/>
    <w:rsid w:val="004D4034"/>
    <w:rsid w:val="004E1EAF"/>
    <w:rsid w:val="004E2134"/>
    <w:rsid w:val="004E35E0"/>
    <w:rsid w:val="004E3629"/>
    <w:rsid w:val="004E4D8D"/>
    <w:rsid w:val="004E67DF"/>
    <w:rsid w:val="004E7349"/>
    <w:rsid w:val="004F01EA"/>
    <w:rsid w:val="004F0EE3"/>
    <w:rsid w:val="004F123B"/>
    <w:rsid w:val="004F13CE"/>
    <w:rsid w:val="004F14A4"/>
    <w:rsid w:val="005013F0"/>
    <w:rsid w:val="00501D84"/>
    <w:rsid w:val="00501ECF"/>
    <w:rsid w:val="00504D8B"/>
    <w:rsid w:val="00505214"/>
    <w:rsid w:val="005055D6"/>
    <w:rsid w:val="00505B0A"/>
    <w:rsid w:val="00507483"/>
    <w:rsid w:val="00510890"/>
    <w:rsid w:val="005115AF"/>
    <w:rsid w:val="005133AE"/>
    <w:rsid w:val="005140B8"/>
    <w:rsid w:val="0051473C"/>
    <w:rsid w:val="00515AF8"/>
    <w:rsid w:val="00515C39"/>
    <w:rsid w:val="005161CE"/>
    <w:rsid w:val="00516D30"/>
    <w:rsid w:val="00517E9E"/>
    <w:rsid w:val="0052128A"/>
    <w:rsid w:val="00522979"/>
    <w:rsid w:val="00523AD8"/>
    <w:rsid w:val="00526657"/>
    <w:rsid w:val="00526979"/>
    <w:rsid w:val="005309C3"/>
    <w:rsid w:val="0053266A"/>
    <w:rsid w:val="00536110"/>
    <w:rsid w:val="005413CF"/>
    <w:rsid w:val="00541FE2"/>
    <w:rsid w:val="00542231"/>
    <w:rsid w:val="00543221"/>
    <w:rsid w:val="00543E8B"/>
    <w:rsid w:val="00545493"/>
    <w:rsid w:val="00545D28"/>
    <w:rsid w:val="00547189"/>
    <w:rsid w:val="00547D84"/>
    <w:rsid w:val="00550643"/>
    <w:rsid w:val="00550D79"/>
    <w:rsid w:val="0055212B"/>
    <w:rsid w:val="005530F6"/>
    <w:rsid w:val="00554BE4"/>
    <w:rsid w:val="00556122"/>
    <w:rsid w:val="0055618D"/>
    <w:rsid w:val="005632BA"/>
    <w:rsid w:val="00563EE5"/>
    <w:rsid w:val="005645A0"/>
    <w:rsid w:val="00567746"/>
    <w:rsid w:val="005703E5"/>
    <w:rsid w:val="00571700"/>
    <w:rsid w:val="00572758"/>
    <w:rsid w:val="005729C1"/>
    <w:rsid w:val="00572BB3"/>
    <w:rsid w:val="00572E85"/>
    <w:rsid w:val="005737D5"/>
    <w:rsid w:val="0057384B"/>
    <w:rsid w:val="005738D3"/>
    <w:rsid w:val="00575E84"/>
    <w:rsid w:val="00580895"/>
    <w:rsid w:val="0058172D"/>
    <w:rsid w:val="005820AA"/>
    <w:rsid w:val="00582D64"/>
    <w:rsid w:val="00585026"/>
    <w:rsid w:val="0058663F"/>
    <w:rsid w:val="00587E9C"/>
    <w:rsid w:val="00590187"/>
    <w:rsid w:val="005917A2"/>
    <w:rsid w:val="005918DA"/>
    <w:rsid w:val="005922B8"/>
    <w:rsid w:val="00593815"/>
    <w:rsid w:val="005948EA"/>
    <w:rsid w:val="00594906"/>
    <w:rsid w:val="00594CE5"/>
    <w:rsid w:val="00594D6B"/>
    <w:rsid w:val="005A0254"/>
    <w:rsid w:val="005A0C01"/>
    <w:rsid w:val="005A2C07"/>
    <w:rsid w:val="005A2EB4"/>
    <w:rsid w:val="005A345D"/>
    <w:rsid w:val="005A39AB"/>
    <w:rsid w:val="005A4954"/>
    <w:rsid w:val="005A4BB9"/>
    <w:rsid w:val="005A67AC"/>
    <w:rsid w:val="005A6E72"/>
    <w:rsid w:val="005A7217"/>
    <w:rsid w:val="005A759F"/>
    <w:rsid w:val="005A76D3"/>
    <w:rsid w:val="005A7D0D"/>
    <w:rsid w:val="005B5034"/>
    <w:rsid w:val="005B6E65"/>
    <w:rsid w:val="005B76C6"/>
    <w:rsid w:val="005C169E"/>
    <w:rsid w:val="005C1C4B"/>
    <w:rsid w:val="005C1E1D"/>
    <w:rsid w:val="005C28F2"/>
    <w:rsid w:val="005C3F98"/>
    <w:rsid w:val="005C6687"/>
    <w:rsid w:val="005C6FB5"/>
    <w:rsid w:val="005C7A32"/>
    <w:rsid w:val="005D0D3B"/>
    <w:rsid w:val="005D2AA9"/>
    <w:rsid w:val="005D2B6D"/>
    <w:rsid w:val="005D348B"/>
    <w:rsid w:val="005D35E0"/>
    <w:rsid w:val="005D4B26"/>
    <w:rsid w:val="005E01F0"/>
    <w:rsid w:val="005E1692"/>
    <w:rsid w:val="005E43A8"/>
    <w:rsid w:val="005E4ADC"/>
    <w:rsid w:val="005E4F22"/>
    <w:rsid w:val="005F07AC"/>
    <w:rsid w:val="005F0C8B"/>
    <w:rsid w:val="0060005B"/>
    <w:rsid w:val="006003A0"/>
    <w:rsid w:val="00602348"/>
    <w:rsid w:val="00602386"/>
    <w:rsid w:val="00602B70"/>
    <w:rsid w:val="00605863"/>
    <w:rsid w:val="00606098"/>
    <w:rsid w:val="006069F7"/>
    <w:rsid w:val="00606E1F"/>
    <w:rsid w:val="00606F4D"/>
    <w:rsid w:val="006075F6"/>
    <w:rsid w:val="0061135C"/>
    <w:rsid w:val="00612F44"/>
    <w:rsid w:val="00615038"/>
    <w:rsid w:val="00615C86"/>
    <w:rsid w:val="006167AC"/>
    <w:rsid w:val="006209A4"/>
    <w:rsid w:val="0062111D"/>
    <w:rsid w:val="00622576"/>
    <w:rsid w:val="0062599E"/>
    <w:rsid w:val="00626E95"/>
    <w:rsid w:val="006301F1"/>
    <w:rsid w:val="0063306D"/>
    <w:rsid w:val="006330F5"/>
    <w:rsid w:val="00634154"/>
    <w:rsid w:val="00634556"/>
    <w:rsid w:val="00634DBA"/>
    <w:rsid w:val="00635401"/>
    <w:rsid w:val="00635544"/>
    <w:rsid w:val="00641C29"/>
    <w:rsid w:val="00642D48"/>
    <w:rsid w:val="006431BF"/>
    <w:rsid w:val="00644DF9"/>
    <w:rsid w:val="00645167"/>
    <w:rsid w:val="00646ABB"/>
    <w:rsid w:val="006473B6"/>
    <w:rsid w:val="00650338"/>
    <w:rsid w:val="00651B85"/>
    <w:rsid w:val="00651C34"/>
    <w:rsid w:val="0065227D"/>
    <w:rsid w:val="006532D5"/>
    <w:rsid w:val="0065471D"/>
    <w:rsid w:val="006549BC"/>
    <w:rsid w:val="00657602"/>
    <w:rsid w:val="00657CF6"/>
    <w:rsid w:val="00657D5D"/>
    <w:rsid w:val="00662A8C"/>
    <w:rsid w:val="00662D81"/>
    <w:rsid w:val="006637FC"/>
    <w:rsid w:val="00664804"/>
    <w:rsid w:val="006650CE"/>
    <w:rsid w:val="0066699D"/>
    <w:rsid w:val="00666BB7"/>
    <w:rsid w:val="0067079C"/>
    <w:rsid w:val="00674F29"/>
    <w:rsid w:val="006758CF"/>
    <w:rsid w:val="00676C86"/>
    <w:rsid w:val="00677868"/>
    <w:rsid w:val="00677F00"/>
    <w:rsid w:val="00677F1F"/>
    <w:rsid w:val="00682030"/>
    <w:rsid w:val="00683742"/>
    <w:rsid w:val="00683A3B"/>
    <w:rsid w:val="00683C84"/>
    <w:rsid w:val="00684AB0"/>
    <w:rsid w:val="00684D01"/>
    <w:rsid w:val="006913A1"/>
    <w:rsid w:val="00691E33"/>
    <w:rsid w:val="00693084"/>
    <w:rsid w:val="00694002"/>
    <w:rsid w:val="00694249"/>
    <w:rsid w:val="00694847"/>
    <w:rsid w:val="00694A13"/>
    <w:rsid w:val="00695FE4"/>
    <w:rsid w:val="00697A2E"/>
    <w:rsid w:val="006A103F"/>
    <w:rsid w:val="006A1171"/>
    <w:rsid w:val="006A420B"/>
    <w:rsid w:val="006A4469"/>
    <w:rsid w:val="006A4C24"/>
    <w:rsid w:val="006A5508"/>
    <w:rsid w:val="006A598F"/>
    <w:rsid w:val="006A6428"/>
    <w:rsid w:val="006B1A1A"/>
    <w:rsid w:val="006B2215"/>
    <w:rsid w:val="006B2563"/>
    <w:rsid w:val="006B3D0F"/>
    <w:rsid w:val="006B4051"/>
    <w:rsid w:val="006B45BD"/>
    <w:rsid w:val="006B477E"/>
    <w:rsid w:val="006B770E"/>
    <w:rsid w:val="006C0629"/>
    <w:rsid w:val="006C26A6"/>
    <w:rsid w:val="006C2BAB"/>
    <w:rsid w:val="006C47C4"/>
    <w:rsid w:val="006C5D21"/>
    <w:rsid w:val="006C6E83"/>
    <w:rsid w:val="006D7E18"/>
    <w:rsid w:val="006E00EC"/>
    <w:rsid w:val="006E1896"/>
    <w:rsid w:val="006E2907"/>
    <w:rsid w:val="006E495F"/>
    <w:rsid w:val="006E4EAB"/>
    <w:rsid w:val="006F01D2"/>
    <w:rsid w:val="006F2561"/>
    <w:rsid w:val="006F3967"/>
    <w:rsid w:val="006F410E"/>
    <w:rsid w:val="006F5A62"/>
    <w:rsid w:val="006F6E84"/>
    <w:rsid w:val="00702883"/>
    <w:rsid w:val="0070342D"/>
    <w:rsid w:val="007043C0"/>
    <w:rsid w:val="007051AE"/>
    <w:rsid w:val="00705F49"/>
    <w:rsid w:val="00706427"/>
    <w:rsid w:val="00711A15"/>
    <w:rsid w:val="0071307D"/>
    <w:rsid w:val="0071488E"/>
    <w:rsid w:val="00715A35"/>
    <w:rsid w:val="007241B2"/>
    <w:rsid w:val="00724AC8"/>
    <w:rsid w:val="00724D54"/>
    <w:rsid w:val="00725449"/>
    <w:rsid w:val="00727225"/>
    <w:rsid w:val="00727BA9"/>
    <w:rsid w:val="00730311"/>
    <w:rsid w:val="00733AE0"/>
    <w:rsid w:val="007341F5"/>
    <w:rsid w:val="00734488"/>
    <w:rsid w:val="00735200"/>
    <w:rsid w:val="007359CC"/>
    <w:rsid w:val="00735A3C"/>
    <w:rsid w:val="007360B9"/>
    <w:rsid w:val="0074208B"/>
    <w:rsid w:val="007444BA"/>
    <w:rsid w:val="0074563F"/>
    <w:rsid w:val="00745AA3"/>
    <w:rsid w:val="00746514"/>
    <w:rsid w:val="00747F16"/>
    <w:rsid w:val="0075012D"/>
    <w:rsid w:val="0075079F"/>
    <w:rsid w:val="007510A9"/>
    <w:rsid w:val="007519CE"/>
    <w:rsid w:val="00751C3C"/>
    <w:rsid w:val="0075283E"/>
    <w:rsid w:val="007543F5"/>
    <w:rsid w:val="00755454"/>
    <w:rsid w:val="007556B9"/>
    <w:rsid w:val="00756586"/>
    <w:rsid w:val="00760231"/>
    <w:rsid w:val="00760322"/>
    <w:rsid w:val="007605FF"/>
    <w:rsid w:val="00762192"/>
    <w:rsid w:val="00764C58"/>
    <w:rsid w:val="00764D11"/>
    <w:rsid w:val="00765B06"/>
    <w:rsid w:val="00770875"/>
    <w:rsid w:val="00771FA6"/>
    <w:rsid w:val="007729C2"/>
    <w:rsid w:val="00772DED"/>
    <w:rsid w:val="00774C44"/>
    <w:rsid w:val="00775166"/>
    <w:rsid w:val="007773B8"/>
    <w:rsid w:val="0078048A"/>
    <w:rsid w:val="00784B8B"/>
    <w:rsid w:val="00785815"/>
    <w:rsid w:val="00786452"/>
    <w:rsid w:val="00790353"/>
    <w:rsid w:val="007929BB"/>
    <w:rsid w:val="007937DB"/>
    <w:rsid w:val="0079436F"/>
    <w:rsid w:val="007944CE"/>
    <w:rsid w:val="007957E6"/>
    <w:rsid w:val="00796098"/>
    <w:rsid w:val="007A24D1"/>
    <w:rsid w:val="007A31C3"/>
    <w:rsid w:val="007A7C28"/>
    <w:rsid w:val="007B015D"/>
    <w:rsid w:val="007B6F25"/>
    <w:rsid w:val="007C0CEE"/>
    <w:rsid w:val="007C0F17"/>
    <w:rsid w:val="007C2A14"/>
    <w:rsid w:val="007C56B8"/>
    <w:rsid w:val="007C655B"/>
    <w:rsid w:val="007C7F65"/>
    <w:rsid w:val="007D0051"/>
    <w:rsid w:val="007D0E95"/>
    <w:rsid w:val="007D1A97"/>
    <w:rsid w:val="007D263E"/>
    <w:rsid w:val="007D2923"/>
    <w:rsid w:val="007D43E3"/>
    <w:rsid w:val="007D5686"/>
    <w:rsid w:val="007D5A30"/>
    <w:rsid w:val="007E0534"/>
    <w:rsid w:val="007E07E6"/>
    <w:rsid w:val="007E3894"/>
    <w:rsid w:val="007E3F60"/>
    <w:rsid w:val="007E4624"/>
    <w:rsid w:val="007E5D43"/>
    <w:rsid w:val="007F498C"/>
    <w:rsid w:val="007F71C4"/>
    <w:rsid w:val="0080259D"/>
    <w:rsid w:val="008027BF"/>
    <w:rsid w:val="008046B9"/>
    <w:rsid w:val="0080515F"/>
    <w:rsid w:val="00805D4E"/>
    <w:rsid w:val="0080622A"/>
    <w:rsid w:val="00806320"/>
    <w:rsid w:val="00807C8F"/>
    <w:rsid w:val="0081090D"/>
    <w:rsid w:val="00811FCA"/>
    <w:rsid w:val="00812033"/>
    <w:rsid w:val="00814458"/>
    <w:rsid w:val="008160AC"/>
    <w:rsid w:val="008161CE"/>
    <w:rsid w:val="00816819"/>
    <w:rsid w:val="0082008D"/>
    <w:rsid w:val="00821A0F"/>
    <w:rsid w:val="0082604F"/>
    <w:rsid w:val="0082735B"/>
    <w:rsid w:val="00831C4C"/>
    <w:rsid w:val="00832D75"/>
    <w:rsid w:val="00833259"/>
    <w:rsid w:val="0083332C"/>
    <w:rsid w:val="00835270"/>
    <w:rsid w:val="008362E7"/>
    <w:rsid w:val="00836312"/>
    <w:rsid w:val="00837137"/>
    <w:rsid w:val="00837BD2"/>
    <w:rsid w:val="00840F26"/>
    <w:rsid w:val="00841E88"/>
    <w:rsid w:val="00846054"/>
    <w:rsid w:val="008476F0"/>
    <w:rsid w:val="008525E3"/>
    <w:rsid w:val="008532B9"/>
    <w:rsid w:val="00853EFF"/>
    <w:rsid w:val="00854A3A"/>
    <w:rsid w:val="00855242"/>
    <w:rsid w:val="008573B1"/>
    <w:rsid w:val="00857C93"/>
    <w:rsid w:val="008602AC"/>
    <w:rsid w:val="00861293"/>
    <w:rsid w:val="00863C06"/>
    <w:rsid w:val="00863DD3"/>
    <w:rsid w:val="00864B15"/>
    <w:rsid w:val="00865586"/>
    <w:rsid w:val="008667DD"/>
    <w:rsid w:val="00866A6C"/>
    <w:rsid w:val="00867527"/>
    <w:rsid w:val="00871A85"/>
    <w:rsid w:val="0087207F"/>
    <w:rsid w:val="00872328"/>
    <w:rsid w:val="0087408C"/>
    <w:rsid w:val="008764BE"/>
    <w:rsid w:val="00876FC2"/>
    <w:rsid w:val="00881CA4"/>
    <w:rsid w:val="00884E81"/>
    <w:rsid w:val="008851CD"/>
    <w:rsid w:val="00885991"/>
    <w:rsid w:val="00887F74"/>
    <w:rsid w:val="00895B1E"/>
    <w:rsid w:val="00895FC6"/>
    <w:rsid w:val="00897141"/>
    <w:rsid w:val="008974D9"/>
    <w:rsid w:val="00897A39"/>
    <w:rsid w:val="008A3EF7"/>
    <w:rsid w:val="008A47D2"/>
    <w:rsid w:val="008B0AD7"/>
    <w:rsid w:val="008B2C0B"/>
    <w:rsid w:val="008B56FC"/>
    <w:rsid w:val="008C0851"/>
    <w:rsid w:val="008C19CC"/>
    <w:rsid w:val="008C38C4"/>
    <w:rsid w:val="008C4E60"/>
    <w:rsid w:val="008C57BA"/>
    <w:rsid w:val="008C60B3"/>
    <w:rsid w:val="008D0D67"/>
    <w:rsid w:val="008D1AC2"/>
    <w:rsid w:val="008D34F7"/>
    <w:rsid w:val="008D6354"/>
    <w:rsid w:val="008D7144"/>
    <w:rsid w:val="008E09CA"/>
    <w:rsid w:val="008E0AB4"/>
    <w:rsid w:val="008E0D6C"/>
    <w:rsid w:val="008E15BA"/>
    <w:rsid w:val="008E23B8"/>
    <w:rsid w:val="008E324B"/>
    <w:rsid w:val="008E74FD"/>
    <w:rsid w:val="008F087D"/>
    <w:rsid w:val="008F0D45"/>
    <w:rsid w:val="008F1E2F"/>
    <w:rsid w:val="008F26F9"/>
    <w:rsid w:val="008F4801"/>
    <w:rsid w:val="008F61E3"/>
    <w:rsid w:val="008F67E7"/>
    <w:rsid w:val="008F744A"/>
    <w:rsid w:val="008F7CF5"/>
    <w:rsid w:val="008F7DE0"/>
    <w:rsid w:val="00901EF1"/>
    <w:rsid w:val="0090397D"/>
    <w:rsid w:val="00907A80"/>
    <w:rsid w:val="0091003A"/>
    <w:rsid w:val="00911492"/>
    <w:rsid w:val="0091189A"/>
    <w:rsid w:val="0091362C"/>
    <w:rsid w:val="00915F91"/>
    <w:rsid w:val="00916D8B"/>
    <w:rsid w:val="00917420"/>
    <w:rsid w:val="00921AC0"/>
    <w:rsid w:val="0092218D"/>
    <w:rsid w:val="00925E4B"/>
    <w:rsid w:val="009318D7"/>
    <w:rsid w:val="00933E27"/>
    <w:rsid w:val="0093497A"/>
    <w:rsid w:val="009378E3"/>
    <w:rsid w:val="0093795B"/>
    <w:rsid w:val="00941512"/>
    <w:rsid w:val="00942C8F"/>
    <w:rsid w:val="00943434"/>
    <w:rsid w:val="00946F57"/>
    <w:rsid w:val="00950A87"/>
    <w:rsid w:val="009510C4"/>
    <w:rsid w:val="00951FEE"/>
    <w:rsid w:val="009523A1"/>
    <w:rsid w:val="00954179"/>
    <w:rsid w:val="00955921"/>
    <w:rsid w:val="00955DFE"/>
    <w:rsid w:val="00956B77"/>
    <w:rsid w:val="00960BB1"/>
    <w:rsid w:val="00964520"/>
    <w:rsid w:val="00965169"/>
    <w:rsid w:val="00966E0A"/>
    <w:rsid w:val="00967461"/>
    <w:rsid w:val="00967816"/>
    <w:rsid w:val="00971B94"/>
    <w:rsid w:val="00972386"/>
    <w:rsid w:val="009729D1"/>
    <w:rsid w:val="00974C2D"/>
    <w:rsid w:val="009761F9"/>
    <w:rsid w:val="009764EF"/>
    <w:rsid w:val="00980095"/>
    <w:rsid w:val="00982050"/>
    <w:rsid w:val="0098315C"/>
    <w:rsid w:val="00984570"/>
    <w:rsid w:val="00984FEA"/>
    <w:rsid w:val="00986EF2"/>
    <w:rsid w:val="00986FA8"/>
    <w:rsid w:val="00987A0E"/>
    <w:rsid w:val="00990722"/>
    <w:rsid w:val="0099128D"/>
    <w:rsid w:val="009926AF"/>
    <w:rsid w:val="00992B8B"/>
    <w:rsid w:val="00992E5F"/>
    <w:rsid w:val="009933BD"/>
    <w:rsid w:val="009936B0"/>
    <w:rsid w:val="00993EC2"/>
    <w:rsid w:val="00994C70"/>
    <w:rsid w:val="00994D35"/>
    <w:rsid w:val="00995E6B"/>
    <w:rsid w:val="009968B5"/>
    <w:rsid w:val="00996D91"/>
    <w:rsid w:val="00996F9E"/>
    <w:rsid w:val="00997F2F"/>
    <w:rsid w:val="009A0397"/>
    <w:rsid w:val="009A65BA"/>
    <w:rsid w:val="009A6B60"/>
    <w:rsid w:val="009B05D5"/>
    <w:rsid w:val="009B0F14"/>
    <w:rsid w:val="009B156E"/>
    <w:rsid w:val="009B21AB"/>
    <w:rsid w:val="009B364D"/>
    <w:rsid w:val="009B4F66"/>
    <w:rsid w:val="009B55F8"/>
    <w:rsid w:val="009B568A"/>
    <w:rsid w:val="009B5731"/>
    <w:rsid w:val="009B589C"/>
    <w:rsid w:val="009B5D76"/>
    <w:rsid w:val="009B5D89"/>
    <w:rsid w:val="009B64D1"/>
    <w:rsid w:val="009B65AE"/>
    <w:rsid w:val="009C03DE"/>
    <w:rsid w:val="009C0B9F"/>
    <w:rsid w:val="009C4AC1"/>
    <w:rsid w:val="009D150E"/>
    <w:rsid w:val="009D2EBC"/>
    <w:rsid w:val="009D427C"/>
    <w:rsid w:val="009D6CC6"/>
    <w:rsid w:val="009E426F"/>
    <w:rsid w:val="009E6188"/>
    <w:rsid w:val="009E698C"/>
    <w:rsid w:val="009E7781"/>
    <w:rsid w:val="009E784C"/>
    <w:rsid w:val="009F1291"/>
    <w:rsid w:val="009F1B5A"/>
    <w:rsid w:val="009F3D9E"/>
    <w:rsid w:val="009F3F02"/>
    <w:rsid w:val="009F5064"/>
    <w:rsid w:val="009F55F9"/>
    <w:rsid w:val="009F5A2A"/>
    <w:rsid w:val="00A00DC4"/>
    <w:rsid w:val="00A01817"/>
    <w:rsid w:val="00A025FE"/>
    <w:rsid w:val="00A0710E"/>
    <w:rsid w:val="00A07776"/>
    <w:rsid w:val="00A10B3C"/>
    <w:rsid w:val="00A113C1"/>
    <w:rsid w:val="00A11CBD"/>
    <w:rsid w:val="00A14B29"/>
    <w:rsid w:val="00A14BB1"/>
    <w:rsid w:val="00A159FC"/>
    <w:rsid w:val="00A15D2F"/>
    <w:rsid w:val="00A17482"/>
    <w:rsid w:val="00A17663"/>
    <w:rsid w:val="00A17F3E"/>
    <w:rsid w:val="00A22D42"/>
    <w:rsid w:val="00A25DEF"/>
    <w:rsid w:val="00A26346"/>
    <w:rsid w:val="00A30D95"/>
    <w:rsid w:val="00A360B7"/>
    <w:rsid w:val="00A375BF"/>
    <w:rsid w:val="00A37D77"/>
    <w:rsid w:val="00A41EFC"/>
    <w:rsid w:val="00A42070"/>
    <w:rsid w:val="00A42E7C"/>
    <w:rsid w:val="00A42EB2"/>
    <w:rsid w:val="00A436D4"/>
    <w:rsid w:val="00A441B2"/>
    <w:rsid w:val="00A44785"/>
    <w:rsid w:val="00A44A93"/>
    <w:rsid w:val="00A44F4E"/>
    <w:rsid w:val="00A44FD9"/>
    <w:rsid w:val="00A45652"/>
    <w:rsid w:val="00A45EE7"/>
    <w:rsid w:val="00A46281"/>
    <w:rsid w:val="00A52593"/>
    <w:rsid w:val="00A52C57"/>
    <w:rsid w:val="00A574A1"/>
    <w:rsid w:val="00A57928"/>
    <w:rsid w:val="00A604F5"/>
    <w:rsid w:val="00A636A2"/>
    <w:rsid w:val="00A64318"/>
    <w:rsid w:val="00A645F7"/>
    <w:rsid w:val="00A67417"/>
    <w:rsid w:val="00A70288"/>
    <w:rsid w:val="00A7280D"/>
    <w:rsid w:val="00A73681"/>
    <w:rsid w:val="00A756F2"/>
    <w:rsid w:val="00A75FD8"/>
    <w:rsid w:val="00A76234"/>
    <w:rsid w:val="00A83D1D"/>
    <w:rsid w:val="00A842B3"/>
    <w:rsid w:val="00A84404"/>
    <w:rsid w:val="00A91CBE"/>
    <w:rsid w:val="00A925C7"/>
    <w:rsid w:val="00A92E59"/>
    <w:rsid w:val="00A940C6"/>
    <w:rsid w:val="00A95047"/>
    <w:rsid w:val="00A9546E"/>
    <w:rsid w:val="00A958C0"/>
    <w:rsid w:val="00AA344F"/>
    <w:rsid w:val="00AA6CD7"/>
    <w:rsid w:val="00AA7C52"/>
    <w:rsid w:val="00AB3FAC"/>
    <w:rsid w:val="00AB49B5"/>
    <w:rsid w:val="00AB5D30"/>
    <w:rsid w:val="00AB6C7B"/>
    <w:rsid w:val="00AC1E5C"/>
    <w:rsid w:val="00AC2E48"/>
    <w:rsid w:val="00AC3DD7"/>
    <w:rsid w:val="00AC3F98"/>
    <w:rsid w:val="00AC64EA"/>
    <w:rsid w:val="00AC6E80"/>
    <w:rsid w:val="00AC6F88"/>
    <w:rsid w:val="00AC707E"/>
    <w:rsid w:val="00AC74B7"/>
    <w:rsid w:val="00AC7C77"/>
    <w:rsid w:val="00AD1643"/>
    <w:rsid w:val="00AD2175"/>
    <w:rsid w:val="00AD2213"/>
    <w:rsid w:val="00AD6792"/>
    <w:rsid w:val="00AD6EBE"/>
    <w:rsid w:val="00AE1A43"/>
    <w:rsid w:val="00AE1DA8"/>
    <w:rsid w:val="00AE3F17"/>
    <w:rsid w:val="00AE4C1A"/>
    <w:rsid w:val="00AF1194"/>
    <w:rsid w:val="00AF2D99"/>
    <w:rsid w:val="00AF3145"/>
    <w:rsid w:val="00AF4C47"/>
    <w:rsid w:val="00AF5EF0"/>
    <w:rsid w:val="00AF73A2"/>
    <w:rsid w:val="00B02231"/>
    <w:rsid w:val="00B03F7F"/>
    <w:rsid w:val="00B052FB"/>
    <w:rsid w:val="00B05777"/>
    <w:rsid w:val="00B113CB"/>
    <w:rsid w:val="00B12F8D"/>
    <w:rsid w:val="00B15C8C"/>
    <w:rsid w:val="00B16860"/>
    <w:rsid w:val="00B172E7"/>
    <w:rsid w:val="00B23855"/>
    <w:rsid w:val="00B306C9"/>
    <w:rsid w:val="00B31C90"/>
    <w:rsid w:val="00B33677"/>
    <w:rsid w:val="00B33FDD"/>
    <w:rsid w:val="00B344D6"/>
    <w:rsid w:val="00B372FB"/>
    <w:rsid w:val="00B37418"/>
    <w:rsid w:val="00B40C94"/>
    <w:rsid w:val="00B41F0A"/>
    <w:rsid w:val="00B42271"/>
    <w:rsid w:val="00B453A3"/>
    <w:rsid w:val="00B454D1"/>
    <w:rsid w:val="00B4595B"/>
    <w:rsid w:val="00B525F5"/>
    <w:rsid w:val="00B532AC"/>
    <w:rsid w:val="00B53597"/>
    <w:rsid w:val="00B53BCA"/>
    <w:rsid w:val="00B541F3"/>
    <w:rsid w:val="00B55979"/>
    <w:rsid w:val="00B5689A"/>
    <w:rsid w:val="00B57C0B"/>
    <w:rsid w:val="00B60180"/>
    <w:rsid w:val="00B609BD"/>
    <w:rsid w:val="00B609BE"/>
    <w:rsid w:val="00B61D4C"/>
    <w:rsid w:val="00B61ECD"/>
    <w:rsid w:val="00B627FE"/>
    <w:rsid w:val="00B6603A"/>
    <w:rsid w:val="00B67684"/>
    <w:rsid w:val="00B71B72"/>
    <w:rsid w:val="00B72686"/>
    <w:rsid w:val="00B73A5D"/>
    <w:rsid w:val="00B7589F"/>
    <w:rsid w:val="00B858E8"/>
    <w:rsid w:val="00B87BFA"/>
    <w:rsid w:val="00B87FC5"/>
    <w:rsid w:val="00B93109"/>
    <w:rsid w:val="00B93614"/>
    <w:rsid w:val="00B93847"/>
    <w:rsid w:val="00B938E7"/>
    <w:rsid w:val="00B93A7B"/>
    <w:rsid w:val="00B93F0E"/>
    <w:rsid w:val="00B95F55"/>
    <w:rsid w:val="00B96271"/>
    <w:rsid w:val="00B9639A"/>
    <w:rsid w:val="00BA01F6"/>
    <w:rsid w:val="00BA0218"/>
    <w:rsid w:val="00BA12E8"/>
    <w:rsid w:val="00BA141C"/>
    <w:rsid w:val="00BA18B6"/>
    <w:rsid w:val="00BA218B"/>
    <w:rsid w:val="00BA4C4D"/>
    <w:rsid w:val="00BB0C68"/>
    <w:rsid w:val="00BB139E"/>
    <w:rsid w:val="00BB21F6"/>
    <w:rsid w:val="00BB2AFB"/>
    <w:rsid w:val="00BB49DB"/>
    <w:rsid w:val="00BC1E32"/>
    <w:rsid w:val="00BC2257"/>
    <w:rsid w:val="00BC2737"/>
    <w:rsid w:val="00BC30F5"/>
    <w:rsid w:val="00BC3454"/>
    <w:rsid w:val="00BC365C"/>
    <w:rsid w:val="00BC4173"/>
    <w:rsid w:val="00BC46D7"/>
    <w:rsid w:val="00BC5115"/>
    <w:rsid w:val="00BC57AB"/>
    <w:rsid w:val="00BC58D2"/>
    <w:rsid w:val="00BC5AB5"/>
    <w:rsid w:val="00BC6B6C"/>
    <w:rsid w:val="00BC6CFD"/>
    <w:rsid w:val="00BD0ED1"/>
    <w:rsid w:val="00BD0F06"/>
    <w:rsid w:val="00BD2633"/>
    <w:rsid w:val="00BD3057"/>
    <w:rsid w:val="00BD3331"/>
    <w:rsid w:val="00BD4BDE"/>
    <w:rsid w:val="00BD5773"/>
    <w:rsid w:val="00BD6AC4"/>
    <w:rsid w:val="00BD73E6"/>
    <w:rsid w:val="00BE1066"/>
    <w:rsid w:val="00BE1503"/>
    <w:rsid w:val="00BE3FB9"/>
    <w:rsid w:val="00BE4DD2"/>
    <w:rsid w:val="00BE66E4"/>
    <w:rsid w:val="00BE6BD8"/>
    <w:rsid w:val="00BF11D5"/>
    <w:rsid w:val="00BF3D03"/>
    <w:rsid w:val="00BF42F6"/>
    <w:rsid w:val="00C00BED"/>
    <w:rsid w:val="00C1072B"/>
    <w:rsid w:val="00C11C58"/>
    <w:rsid w:val="00C160AD"/>
    <w:rsid w:val="00C1641D"/>
    <w:rsid w:val="00C164CC"/>
    <w:rsid w:val="00C165E3"/>
    <w:rsid w:val="00C204C5"/>
    <w:rsid w:val="00C23755"/>
    <w:rsid w:val="00C24117"/>
    <w:rsid w:val="00C30310"/>
    <w:rsid w:val="00C32219"/>
    <w:rsid w:val="00C331EC"/>
    <w:rsid w:val="00C3697F"/>
    <w:rsid w:val="00C37926"/>
    <w:rsid w:val="00C400BE"/>
    <w:rsid w:val="00C41B9E"/>
    <w:rsid w:val="00C4214D"/>
    <w:rsid w:val="00C434CD"/>
    <w:rsid w:val="00C43C1C"/>
    <w:rsid w:val="00C43EB9"/>
    <w:rsid w:val="00C457D9"/>
    <w:rsid w:val="00C464BA"/>
    <w:rsid w:val="00C47258"/>
    <w:rsid w:val="00C544ED"/>
    <w:rsid w:val="00C55CEC"/>
    <w:rsid w:val="00C563FA"/>
    <w:rsid w:val="00C57392"/>
    <w:rsid w:val="00C6261D"/>
    <w:rsid w:val="00C633A4"/>
    <w:rsid w:val="00C652EF"/>
    <w:rsid w:val="00C67606"/>
    <w:rsid w:val="00C67BED"/>
    <w:rsid w:val="00C67E24"/>
    <w:rsid w:val="00C70DBC"/>
    <w:rsid w:val="00C71123"/>
    <w:rsid w:val="00C7169B"/>
    <w:rsid w:val="00C7421C"/>
    <w:rsid w:val="00C74449"/>
    <w:rsid w:val="00C74E50"/>
    <w:rsid w:val="00C75842"/>
    <w:rsid w:val="00C766DB"/>
    <w:rsid w:val="00C77EA8"/>
    <w:rsid w:val="00C80968"/>
    <w:rsid w:val="00C842D1"/>
    <w:rsid w:val="00C84957"/>
    <w:rsid w:val="00C84E21"/>
    <w:rsid w:val="00C8576B"/>
    <w:rsid w:val="00C85CDF"/>
    <w:rsid w:val="00C876A8"/>
    <w:rsid w:val="00C87F98"/>
    <w:rsid w:val="00C91927"/>
    <w:rsid w:val="00C91976"/>
    <w:rsid w:val="00C92A62"/>
    <w:rsid w:val="00C9394C"/>
    <w:rsid w:val="00C94A05"/>
    <w:rsid w:val="00C94E0F"/>
    <w:rsid w:val="00CA034F"/>
    <w:rsid w:val="00CA1391"/>
    <w:rsid w:val="00CA16D0"/>
    <w:rsid w:val="00CA356A"/>
    <w:rsid w:val="00CA5F83"/>
    <w:rsid w:val="00CA7C2A"/>
    <w:rsid w:val="00CB0AC1"/>
    <w:rsid w:val="00CB0D75"/>
    <w:rsid w:val="00CB112D"/>
    <w:rsid w:val="00CB1B0E"/>
    <w:rsid w:val="00CB1D33"/>
    <w:rsid w:val="00CB2BEE"/>
    <w:rsid w:val="00CB3724"/>
    <w:rsid w:val="00CB4523"/>
    <w:rsid w:val="00CB5DB2"/>
    <w:rsid w:val="00CB5F1B"/>
    <w:rsid w:val="00CB64A4"/>
    <w:rsid w:val="00CB7528"/>
    <w:rsid w:val="00CB76B8"/>
    <w:rsid w:val="00CB7BA4"/>
    <w:rsid w:val="00CC28B7"/>
    <w:rsid w:val="00CC4F5C"/>
    <w:rsid w:val="00CC5845"/>
    <w:rsid w:val="00CC58E7"/>
    <w:rsid w:val="00CC63A8"/>
    <w:rsid w:val="00CC6ED2"/>
    <w:rsid w:val="00CC74FB"/>
    <w:rsid w:val="00CC7D25"/>
    <w:rsid w:val="00CD1D3C"/>
    <w:rsid w:val="00CD1D97"/>
    <w:rsid w:val="00CD5AD4"/>
    <w:rsid w:val="00CD7223"/>
    <w:rsid w:val="00CD7DAB"/>
    <w:rsid w:val="00CE070B"/>
    <w:rsid w:val="00CE0BD7"/>
    <w:rsid w:val="00CE16A5"/>
    <w:rsid w:val="00CE350D"/>
    <w:rsid w:val="00CE4779"/>
    <w:rsid w:val="00CE4BB5"/>
    <w:rsid w:val="00CE613B"/>
    <w:rsid w:val="00CE7D92"/>
    <w:rsid w:val="00CF015C"/>
    <w:rsid w:val="00CF10E6"/>
    <w:rsid w:val="00CF3599"/>
    <w:rsid w:val="00CF48BB"/>
    <w:rsid w:val="00CF5858"/>
    <w:rsid w:val="00D013B2"/>
    <w:rsid w:val="00D01C78"/>
    <w:rsid w:val="00D024F6"/>
    <w:rsid w:val="00D0290F"/>
    <w:rsid w:val="00D02E70"/>
    <w:rsid w:val="00D02F51"/>
    <w:rsid w:val="00D07552"/>
    <w:rsid w:val="00D0790D"/>
    <w:rsid w:val="00D07B7D"/>
    <w:rsid w:val="00D11C3B"/>
    <w:rsid w:val="00D13A9D"/>
    <w:rsid w:val="00D1422A"/>
    <w:rsid w:val="00D1539F"/>
    <w:rsid w:val="00D16ABE"/>
    <w:rsid w:val="00D17299"/>
    <w:rsid w:val="00D174A1"/>
    <w:rsid w:val="00D177A4"/>
    <w:rsid w:val="00D20962"/>
    <w:rsid w:val="00D22821"/>
    <w:rsid w:val="00D22F13"/>
    <w:rsid w:val="00D24974"/>
    <w:rsid w:val="00D25B04"/>
    <w:rsid w:val="00D25E87"/>
    <w:rsid w:val="00D2627A"/>
    <w:rsid w:val="00D3037E"/>
    <w:rsid w:val="00D31381"/>
    <w:rsid w:val="00D32728"/>
    <w:rsid w:val="00D329D4"/>
    <w:rsid w:val="00D33C35"/>
    <w:rsid w:val="00D34CB7"/>
    <w:rsid w:val="00D34F6B"/>
    <w:rsid w:val="00D374FB"/>
    <w:rsid w:val="00D378E8"/>
    <w:rsid w:val="00D42E4F"/>
    <w:rsid w:val="00D44964"/>
    <w:rsid w:val="00D50EAE"/>
    <w:rsid w:val="00D516D9"/>
    <w:rsid w:val="00D51AB7"/>
    <w:rsid w:val="00D52CA5"/>
    <w:rsid w:val="00D53D82"/>
    <w:rsid w:val="00D56799"/>
    <w:rsid w:val="00D62EB7"/>
    <w:rsid w:val="00D63D8F"/>
    <w:rsid w:val="00D63E12"/>
    <w:rsid w:val="00D65A0D"/>
    <w:rsid w:val="00D65E1C"/>
    <w:rsid w:val="00D66243"/>
    <w:rsid w:val="00D666A0"/>
    <w:rsid w:val="00D720DE"/>
    <w:rsid w:val="00D74056"/>
    <w:rsid w:val="00D753B6"/>
    <w:rsid w:val="00D75830"/>
    <w:rsid w:val="00D8029E"/>
    <w:rsid w:val="00D80910"/>
    <w:rsid w:val="00D812DE"/>
    <w:rsid w:val="00D81F7D"/>
    <w:rsid w:val="00D825F9"/>
    <w:rsid w:val="00D83B72"/>
    <w:rsid w:val="00D8404F"/>
    <w:rsid w:val="00D84182"/>
    <w:rsid w:val="00D8490E"/>
    <w:rsid w:val="00D86414"/>
    <w:rsid w:val="00D86B78"/>
    <w:rsid w:val="00D876CB"/>
    <w:rsid w:val="00D91922"/>
    <w:rsid w:val="00D925FF"/>
    <w:rsid w:val="00D92DEF"/>
    <w:rsid w:val="00D97A3C"/>
    <w:rsid w:val="00DA000D"/>
    <w:rsid w:val="00DA44CC"/>
    <w:rsid w:val="00DA73FA"/>
    <w:rsid w:val="00DA7488"/>
    <w:rsid w:val="00DB21F1"/>
    <w:rsid w:val="00DB2844"/>
    <w:rsid w:val="00DB2859"/>
    <w:rsid w:val="00DB3705"/>
    <w:rsid w:val="00DB610A"/>
    <w:rsid w:val="00DB7047"/>
    <w:rsid w:val="00DB7C52"/>
    <w:rsid w:val="00DC1A9D"/>
    <w:rsid w:val="00DC1E07"/>
    <w:rsid w:val="00DC2BC5"/>
    <w:rsid w:val="00DC36A1"/>
    <w:rsid w:val="00DC56B1"/>
    <w:rsid w:val="00DC7D2F"/>
    <w:rsid w:val="00DC7E48"/>
    <w:rsid w:val="00DD03AF"/>
    <w:rsid w:val="00DD339D"/>
    <w:rsid w:val="00DD464A"/>
    <w:rsid w:val="00DD4E11"/>
    <w:rsid w:val="00DE0254"/>
    <w:rsid w:val="00DE2912"/>
    <w:rsid w:val="00DE30E5"/>
    <w:rsid w:val="00DE4483"/>
    <w:rsid w:val="00DE4BF3"/>
    <w:rsid w:val="00DF08A1"/>
    <w:rsid w:val="00DF0CA8"/>
    <w:rsid w:val="00DF0E23"/>
    <w:rsid w:val="00DF394A"/>
    <w:rsid w:val="00E001DE"/>
    <w:rsid w:val="00E003DA"/>
    <w:rsid w:val="00E02407"/>
    <w:rsid w:val="00E02898"/>
    <w:rsid w:val="00E03777"/>
    <w:rsid w:val="00E04119"/>
    <w:rsid w:val="00E043FD"/>
    <w:rsid w:val="00E05DAB"/>
    <w:rsid w:val="00E07513"/>
    <w:rsid w:val="00E07D99"/>
    <w:rsid w:val="00E07DED"/>
    <w:rsid w:val="00E103F6"/>
    <w:rsid w:val="00E12B6C"/>
    <w:rsid w:val="00E1417D"/>
    <w:rsid w:val="00E15DE4"/>
    <w:rsid w:val="00E1612D"/>
    <w:rsid w:val="00E17109"/>
    <w:rsid w:val="00E176FD"/>
    <w:rsid w:val="00E204A7"/>
    <w:rsid w:val="00E216C9"/>
    <w:rsid w:val="00E221A8"/>
    <w:rsid w:val="00E24026"/>
    <w:rsid w:val="00E250EA"/>
    <w:rsid w:val="00E253D9"/>
    <w:rsid w:val="00E25B5D"/>
    <w:rsid w:val="00E26A83"/>
    <w:rsid w:val="00E27164"/>
    <w:rsid w:val="00E34B81"/>
    <w:rsid w:val="00E358B7"/>
    <w:rsid w:val="00E37597"/>
    <w:rsid w:val="00E44555"/>
    <w:rsid w:val="00E44D78"/>
    <w:rsid w:val="00E45589"/>
    <w:rsid w:val="00E46482"/>
    <w:rsid w:val="00E468B6"/>
    <w:rsid w:val="00E4691B"/>
    <w:rsid w:val="00E476C8"/>
    <w:rsid w:val="00E543C9"/>
    <w:rsid w:val="00E545CE"/>
    <w:rsid w:val="00E563BA"/>
    <w:rsid w:val="00E57DA8"/>
    <w:rsid w:val="00E61186"/>
    <w:rsid w:val="00E61498"/>
    <w:rsid w:val="00E61D49"/>
    <w:rsid w:val="00E6544D"/>
    <w:rsid w:val="00E65BAF"/>
    <w:rsid w:val="00E65CE7"/>
    <w:rsid w:val="00E6693E"/>
    <w:rsid w:val="00E66DB2"/>
    <w:rsid w:val="00E6743D"/>
    <w:rsid w:val="00E67AEF"/>
    <w:rsid w:val="00E75979"/>
    <w:rsid w:val="00E76F42"/>
    <w:rsid w:val="00E80373"/>
    <w:rsid w:val="00E81818"/>
    <w:rsid w:val="00E81B95"/>
    <w:rsid w:val="00E825A8"/>
    <w:rsid w:val="00E82894"/>
    <w:rsid w:val="00E84FC6"/>
    <w:rsid w:val="00E90389"/>
    <w:rsid w:val="00E90670"/>
    <w:rsid w:val="00E90F48"/>
    <w:rsid w:val="00E91E8A"/>
    <w:rsid w:val="00E92DEE"/>
    <w:rsid w:val="00E94262"/>
    <w:rsid w:val="00E95E14"/>
    <w:rsid w:val="00E963BA"/>
    <w:rsid w:val="00E973EE"/>
    <w:rsid w:val="00EA0A81"/>
    <w:rsid w:val="00EA0FDD"/>
    <w:rsid w:val="00EA3851"/>
    <w:rsid w:val="00EA3E3F"/>
    <w:rsid w:val="00EA444C"/>
    <w:rsid w:val="00EA5134"/>
    <w:rsid w:val="00EA563F"/>
    <w:rsid w:val="00EA6025"/>
    <w:rsid w:val="00EA7CC8"/>
    <w:rsid w:val="00EB199E"/>
    <w:rsid w:val="00EB4A3C"/>
    <w:rsid w:val="00EB5EFA"/>
    <w:rsid w:val="00EC2D31"/>
    <w:rsid w:val="00EC4009"/>
    <w:rsid w:val="00EC52AD"/>
    <w:rsid w:val="00EC5AAE"/>
    <w:rsid w:val="00ED04E7"/>
    <w:rsid w:val="00ED0F2B"/>
    <w:rsid w:val="00ED1538"/>
    <w:rsid w:val="00ED28A7"/>
    <w:rsid w:val="00ED4F6A"/>
    <w:rsid w:val="00ED5ABA"/>
    <w:rsid w:val="00ED5B23"/>
    <w:rsid w:val="00ED68F5"/>
    <w:rsid w:val="00ED769F"/>
    <w:rsid w:val="00ED7877"/>
    <w:rsid w:val="00ED7BA6"/>
    <w:rsid w:val="00ED7C8D"/>
    <w:rsid w:val="00ED7E87"/>
    <w:rsid w:val="00EE11F3"/>
    <w:rsid w:val="00EE1627"/>
    <w:rsid w:val="00EE20F4"/>
    <w:rsid w:val="00EE2CC7"/>
    <w:rsid w:val="00EE6154"/>
    <w:rsid w:val="00EF079A"/>
    <w:rsid w:val="00EF2D48"/>
    <w:rsid w:val="00EF2D74"/>
    <w:rsid w:val="00EF3308"/>
    <w:rsid w:val="00EF4AF4"/>
    <w:rsid w:val="00EF77DE"/>
    <w:rsid w:val="00F04EC9"/>
    <w:rsid w:val="00F102BC"/>
    <w:rsid w:val="00F117C8"/>
    <w:rsid w:val="00F1239A"/>
    <w:rsid w:val="00F138FD"/>
    <w:rsid w:val="00F14C0B"/>
    <w:rsid w:val="00F1528E"/>
    <w:rsid w:val="00F15DB5"/>
    <w:rsid w:val="00F2021B"/>
    <w:rsid w:val="00F2273F"/>
    <w:rsid w:val="00F22C4D"/>
    <w:rsid w:val="00F23648"/>
    <w:rsid w:val="00F236E5"/>
    <w:rsid w:val="00F23A43"/>
    <w:rsid w:val="00F25841"/>
    <w:rsid w:val="00F2630E"/>
    <w:rsid w:val="00F26FC7"/>
    <w:rsid w:val="00F31C1B"/>
    <w:rsid w:val="00F34F7A"/>
    <w:rsid w:val="00F354AC"/>
    <w:rsid w:val="00F35F33"/>
    <w:rsid w:val="00F3721D"/>
    <w:rsid w:val="00F41517"/>
    <w:rsid w:val="00F41C1A"/>
    <w:rsid w:val="00F430E3"/>
    <w:rsid w:val="00F43637"/>
    <w:rsid w:val="00F44DC3"/>
    <w:rsid w:val="00F47372"/>
    <w:rsid w:val="00F52571"/>
    <w:rsid w:val="00F52E59"/>
    <w:rsid w:val="00F541A7"/>
    <w:rsid w:val="00F54483"/>
    <w:rsid w:val="00F565B1"/>
    <w:rsid w:val="00F635D0"/>
    <w:rsid w:val="00F63FBB"/>
    <w:rsid w:val="00F66E18"/>
    <w:rsid w:val="00F715A5"/>
    <w:rsid w:val="00F7439C"/>
    <w:rsid w:val="00F74E30"/>
    <w:rsid w:val="00F800B1"/>
    <w:rsid w:val="00F80C86"/>
    <w:rsid w:val="00F81377"/>
    <w:rsid w:val="00F82DF6"/>
    <w:rsid w:val="00F83746"/>
    <w:rsid w:val="00F83D23"/>
    <w:rsid w:val="00F853FA"/>
    <w:rsid w:val="00F868BD"/>
    <w:rsid w:val="00F86DB6"/>
    <w:rsid w:val="00F87ACF"/>
    <w:rsid w:val="00F91C2B"/>
    <w:rsid w:val="00F94A65"/>
    <w:rsid w:val="00F94AE7"/>
    <w:rsid w:val="00F97990"/>
    <w:rsid w:val="00FB127D"/>
    <w:rsid w:val="00FB24AC"/>
    <w:rsid w:val="00FB26CE"/>
    <w:rsid w:val="00FB28FC"/>
    <w:rsid w:val="00FB2B2A"/>
    <w:rsid w:val="00FB68E5"/>
    <w:rsid w:val="00FB6A9A"/>
    <w:rsid w:val="00FB7AFD"/>
    <w:rsid w:val="00FC3288"/>
    <w:rsid w:val="00FC3464"/>
    <w:rsid w:val="00FC3987"/>
    <w:rsid w:val="00FC5271"/>
    <w:rsid w:val="00FC5728"/>
    <w:rsid w:val="00FD08DD"/>
    <w:rsid w:val="00FD2D95"/>
    <w:rsid w:val="00FD2FC8"/>
    <w:rsid w:val="00FD4600"/>
    <w:rsid w:val="00FD76E6"/>
    <w:rsid w:val="00FE0BAB"/>
    <w:rsid w:val="00FE1AE8"/>
    <w:rsid w:val="00FE41EF"/>
    <w:rsid w:val="00FE53F6"/>
    <w:rsid w:val="00FF09F9"/>
    <w:rsid w:val="00FF0DE5"/>
    <w:rsid w:val="00FF17E2"/>
    <w:rsid w:val="00FF6EF7"/>
    <w:rsid w:val="00FF7378"/>
    <w:rsid w:val="00FF7F18"/>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DBE9A4"/>
  <w15:chartTrackingRefBased/>
  <w15:docId w15:val="{6A4FAB7D-6058-4202-8AEA-F4A838E7C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705"/>
    <w:rPr>
      <w:rFonts w:ascii="Times New Roman" w:hAnsi="Times New Roman"/>
      <w:sz w:val="24"/>
    </w:rPr>
  </w:style>
  <w:style w:type="paragraph" w:styleId="Heading1">
    <w:name w:val="heading 1"/>
    <w:basedOn w:val="Normal"/>
    <w:next w:val="Normal"/>
    <w:link w:val="Heading1Char"/>
    <w:uiPriority w:val="9"/>
    <w:qFormat/>
    <w:rsid w:val="006A420B"/>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A420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6A420B"/>
    <w:pPr>
      <w:keepNext/>
      <w:keepLines/>
      <w:spacing w:before="40" w:after="0" w:line="240" w:lineRule="auto"/>
      <w:outlineLvl w:val="2"/>
    </w:pPr>
    <w:rPr>
      <w:rFonts w:asciiTheme="majorHAnsi" w:eastAsiaTheme="majorEastAsia" w:hAnsiTheme="majorHAnsi" w:cstheme="majorBidi"/>
      <w:color w:val="44546A" w:themeColor="text2"/>
      <w:szCs w:val="24"/>
    </w:rPr>
  </w:style>
  <w:style w:type="paragraph" w:styleId="Heading4">
    <w:name w:val="heading 4"/>
    <w:basedOn w:val="Normal"/>
    <w:next w:val="Normal"/>
    <w:link w:val="Heading4Char"/>
    <w:uiPriority w:val="9"/>
    <w:semiHidden/>
    <w:unhideWhenUsed/>
    <w:qFormat/>
    <w:rsid w:val="006A420B"/>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6A420B"/>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6A420B"/>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6A420B"/>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6A420B"/>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6A420B"/>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135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13522"/>
  </w:style>
  <w:style w:type="paragraph" w:styleId="Header">
    <w:name w:val="header"/>
    <w:basedOn w:val="Normal"/>
    <w:link w:val="HeaderChar"/>
    <w:uiPriority w:val="99"/>
    <w:unhideWhenUsed/>
    <w:rsid w:val="00113522"/>
    <w:pPr>
      <w:tabs>
        <w:tab w:val="center" w:pos="4680"/>
        <w:tab w:val="right" w:pos="9360"/>
      </w:tabs>
      <w:spacing w:after="0" w:line="240" w:lineRule="auto"/>
      <w:ind w:firstLine="720"/>
    </w:pPr>
    <w:rPr>
      <w:rFonts w:eastAsia="Times New Roman" w:cs="Times New Roman"/>
      <w:szCs w:val="24"/>
    </w:rPr>
  </w:style>
  <w:style w:type="character" w:customStyle="1" w:styleId="HeaderChar">
    <w:name w:val="Header Char"/>
    <w:basedOn w:val="DefaultParagraphFont"/>
    <w:link w:val="Header"/>
    <w:uiPriority w:val="99"/>
    <w:rsid w:val="00113522"/>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113522"/>
  </w:style>
  <w:style w:type="character" w:customStyle="1" w:styleId="Heading1Char">
    <w:name w:val="Heading 1 Char"/>
    <w:basedOn w:val="DefaultParagraphFont"/>
    <w:link w:val="Heading1"/>
    <w:uiPriority w:val="9"/>
    <w:rsid w:val="006A420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A420B"/>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6A420B"/>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6A420B"/>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6A420B"/>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6A420B"/>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6A420B"/>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6A420B"/>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6A420B"/>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6A420B"/>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6A420B"/>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6A420B"/>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6A420B"/>
    <w:pPr>
      <w:numPr>
        <w:ilvl w:val="1"/>
      </w:numPr>
      <w:spacing w:line="240" w:lineRule="auto"/>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6A420B"/>
    <w:rPr>
      <w:rFonts w:asciiTheme="majorHAnsi" w:eastAsiaTheme="majorEastAsia" w:hAnsiTheme="majorHAnsi" w:cstheme="majorBidi"/>
      <w:sz w:val="24"/>
      <w:szCs w:val="24"/>
    </w:rPr>
  </w:style>
  <w:style w:type="character" w:styleId="Strong">
    <w:name w:val="Strong"/>
    <w:basedOn w:val="DefaultParagraphFont"/>
    <w:uiPriority w:val="22"/>
    <w:qFormat/>
    <w:rsid w:val="006A420B"/>
    <w:rPr>
      <w:b/>
      <w:bCs/>
    </w:rPr>
  </w:style>
  <w:style w:type="character" w:styleId="Emphasis">
    <w:name w:val="Emphasis"/>
    <w:basedOn w:val="DefaultParagraphFont"/>
    <w:uiPriority w:val="20"/>
    <w:qFormat/>
    <w:rsid w:val="006A420B"/>
    <w:rPr>
      <w:i/>
      <w:iCs/>
    </w:rPr>
  </w:style>
  <w:style w:type="paragraph" w:styleId="NoSpacing">
    <w:name w:val="No Spacing"/>
    <w:uiPriority w:val="1"/>
    <w:qFormat/>
    <w:rsid w:val="006A420B"/>
    <w:pPr>
      <w:spacing w:after="0" w:line="240" w:lineRule="auto"/>
    </w:pPr>
  </w:style>
  <w:style w:type="paragraph" w:styleId="Quote">
    <w:name w:val="Quote"/>
    <w:basedOn w:val="Normal"/>
    <w:next w:val="Normal"/>
    <w:link w:val="QuoteChar"/>
    <w:uiPriority w:val="29"/>
    <w:qFormat/>
    <w:rsid w:val="006A420B"/>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6A420B"/>
    <w:rPr>
      <w:i/>
      <w:iCs/>
      <w:color w:val="404040" w:themeColor="text1" w:themeTint="BF"/>
    </w:rPr>
  </w:style>
  <w:style w:type="paragraph" w:styleId="IntenseQuote">
    <w:name w:val="Intense Quote"/>
    <w:basedOn w:val="Normal"/>
    <w:next w:val="Normal"/>
    <w:link w:val="IntenseQuoteChar"/>
    <w:uiPriority w:val="30"/>
    <w:qFormat/>
    <w:rsid w:val="006A420B"/>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6A420B"/>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6A420B"/>
    <w:rPr>
      <w:i/>
      <w:iCs/>
      <w:color w:val="404040" w:themeColor="text1" w:themeTint="BF"/>
    </w:rPr>
  </w:style>
  <w:style w:type="character" w:styleId="IntenseEmphasis">
    <w:name w:val="Intense Emphasis"/>
    <w:basedOn w:val="DefaultParagraphFont"/>
    <w:uiPriority w:val="21"/>
    <w:qFormat/>
    <w:rsid w:val="006A420B"/>
    <w:rPr>
      <w:b/>
      <w:bCs/>
      <w:i/>
      <w:iCs/>
    </w:rPr>
  </w:style>
  <w:style w:type="character" w:styleId="SubtleReference">
    <w:name w:val="Subtle Reference"/>
    <w:basedOn w:val="DefaultParagraphFont"/>
    <w:uiPriority w:val="31"/>
    <w:qFormat/>
    <w:rsid w:val="006A420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A420B"/>
    <w:rPr>
      <w:b/>
      <w:bCs/>
      <w:smallCaps/>
      <w:spacing w:val="5"/>
      <w:u w:val="single"/>
    </w:rPr>
  </w:style>
  <w:style w:type="character" w:styleId="BookTitle">
    <w:name w:val="Book Title"/>
    <w:basedOn w:val="DefaultParagraphFont"/>
    <w:uiPriority w:val="33"/>
    <w:qFormat/>
    <w:rsid w:val="006A420B"/>
    <w:rPr>
      <w:b/>
      <w:bCs/>
      <w:smallCaps/>
    </w:rPr>
  </w:style>
  <w:style w:type="paragraph" w:styleId="TOCHeading">
    <w:name w:val="TOC Heading"/>
    <w:basedOn w:val="Heading1"/>
    <w:next w:val="Normal"/>
    <w:uiPriority w:val="39"/>
    <w:semiHidden/>
    <w:unhideWhenUsed/>
    <w:qFormat/>
    <w:rsid w:val="006A420B"/>
    <w:pPr>
      <w:outlineLvl w:val="9"/>
    </w:pPr>
  </w:style>
  <w:style w:type="character" w:styleId="CommentReference">
    <w:name w:val="annotation reference"/>
    <w:basedOn w:val="DefaultParagraphFont"/>
    <w:uiPriority w:val="99"/>
    <w:unhideWhenUsed/>
    <w:rsid w:val="001762ED"/>
    <w:rPr>
      <w:sz w:val="16"/>
      <w:szCs w:val="16"/>
    </w:rPr>
  </w:style>
  <w:style w:type="paragraph" w:styleId="CommentText">
    <w:name w:val="annotation text"/>
    <w:basedOn w:val="Normal"/>
    <w:link w:val="CommentTextChar"/>
    <w:uiPriority w:val="99"/>
    <w:unhideWhenUsed/>
    <w:rsid w:val="001762ED"/>
    <w:pPr>
      <w:spacing w:line="240" w:lineRule="auto"/>
    </w:pPr>
  </w:style>
  <w:style w:type="character" w:customStyle="1" w:styleId="CommentTextChar">
    <w:name w:val="Comment Text Char"/>
    <w:basedOn w:val="DefaultParagraphFont"/>
    <w:link w:val="CommentText"/>
    <w:uiPriority w:val="99"/>
    <w:rsid w:val="001762ED"/>
  </w:style>
  <w:style w:type="paragraph" w:styleId="CommentSubject">
    <w:name w:val="annotation subject"/>
    <w:basedOn w:val="CommentText"/>
    <w:next w:val="CommentText"/>
    <w:link w:val="CommentSubjectChar"/>
    <w:uiPriority w:val="99"/>
    <w:semiHidden/>
    <w:unhideWhenUsed/>
    <w:rsid w:val="001762ED"/>
    <w:rPr>
      <w:b/>
      <w:bCs/>
    </w:rPr>
  </w:style>
  <w:style w:type="character" w:customStyle="1" w:styleId="CommentSubjectChar">
    <w:name w:val="Comment Subject Char"/>
    <w:basedOn w:val="CommentTextChar"/>
    <w:link w:val="CommentSubject"/>
    <w:uiPriority w:val="99"/>
    <w:semiHidden/>
    <w:rsid w:val="001762ED"/>
    <w:rPr>
      <w:b/>
      <w:bCs/>
    </w:rPr>
  </w:style>
  <w:style w:type="paragraph" w:styleId="BalloonText">
    <w:name w:val="Balloon Text"/>
    <w:basedOn w:val="Normal"/>
    <w:link w:val="BalloonTextChar"/>
    <w:uiPriority w:val="99"/>
    <w:semiHidden/>
    <w:unhideWhenUsed/>
    <w:rsid w:val="001762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2ED"/>
    <w:rPr>
      <w:rFonts w:ascii="Segoe UI" w:hAnsi="Segoe UI" w:cs="Segoe UI"/>
      <w:sz w:val="18"/>
      <w:szCs w:val="18"/>
    </w:rPr>
  </w:style>
  <w:style w:type="paragraph" w:styleId="ListParagraph">
    <w:name w:val="List Paragraph"/>
    <w:basedOn w:val="Normal"/>
    <w:uiPriority w:val="34"/>
    <w:qFormat/>
    <w:rsid w:val="009B364D"/>
    <w:pPr>
      <w:ind w:left="720"/>
      <w:contextualSpacing/>
    </w:pPr>
  </w:style>
  <w:style w:type="paragraph" w:styleId="FootnoteText">
    <w:name w:val="footnote text"/>
    <w:basedOn w:val="Normal"/>
    <w:link w:val="FootnoteTextChar"/>
    <w:uiPriority w:val="99"/>
    <w:semiHidden/>
    <w:unhideWhenUsed/>
    <w:rsid w:val="005A7D0D"/>
    <w:pPr>
      <w:spacing w:after="0" w:line="240" w:lineRule="auto"/>
    </w:pPr>
  </w:style>
  <w:style w:type="character" w:customStyle="1" w:styleId="FootnoteTextChar">
    <w:name w:val="Footnote Text Char"/>
    <w:basedOn w:val="DefaultParagraphFont"/>
    <w:link w:val="FootnoteText"/>
    <w:uiPriority w:val="99"/>
    <w:semiHidden/>
    <w:rsid w:val="005A7D0D"/>
  </w:style>
  <w:style w:type="character" w:styleId="FootnoteReference">
    <w:name w:val="footnote reference"/>
    <w:basedOn w:val="DefaultParagraphFont"/>
    <w:uiPriority w:val="99"/>
    <w:semiHidden/>
    <w:unhideWhenUsed/>
    <w:rsid w:val="005A7D0D"/>
    <w:rPr>
      <w:vertAlign w:val="superscript"/>
    </w:rPr>
  </w:style>
  <w:style w:type="paragraph" w:styleId="HTMLPreformatted">
    <w:name w:val="HTML Preformatted"/>
    <w:basedOn w:val="Normal"/>
    <w:link w:val="HTMLPreformattedChar"/>
    <w:uiPriority w:val="99"/>
    <w:semiHidden/>
    <w:unhideWhenUsed/>
    <w:rsid w:val="0090397D"/>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90397D"/>
    <w:rPr>
      <w:rFonts w:ascii="Consolas" w:hAnsi="Consolas"/>
    </w:rPr>
  </w:style>
  <w:style w:type="paragraph" w:styleId="NormalWeb">
    <w:name w:val="Normal (Web)"/>
    <w:basedOn w:val="Normal"/>
    <w:uiPriority w:val="99"/>
    <w:unhideWhenUsed/>
    <w:rsid w:val="005A4BB9"/>
    <w:rPr>
      <w:rFonts w:cs="Times New Roman"/>
      <w:szCs w:val="24"/>
    </w:rPr>
  </w:style>
  <w:style w:type="character" w:styleId="Hyperlink">
    <w:name w:val="Hyperlink"/>
    <w:basedOn w:val="DefaultParagraphFont"/>
    <w:uiPriority w:val="99"/>
    <w:unhideWhenUsed/>
    <w:rsid w:val="00907A80"/>
    <w:rPr>
      <w:color w:val="0563C1" w:themeColor="hyperlink"/>
      <w:u w:val="single"/>
    </w:rPr>
  </w:style>
  <w:style w:type="character" w:styleId="FollowedHyperlink">
    <w:name w:val="FollowedHyperlink"/>
    <w:basedOn w:val="DefaultParagraphFont"/>
    <w:uiPriority w:val="99"/>
    <w:semiHidden/>
    <w:unhideWhenUsed/>
    <w:rsid w:val="00D25B04"/>
    <w:rPr>
      <w:color w:val="954F72" w:themeColor="followedHyperlink"/>
      <w:u w:val="single"/>
    </w:rPr>
  </w:style>
  <w:style w:type="paragraph" w:styleId="Revision">
    <w:name w:val="Revision"/>
    <w:hidden/>
    <w:uiPriority w:val="99"/>
    <w:semiHidden/>
    <w:rsid w:val="00D22F13"/>
    <w:pPr>
      <w:spacing w:after="0" w:line="240" w:lineRule="auto"/>
    </w:pPr>
    <w:rPr>
      <w:rFonts w:ascii="Times New Roman" w:hAnsi="Times New Roman"/>
      <w:sz w:val="24"/>
    </w:rPr>
  </w:style>
  <w:style w:type="paragraph" w:customStyle="1" w:styleId="Default">
    <w:name w:val="Default"/>
    <w:rsid w:val="006F410E"/>
    <w:pPr>
      <w:widowControl w:val="0"/>
      <w:autoSpaceDE w:val="0"/>
      <w:autoSpaceDN w:val="0"/>
      <w:adjustRightInd w:val="0"/>
      <w:spacing w:after="0"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16706">
      <w:bodyDiv w:val="1"/>
      <w:marLeft w:val="0"/>
      <w:marRight w:val="0"/>
      <w:marTop w:val="0"/>
      <w:marBottom w:val="0"/>
      <w:divBdr>
        <w:top w:val="none" w:sz="0" w:space="0" w:color="auto"/>
        <w:left w:val="none" w:sz="0" w:space="0" w:color="auto"/>
        <w:bottom w:val="none" w:sz="0" w:space="0" w:color="auto"/>
        <w:right w:val="none" w:sz="0" w:space="0" w:color="auto"/>
      </w:divBdr>
    </w:div>
    <w:div w:id="80881507">
      <w:bodyDiv w:val="1"/>
      <w:marLeft w:val="0"/>
      <w:marRight w:val="0"/>
      <w:marTop w:val="0"/>
      <w:marBottom w:val="0"/>
      <w:divBdr>
        <w:top w:val="none" w:sz="0" w:space="0" w:color="auto"/>
        <w:left w:val="none" w:sz="0" w:space="0" w:color="auto"/>
        <w:bottom w:val="none" w:sz="0" w:space="0" w:color="auto"/>
        <w:right w:val="none" w:sz="0" w:space="0" w:color="auto"/>
      </w:divBdr>
      <w:divsChild>
        <w:div w:id="1077092334">
          <w:marLeft w:val="360"/>
          <w:marRight w:val="0"/>
          <w:marTop w:val="0"/>
          <w:marBottom w:val="0"/>
          <w:divBdr>
            <w:top w:val="none" w:sz="0" w:space="0" w:color="auto"/>
            <w:left w:val="none" w:sz="0" w:space="0" w:color="auto"/>
            <w:bottom w:val="none" w:sz="0" w:space="0" w:color="auto"/>
            <w:right w:val="none" w:sz="0" w:space="0" w:color="auto"/>
          </w:divBdr>
          <w:divsChild>
            <w:div w:id="61803212">
              <w:marLeft w:val="0"/>
              <w:marRight w:val="0"/>
              <w:marTop w:val="0"/>
              <w:marBottom w:val="0"/>
              <w:divBdr>
                <w:top w:val="none" w:sz="0" w:space="0" w:color="auto"/>
                <w:left w:val="none" w:sz="0" w:space="0" w:color="auto"/>
                <w:bottom w:val="none" w:sz="0" w:space="0" w:color="auto"/>
                <w:right w:val="none" w:sz="0" w:space="0" w:color="auto"/>
              </w:divBdr>
            </w:div>
          </w:divsChild>
        </w:div>
        <w:div w:id="1358391005">
          <w:marLeft w:val="0"/>
          <w:marRight w:val="0"/>
          <w:marTop w:val="180"/>
          <w:marBottom w:val="0"/>
          <w:divBdr>
            <w:top w:val="none" w:sz="0" w:space="0" w:color="auto"/>
            <w:left w:val="none" w:sz="0" w:space="0" w:color="auto"/>
            <w:bottom w:val="none" w:sz="0" w:space="0" w:color="auto"/>
            <w:right w:val="none" w:sz="0" w:space="0" w:color="auto"/>
          </w:divBdr>
          <w:divsChild>
            <w:div w:id="1868332176">
              <w:marLeft w:val="0"/>
              <w:marRight w:val="0"/>
              <w:marTop w:val="0"/>
              <w:marBottom w:val="0"/>
              <w:divBdr>
                <w:top w:val="none" w:sz="0" w:space="0" w:color="auto"/>
                <w:left w:val="none" w:sz="0" w:space="0" w:color="auto"/>
                <w:bottom w:val="none" w:sz="0" w:space="0" w:color="auto"/>
                <w:right w:val="none" w:sz="0" w:space="0" w:color="auto"/>
              </w:divBdr>
            </w:div>
          </w:divsChild>
        </w:div>
        <w:div w:id="833297922">
          <w:marLeft w:val="0"/>
          <w:marRight w:val="0"/>
          <w:marTop w:val="180"/>
          <w:marBottom w:val="0"/>
          <w:divBdr>
            <w:top w:val="none" w:sz="0" w:space="0" w:color="auto"/>
            <w:left w:val="none" w:sz="0" w:space="0" w:color="auto"/>
            <w:bottom w:val="none" w:sz="0" w:space="0" w:color="auto"/>
            <w:right w:val="none" w:sz="0" w:space="0" w:color="auto"/>
          </w:divBdr>
          <w:divsChild>
            <w:div w:id="1412895603">
              <w:marLeft w:val="0"/>
              <w:marRight w:val="0"/>
              <w:marTop w:val="0"/>
              <w:marBottom w:val="0"/>
              <w:divBdr>
                <w:top w:val="none" w:sz="0" w:space="0" w:color="auto"/>
                <w:left w:val="none" w:sz="0" w:space="0" w:color="auto"/>
                <w:bottom w:val="none" w:sz="0" w:space="0" w:color="auto"/>
                <w:right w:val="none" w:sz="0" w:space="0" w:color="auto"/>
              </w:divBdr>
            </w:div>
          </w:divsChild>
        </w:div>
        <w:div w:id="1235313494">
          <w:marLeft w:val="0"/>
          <w:marRight w:val="0"/>
          <w:marTop w:val="180"/>
          <w:marBottom w:val="0"/>
          <w:divBdr>
            <w:top w:val="none" w:sz="0" w:space="0" w:color="auto"/>
            <w:left w:val="none" w:sz="0" w:space="0" w:color="auto"/>
            <w:bottom w:val="none" w:sz="0" w:space="0" w:color="auto"/>
            <w:right w:val="none" w:sz="0" w:space="0" w:color="auto"/>
          </w:divBdr>
          <w:divsChild>
            <w:div w:id="1001664027">
              <w:marLeft w:val="0"/>
              <w:marRight w:val="0"/>
              <w:marTop w:val="0"/>
              <w:marBottom w:val="0"/>
              <w:divBdr>
                <w:top w:val="none" w:sz="0" w:space="0" w:color="auto"/>
                <w:left w:val="none" w:sz="0" w:space="0" w:color="auto"/>
                <w:bottom w:val="none" w:sz="0" w:space="0" w:color="auto"/>
                <w:right w:val="none" w:sz="0" w:space="0" w:color="auto"/>
              </w:divBdr>
            </w:div>
          </w:divsChild>
        </w:div>
        <w:div w:id="2097245575">
          <w:marLeft w:val="0"/>
          <w:marRight w:val="0"/>
          <w:marTop w:val="180"/>
          <w:marBottom w:val="0"/>
          <w:divBdr>
            <w:top w:val="none" w:sz="0" w:space="0" w:color="auto"/>
            <w:left w:val="none" w:sz="0" w:space="0" w:color="auto"/>
            <w:bottom w:val="none" w:sz="0" w:space="0" w:color="auto"/>
            <w:right w:val="none" w:sz="0" w:space="0" w:color="auto"/>
          </w:divBdr>
          <w:divsChild>
            <w:div w:id="140385432">
              <w:marLeft w:val="0"/>
              <w:marRight w:val="0"/>
              <w:marTop w:val="0"/>
              <w:marBottom w:val="0"/>
              <w:divBdr>
                <w:top w:val="none" w:sz="0" w:space="0" w:color="auto"/>
                <w:left w:val="none" w:sz="0" w:space="0" w:color="auto"/>
                <w:bottom w:val="none" w:sz="0" w:space="0" w:color="auto"/>
                <w:right w:val="none" w:sz="0" w:space="0" w:color="auto"/>
              </w:divBdr>
            </w:div>
          </w:divsChild>
        </w:div>
        <w:div w:id="1184395318">
          <w:marLeft w:val="0"/>
          <w:marRight w:val="0"/>
          <w:marTop w:val="180"/>
          <w:marBottom w:val="0"/>
          <w:divBdr>
            <w:top w:val="none" w:sz="0" w:space="0" w:color="auto"/>
            <w:left w:val="none" w:sz="0" w:space="0" w:color="auto"/>
            <w:bottom w:val="none" w:sz="0" w:space="0" w:color="auto"/>
            <w:right w:val="none" w:sz="0" w:space="0" w:color="auto"/>
          </w:divBdr>
          <w:divsChild>
            <w:div w:id="2100370245">
              <w:marLeft w:val="0"/>
              <w:marRight w:val="0"/>
              <w:marTop w:val="0"/>
              <w:marBottom w:val="0"/>
              <w:divBdr>
                <w:top w:val="none" w:sz="0" w:space="0" w:color="auto"/>
                <w:left w:val="none" w:sz="0" w:space="0" w:color="auto"/>
                <w:bottom w:val="none" w:sz="0" w:space="0" w:color="auto"/>
                <w:right w:val="none" w:sz="0" w:space="0" w:color="auto"/>
              </w:divBdr>
            </w:div>
          </w:divsChild>
        </w:div>
        <w:div w:id="1337613955">
          <w:marLeft w:val="0"/>
          <w:marRight w:val="0"/>
          <w:marTop w:val="180"/>
          <w:marBottom w:val="0"/>
          <w:divBdr>
            <w:top w:val="none" w:sz="0" w:space="0" w:color="auto"/>
            <w:left w:val="none" w:sz="0" w:space="0" w:color="auto"/>
            <w:bottom w:val="none" w:sz="0" w:space="0" w:color="auto"/>
            <w:right w:val="none" w:sz="0" w:space="0" w:color="auto"/>
          </w:divBdr>
          <w:divsChild>
            <w:div w:id="42220870">
              <w:marLeft w:val="0"/>
              <w:marRight w:val="0"/>
              <w:marTop w:val="0"/>
              <w:marBottom w:val="0"/>
              <w:divBdr>
                <w:top w:val="none" w:sz="0" w:space="0" w:color="auto"/>
                <w:left w:val="none" w:sz="0" w:space="0" w:color="auto"/>
                <w:bottom w:val="none" w:sz="0" w:space="0" w:color="auto"/>
                <w:right w:val="none" w:sz="0" w:space="0" w:color="auto"/>
              </w:divBdr>
            </w:div>
          </w:divsChild>
        </w:div>
        <w:div w:id="693188882">
          <w:marLeft w:val="0"/>
          <w:marRight w:val="0"/>
          <w:marTop w:val="180"/>
          <w:marBottom w:val="0"/>
          <w:divBdr>
            <w:top w:val="none" w:sz="0" w:space="0" w:color="auto"/>
            <w:left w:val="none" w:sz="0" w:space="0" w:color="auto"/>
            <w:bottom w:val="none" w:sz="0" w:space="0" w:color="auto"/>
            <w:right w:val="none" w:sz="0" w:space="0" w:color="auto"/>
          </w:divBdr>
          <w:divsChild>
            <w:div w:id="176633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729533">
      <w:bodyDiv w:val="1"/>
      <w:marLeft w:val="0"/>
      <w:marRight w:val="0"/>
      <w:marTop w:val="0"/>
      <w:marBottom w:val="0"/>
      <w:divBdr>
        <w:top w:val="none" w:sz="0" w:space="0" w:color="auto"/>
        <w:left w:val="none" w:sz="0" w:space="0" w:color="auto"/>
        <w:bottom w:val="none" w:sz="0" w:space="0" w:color="auto"/>
        <w:right w:val="none" w:sz="0" w:space="0" w:color="auto"/>
      </w:divBdr>
    </w:div>
    <w:div w:id="481117810">
      <w:bodyDiv w:val="1"/>
      <w:marLeft w:val="0"/>
      <w:marRight w:val="0"/>
      <w:marTop w:val="0"/>
      <w:marBottom w:val="0"/>
      <w:divBdr>
        <w:top w:val="none" w:sz="0" w:space="0" w:color="auto"/>
        <w:left w:val="none" w:sz="0" w:space="0" w:color="auto"/>
        <w:bottom w:val="none" w:sz="0" w:space="0" w:color="auto"/>
        <w:right w:val="none" w:sz="0" w:space="0" w:color="auto"/>
      </w:divBdr>
    </w:div>
    <w:div w:id="559246557">
      <w:bodyDiv w:val="1"/>
      <w:marLeft w:val="0"/>
      <w:marRight w:val="0"/>
      <w:marTop w:val="0"/>
      <w:marBottom w:val="0"/>
      <w:divBdr>
        <w:top w:val="none" w:sz="0" w:space="0" w:color="auto"/>
        <w:left w:val="none" w:sz="0" w:space="0" w:color="auto"/>
        <w:bottom w:val="none" w:sz="0" w:space="0" w:color="auto"/>
        <w:right w:val="none" w:sz="0" w:space="0" w:color="auto"/>
      </w:divBdr>
    </w:div>
    <w:div w:id="625161972">
      <w:bodyDiv w:val="1"/>
      <w:marLeft w:val="0"/>
      <w:marRight w:val="0"/>
      <w:marTop w:val="0"/>
      <w:marBottom w:val="0"/>
      <w:divBdr>
        <w:top w:val="none" w:sz="0" w:space="0" w:color="auto"/>
        <w:left w:val="none" w:sz="0" w:space="0" w:color="auto"/>
        <w:bottom w:val="none" w:sz="0" w:space="0" w:color="auto"/>
        <w:right w:val="none" w:sz="0" w:space="0" w:color="auto"/>
      </w:divBdr>
    </w:div>
    <w:div w:id="636497829">
      <w:bodyDiv w:val="1"/>
      <w:marLeft w:val="0"/>
      <w:marRight w:val="0"/>
      <w:marTop w:val="0"/>
      <w:marBottom w:val="0"/>
      <w:divBdr>
        <w:top w:val="none" w:sz="0" w:space="0" w:color="auto"/>
        <w:left w:val="none" w:sz="0" w:space="0" w:color="auto"/>
        <w:bottom w:val="none" w:sz="0" w:space="0" w:color="auto"/>
        <w:right w:val="none" w:sz="0" w:space="0" w:color="auto"/>
      </w:divBdr>
      <w:divsChild>
        <w:div w:id="411242461">
          <w:marLeft w:val="0"/>
          <w:marRight w:val="0"/>
          <w:marTop w:val="180"/>
          <w:marBottom w:val="0"/>
          <w:divBdr>
            <w:top w:val="none" w:sz="0" w:space="0" w:color="auto"/>
            <w:left w:val="none" w:sz="0" w:space="0" w:color="auto"/>
            <w:bottom w:val="none" w:sz="0" w:space="0" w:color="auto"/>
            <w:right w:val="none" w:sz="0" w:space="0" w:color="auto"/>
          </w:divBdr>
          <w:divsChild>
            <w:div w:id="1462110813">
              <w:marLeft w:val="0"/>
              <w:marRight w:val="0"/>
              <w:marTop w:val="0"/>
              <w:marBottom w:val="0"/>
              <w:divBdr>
                <w:top w:val="none" w:sz="0" w:space="0" w:color="auto"/>
                <w:left w:val="none" w:sz="0" w:space="0" w:color="auto"/>
                <w:bottom w:val="none" w:sz="0" w:space="0" w:color="auto"/>
                <w:right w:val="none" w:sz="0" w:space="0" w:color="auto"/>
              </w:divBdr>
            </w:div>
          </w:divsChild>
        </w:div>
        <w:div w:id="456535360">
          <w:marLeft w:val="0"/>
          <w:marRight w:val="0"/>
          <w:marTop w:val="180"/>
          <w:marBottom w:val="0"/>
          <w:divBdr>
            <w:top w:val="none" w:sz="0" w:space="0" w:color="auto"/>
            <w:left w:val="none" w:sz="0" w:space="0" w:color="auto"/>
            <w:bottom w:val="none" w:sz="0" w:space="0" w:color="auto"/>
            <w:right w:val="none" w:sz="0" w:space="0" w:color="auto"/>
          </w:divBdr>
          <w:divsChild>
            <w:div w:id="416750244">
              <w:marLeft w:val="0"/>
              <w:marRight w:val="0"/>
              <w:marTop w:val="0"/>
              <w:marBottom w:val="0"/>
              <w:divBdr>
                <w:top w:val="none" w:sz="0" w:space="0" w:color="auto"/>
                <w:left w:val="none" w:sz="0" w:space="0" w:color="auto"/>
                <w:bottom w:val="none" w:sz="0" w:space="0" w:color="auto"/>
                <w:right w:val="none" w:sz="0" w:space="0" w:color="auto"/>
              </w:divBdr>
            </w:div>
          </w:divsChild>
        </w:div>
        <w:div w:id="164249574">
          <w:marLeft w:val="0"/>
          <w:marRight w:val="0"/>
          <w:marTop w:val="180"/>
          <w:marBottom w:val="0"/>
          <w:divBdr>
            <w:top w:val="none" w:sz="0" w:space="0" w:color="auto"/>
            <w:left w:val="none" w:sz="0" w:space="0" w:color="auto"/>
            <w:bottom w:val="none" w:sz="0" w:space="0" w:color="auto"/>
            <w:right w:val="none" w:sz="0" w:space="0" w:color="auto"/>
          </w:divBdr>
          <w:divsChild>
            <w:div w:id="97918114">
              <w:marLeft w:val="0"/>
              <w:marRight w:val="0"/>
              <w:marTop w:val="0"/>
              <w:marBottom w:val="0"/>
              <w:divBdr>
                <w:top w:val="none" w:sz="0" w:space="0" w:color="auto"/>
                <w:left w:val="none" w:sz="0" w:space="0" w:color="auto"/>
                <w:bottom w:val="none" w:sz="0" w:space="0" w:color="auto"/>
                <w:right w:val="none" w:sz="0" w:space="0" w:color="auto"/>
              </w:divBdr>
            </w:div>
          </w:divsChild>
        </w:div>
        <w:div w:id="696856703">
          <w:marLeft w:val="0"/>
          <w:marRight w:val="0"/>
          <w:marTop w:val="180"/>
          <w:marBottom w:val="0"/>
          <w:divBdr>
            <w:top w:val="none" w:sz="0" w:space="0" w:color="auto"/>
            <w:left w:val="none" w:sz="0" w:space="0" w:color="auto"/>
            <w:bottom w:val="none" w:sz="0" w:space="0" w:color="auto"/>
            <w:right w:val="none" w:sz="0" w:space="0" w:color="auto"/>
          </w:divBdr>
          <w:divsChild>
            <w:div w:id="1744790106">
              <w:marLeft w:val="0"/>
              <w:marRight w:val="0"/>
              <w:marTop w:val="0"/>
              <w:marBottom w:val="0"/>
              <w:divBdr>
                <w:top w:val="none" w:sz="0" w:space="0" w:color="auto"/>
                <w:left w:val="none" w:sz="0" w:space="0" w:color="auto"/>
                <w:bottom w:val="none" w:sz="0" w:space="0" w:color="auto"/>
                <w:right w:val="none" w:sz="0" w:space="0" w:color="auto"/>
              </w:divBdr>
            </w:div>
          </w:divsChild>
        </w:div>
        <w:div w:id="1031809188">
          <w:marLeft w:val="0"/>
          <w:marRight w:val="0"/>
          <w:marTop w:val="180"/>
          <w:marBottom w:val="0"/>
          <w:divBdr>
            <w:top w:val="none" w:sz="0" w:space="0" w:color="auto"/>
            <w:left w:val="none" w:sz="0" w:space="0" w:color="auto"/>
            <w:bottom w:val="none" w:sz="0" w:space="0" w:color="auto"/>
            <w:right w:val="none" w:sz="0" w:space="0" w:color="auto"/>
          </w:divBdr>
          <w:divsChild>
            <w:div w:id="370152628">
              <w:marLeft w:val="0"/>
              <w:marRight w:val="0"/>
              <w:marTop w:val="0"/>
              <w:marBottom w:val="0"/>
              <w:divBdr>
                <w:top w:val="none" w:sz="0" w:space="0" w:color="auto"/>
                <w:left w:val="none" w:sz="0" w:space="0" w:color="auto"/>
                <w:bottom w:val="none" w:sz="0" w:space="0" w:color="auto"/>
                <w:right w:val="none" w:sz="0" w:space="0" w:color="auto"/>
              </w:divBdr>
            </w:div>
          </w:divsChild>
        </w:div>
        <w:div w:id="1469712849">
          <w:marLeft w:val="0"/>
          <w:marRight w:val="0"/>
          <w:marTop w:val="180"/>
          <w:marBottom w:val="0"/>
          <w:divBdr>
            <w:top w:val="none" w:sz="0" w:space="0" w:color="auto"/>
            <w:left w:val="none" w:sz="0" w:space="0" w:color="auto"/>
            <w:bottom w:val="none" w:sz="0" w:space="0" w:color="auto"/>
            <w:right w:val="none" w:sz="0" w:space="0" w:color="auto"/>
          </w:divBdr>
          <w:divsChild>
            <w:div w:id="993068378">
              <w:marLeft w:val="0"/>
              <w:marRight w:val="0"/>
              <w:marTop w:val="0"/>
              <w:marBottom w:val="0"/>
              <w:divBdr>
                <w:top w:val="none" w:sz="0" w:space="0" w:color="auto"/>
                <w:left w:val="none" w:sz="0" w:space="0" w:color="auto"/>
                <w:bottom w:val="none" w:sz="0" w:space="0" w:color="auto"/>
                <w:right w:val="none" w:sz="0" w:space="0" w:color="auto"/>
              </w:divBdr>
            </w:div>
          </w:divsChild>
        </w:div>
        <w:div w:id="35786950">
          <w:marLeft w:val="0"/>
          <w:marRight w:val="0"/>
          <w:marTop w:val="180"/>
          <w:marBottom w:val="0"/>
          <w:divBdr>
            <w:top w:val="none" w:sz="0" w:space="0" w:color="auto"/>
            <w:left w:val="none" w:sz="0" w:space="0" w:color="auto"/>
            <w:bottom w:val="none" w:sz="0" w:space="0" w:color="auto"/>
            <w:right w:val="none" w:sz="0" w:space="0" w:color="auto"/>
          </w:divBdr>
          <w:divsChild>
            <w:div w:id="442723362">
              <w:marLeft w:val="0"/>
              <w:marRight w:val="0"/>
              <w:marTop w:val="0"/>
              <w:marBottom w:val="0"/>
              <w:divBdr>
                <w:top w:val="none" w:sz="0" w:space="0" w:color="auto"/>
                <w:left w:val="none" w:sz="0" w:space="0" w:color="auto"/>
                <w:bottom w:val="none" w:sz="0" w:space="0" w:color="auto"/>
                <w:right w:val="none" w:sz="0" w:space="0" w:color="auto"/>
              </w:divBdr>
            </w:div>
          </w:divsChild>
        </w:div>
        <w:div w:id="318464087">
          <w:marLeft w:val="0"/>
          <w:marRight w:val="0"/>
          <w:marTop w:val="180"/>
          <w:marBottom w:val="0"/>
          <w:divBdr>
            <w:top w:val="none" w:sz="0" w:space="0" w:color="auto"/>
            <w:left w:val="none" w:sz="0" w:space="0" w:color="auto"/>
            <w:bottom w:val="none" w:sz="0" w:space="0" w:color="auto"/>
            <w:right w:val="none" w:sz="0" w:space="0" w:color="auto"/>
          </w:divBdr>
          <w:divsChild>
            <w:div w:id="143742375">
              <w:marLeft w:val="0"/>
              <w:marRight w:val="0"/>
              <w:marTop w:val="0"/>
              <w:marBottom w:val="0"/>
              <w:divBdr>
                <w:top w:val="none" w:sz="0" w:space="0" w:color="auto"/>
                <w:left w:val="none" w:sz="0" w:space="0" w:color="auto"/>
                <w:bottom w:val="none" w:sz="0" w:space="0" w:color="auto"/>
                <w:right w:val="none" w:sz="0" w:space="0" w:color="auto"/>
              </w:divBdr>
            </w:div>
          </w:divsChild>
        </w:div>
        <w:div w:id="1959750390">
          <w:marLeft w:val="0"/>
          <w:marRight w:val="0"/>
          <w:marTop w:val="180"/>
          <w:marBottom w:val="0"/>
          <w:divBdr>
            <w:top w:val="none" w:sz="0" w:space="0" w:color="auto"/>
            <w:left w:val="none" w:sz="0" w:space="0" w:color="auto"/>
            <w:bottom w:val="none" w:sz="0" w:space="0" w:color="auto"/>
            <w:right w:val="none" w:sz="0" w:space="0" w:color="auto"/>
          </w:divBdr>
          <w:divsChild>
            <w:div w:id="522088986">
              <w:marLeft w:val="0"/>
              <w:marRight w:val="0"/>
              <w:marTop w:val="0"/>
              <w:marBottom w:val="0"/>
              <w:divBdr>
                <w:top w:val="none" w:sz="0" w:space="0" w:color="auto"/>
                <w:left w:val="none" w:sz="0" w:space="0" w:color="auto"/>
                <w:bottom w:val="none" w:sz="0" w:space="0" w:color="auto"/>
                <w:right w:val="none" w:sz="0" w:space="0" w:color="auto"/>
              </w:divBdr>
            </w:div>
          </w:divsChild>
        </w:div>
        <w:div w:id="1305771450">
          <w:marLeft w:val="0"/>
          <w:marRight w:val="0"/>
          <w:marTop w:val="180"/>
          <w:marBottom w:val="0"/>
          <w:divBdr>
            <w:top w:val="none" w:sz="0" w:space="0" w:color="auto"/>
            <w:left w:val="none" w:sz="0" w:space="0" w:color="auto"/>
            <w:bottom w:val="none" w:sz="0" w:space="0" w:color="auto"/>
            <w:right w:val="none" w:sz="0" w:space="0" w:color="auto"/>
          </w:divBdr>
          <w:divsChild>
            <w:div w:id="224149477">
              <w:marLeft w:val="0"/>
              <w:marRight w:val="0"/>
              <w:marTop w:val="0"/>
              <w:marBottom w:val="0"/>
              <w:divBdr>
                <w:top w:val="none" w:sz="0" w:space="0" w:color="auto"/>
                <w:left w:val="none" w:sz="0" w:space="0" w:color="auto"/>
                <w:bottom w:val="none" w:sz="0" w:space="0" w:color="auto"/>
                <w:right w:val="none" w:sz="0" w:space="0" w:color="auto"/>
              </w:divBdr>
            </w:div>
          </w:divsChild>
        </w:div>
        <w:div w:id="367529748">
          <w:marLeft w:val="0"/>
          <w:marRight w:val="0"/>
          <w:marTop w:val="180"/>
          <w:marBottom w:val="0"/>
          <w:divBdr>
            <w:top w:val="none" w:sz="0" w:space="0" w:color="auto"/>
            <w:left w:val="none" w:sz="0" w:space="0" w:color="auto"/>
            <w:bottom w:val="none" w:sz="0" w:space="0" w:color="auto"/>
            <w:right w:val="none" w:sz="0" w:space="0" w:color="auto"/>
          </w:divBdr>
          <w:divsChild>
            <w:div w:id="1767073159">
              <w:marLeft w:val="0"/>
              <w:marRight w:val="0"/>
              <w:marTop w:val="0"/>
              <w:marBottom w:val="0"/>
              <w:divBdr>
                <w:top w:val="none" w:sz="0" w:space="0" w:color="auto"/>
                <w:left w:val="none" w:sz="0" w:space="0" w:color="auto"/>
                <w:bottom w:val="none" w:sz="0" w:space="0" w:color="auto"/>
                <w:right w:val="none" w:sz="0" w:space="0" w:color="auto"/>
              </w:divBdr>
            </w:div>
          </w:divsChild>
        </w:div>
        <w:div w:id="1808088137">
          <w:marLeft w:val="0"/>
          <w:marRight w:val="0"/>
          <w:marTop w:val="180"/>
          <w:marBottom w:val="0"/>
          <w:divBdr>
            <w:top w:val="none" w:sz="0" w:space="0" w:color="auto"/>
            <w:left w:val="none" w:sz="0" w:space="0" w:color="auto"/>
            <w:bottom w:val="none" w:sz="0" w:space="0" w:color="auto"/>
            <w:right w:val="none" w:sz="0" w:space="0" w:color="auto"/>
          </w:divBdr>
          <w:divsChild>
            <w:div w:id="2113548638">
              <w:marLeft w:val="0"/>
              <w:marRight w:val="0"/>
              <w:marTop w:val="0"/>
              <w:marBottom w:val="0"/>
              <w:divBdr>
                <w:top w:val="none" w:sz="0" w:space="0" w:color="auto"/>
                <w:left w:val="none" w:sz="0" w:space="0" w:color="auto"/>
                <w:bottom w:val="none" w:sz="0" w:space="0" w:color="auto"/>
                <w:right w:val="none" w:sz="0" w:space="0" w:color="auto"/>
              </w:divBdr>
            </w:div>
          </w:divsChild>
        </w:div>
        <w:div w:id="1639844836">
          <w:marLeft w:val="0"/>
          <w:marRight w:val="0"/>
          <w:marTop w:val="180"/>
          <w:marBottom w:val="0"/>
          <w:divBdr>
            <w:top w:val="none" w:sz="0" w:space="0" w:color="auto"/>
            <w:left w:val="none" w:sz="0" w:space="0" w:color="auto"/>
            <w:bottom w:val="none" w:sz="0" w:space="0" w:color="auto"/>
            <w:right w:val="none" w:sz="0" w:space="0" w:color="auto"/>
          </w:divBdr>
          <w:divsChild>
            <w:div w:id="1552308333">
              <w:marLeft w:val="0"/>
              <w:marRight w:val="0"/>
              <w:marTop w:val="0"/>
              <w:marBottom w:val="0"/>
              <w:divBdr>
                <w:top w:val="none" w:sz="0" w:space="0" w:color="auto"/>
                <w:left w:val="none" w:sz="0" w:space="0" w:color="auto"/>
                <w:bottom w:val="none" w:sz="0" w:space="0" w:color="auto"/>
                <w:right w:val="none" w:sz="0" w:space="0" w:color="auto"/>
              </w:divBdr>
            </w:div>
          </w:divsChild>
        </w:div>
        <w:div w:id="226690456">
          <w:marLeft w:val="0"/>
          <w:marRight w:val="0"/>
          <w:marTop w:val="180"/>
          <w:marBottom w:val="0"/>
          <w:divBdr>
            <w:top w:val="none" w:sz="0" w:space="0" w:color="auto"/>
            <w:left w:val="none" w:sz="0" w:space="0" w:color="auto"/>
            <w:bottom w:val="none" w:sz="0" w:space="0" w:color="auto"/>
            <w:right w:val="none" w:sz="0" w:space="0" w:color="auto"/>
          </w:divBdr>
          <w:divsChild>
            <w:div w:id="1011680920">
              <w:marLeft w:val="0"/>
              <w:marRight w:val="0"/>
              <w:marTop w:val="0"/>
              <w:marBottom w:val="0"/>
              <w:divBdr>
                <w:top w:val="none" w:sz="0" w:space="0" w:color="auto"/>
                <w:left w:val="none" w:sz="0" w:space="0" w:color="auto"/>
                <w:bottom w:val="none" w:sz="0" w:space="0" w:color="auto"/>
                <w:right w:val="none" w:sz="0" w:space="0" w:color="auto"/>
              </w:divBdr>
            </w:div>
          </w:divsChild>
        </w:div>
        <w:div w:id="1699045770">
          <w:marLeft w:val="0"/>
          <w:marRight w:val="0"/>
          <w:marTop w:val="180"/>
          <w:marBottom w:val="0"/>
          <w:divBdr>
            <w:top w:val="none" w:sz="0" w:space="0" w:color="auto"/>
            <w:left w:val="none" w:sz="0" w:space="0" w:color="auto"/>
            <w:bottom w:val="none" w:sz="0" w:space="0" w:color="auto"/>
            <w:right w:val="none" w:sz="0" w:space="0" w:color="auto"/>
          </w:divBdr>
          <w:divsChild>
            <w:div w:id="343940397">
              <w:marLeft w:val="0"/>
              <w:marRight w:val="0"/>
              <w:marTop w:val="0"/>
              <w:marBottom w:val="0"/>
              <w:divBdr>
                <w:top w:val="none" w:sz="0" w:space="0" w:color="auto"/>
                <w:left w:val="none" w:sz="0" w:space="0" w:color="auto"/>
                <w:bottom w:val="none" w:sz="0" w:space="0" w:color="auto"/>
                <w:right w:val="none" w:sz="0" w:space="0" w:color="auto"/>
              </w:divBdr>
            </w:div>
          </w:divsChild>
        </w:div>
        <w:div w:id="1085079920">
          <w:marLeft w:val="0"/>
          <w:marRight w:val="0"/>
          <w:marTop w:val="180"/>
          <w:marBottom w:val="0"/>
          <w:divBdr>
            <w:top w:val="none" w:sz="0" w:space="0" w:color="auto"/>
            <w:left w:val="none" w:sz="0" w:space="0" w:color="auto"/>
            <w:bottom w:val="none" w:sz="0" w:space="0" w:color="auto"/>
            <w:right w:val="none" w:sz="0" w:space="0" w:color="auto"/>
          </w:divBdr>
          <w:divsChild>
            <w:div w:id="39199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437689">
      <w:bodyDiv w:val="1"/>
      <w:marLeft w:val="0"/>
      <w:marRight w:val="0"/>
      <w:marTop w:val="0"/>
      <w:marBottom w:val="0"/>
      <w:divBdr>
        <w:top w:val="none" w:sz="0" w:space="0" w:color="auto"/>
        <w:left w:val="none" w:sz="0" w:space="0" w:color="auto"/>
        <w:bottom w:val="none" w:sz="0" w:space="0" w:color="auto"/>
        <w:right w:val="none" w:sz="0" w:space="0" w:color="auto"/>
      </w:divBdr>
      <w:divsChild>
        <w:div w:id="131675485">
          <w:marLeft w:val="0"/>
          <w:marRight w:val="0"/>
          <w:marTop w:val="180"/>
          <w:marBottom w:val="0"/>
          <w:divBdr>
            <w:top w:val="none" w:sz="0" w:space="0" w:color="auto"/>
            <w:left w:val="none" w:sz="0" w:space="0" w:color="auto"/>
            <w:bottom w:val="none" w:sz="0" w:space="0" w:color="auto"/>
            <w:right w:val="none" w:sz="0" w:space="0" w:color="auto"/>
          </w:divBdr>
          <w:divsChild>
            <w:div w:id="1300116207">
              <w:marLeft w:val="0"/>
              <w:marRight w:val="0"/>
              <w:marTop w:val="0"/>
              <w:marBottom w:val="0"/>
              <w:divBdr>
                <w:top w:val="none" w:sz="0" w:space="0" w:color="auto"/>
                <w:left w:val="none" w:sz="0" w:space="0" w:color="auto"/>
                <w:bottom w:val="none" w:sz="0" w:space="0" w:color="auto"/>
                <w:right w:val="none" w:sz="0" w:space="0" w:color="auto"/>
              </w:divBdr>
            </w:div>
          </w:divsChild>
        </w:div>
        <w:div w:id="468599061">
          <w:marLeft w:val="0"/>
          <w:marRight w:val="0"/>
          <w:marTop w:val="180"/>
          <w:marBottom w:val="0"/>
          <w:divBdr>
            <w:top w:val="none" w:sz="0" w:space="0" w:color="auto"/>
            <w:left w:val="none" w:sz="0" w:space="0" w:color="auto"/>
            <w:bottom w:val="none" w:sz="0" w:space="0" w:color="auto"/>
            <w:right w:val="none" w:sz="0" w:space="0" w:color="auto"/>
          </w:divBdr>
          <w:divsChild>
            <w:div w:id="1475297122">
              <w:marLeft w:val="0"/>
              <w:marRight w:val="0"/>
              <w:marTop w:val="0"/>
              <w:marBottom w:val="0"/>
              <w:divBdr>
                <w:top w:val="none" w:sz="0" w:space="0" w:color="auto"/>
                <w:left w:val="none" w:sz="0" w:space="0" w:color="auto"/>
                <w:bottom w:val="none" w:sz="0" w:space="0" w:color="auto"/>
                <w:right w:val="none" w:sz="0" w:space="0" w:color="auto"/>
              </w:divBdr>
            </w:div>
          </w:divsChild>
        </w:div>
        <w:div w:id="1666085360">
          <w:marLeft w:val="0"/>
          <w:marRight w:val="0"/>
          <w:marTop w:val="180"/>
          <w:marBottom w:val="0"/>
          <w:divBdr>
            <w:top w:val="none" w:sz="0" w:space="0" w:color="auto"/>
            <w:left w:val="none" w:sz="0" w:space="0" w:color="auto"/>
            <w:bottom w:val="none" w:sz="0" w:space="0" w:color="auto"/>
            <w:right w:val="none" w:sz="0" w:space="0" w:color="auto"/>
          </w:divBdr>
          <w:divsChild>
            <w:div w:id="1618834683">
              <w:marLeft w:val="0"/>
              <w:marRight w:val="0"/>
              <w:marTop w:val="0"/>
              <w:marBottom w:val="0"/>
              <w:divBdr>
                <w:top w:val="none" w:sz="0" w:space="0" w:color="auto"/>
                <w:left w:val="none" w:sz="0" w:space="0" w:color="auto"/>
                <w:bottom w:val="none" w:sz="0" w:space="0" w:color="auto"/>
                <w:right w:val="none" w:sz="0" w:space="0" w:color="auto"/>
              </w:divBdr>
            </w:div>
          </w:divsChild>
        </w:div>
        <w:div w:id="1832788558">
          <w:marLeft w:val="0"/>
          <w:marRight w:val="0"/>
          <w:marTop w:val="180"/>
          <w:marBottom w:val="0"/>
          <w:divBdr>
            <w:top w:val="none" w:sz="0" w:space="0" w:color="auto"/>
            <w:left w:val="none" w:sz="0" w:space="0" w:color="auto"/>
            <w:bottom w:val="none" w:sz="0" w:space="0" w:color="auto"/>
            <w:right w:val="none" w:sz="0" w:space="0" w:color="auto"/>
          </w:divBdr>
          <w:divsChild>
            <w:div w:id="876433009">
              <w:marLeft w:val="0"/>
              <w:marRight w:val="0"/>
              <w:marTop w:val="0"/>
              <w:marBottom w:val="0"/>
              <w:divBdr>
                <w:top w:val="none" w:sz="0" w:space="0" w:color="auto"/>
                <w:left w:val="none" w:sz="0" w:space="0" w:color="auto"/>
                <w:bottom w:val="none" w:sz="0" w:space="0" w:color="auto"/>
                <w:right w:val="none" w:sz="0" w:space="0" w:color="auto"/>
              </w:divBdr>
            </w:div>
          </w:divsChild>
        </w:div>
        <w:div w:id="382412539">
          <w:marLeft w:val="0"/>
          <w:marRight w:val="0"/>
          <w:marTop w:val="180"/>
          <w:marBottom w:val="0"/>
          <w:divBdr>
            <w:top w:val="none" w:sz="0" w:space="0" w:color="auto"/>
            <w:left w:val="none" w:sz="0" w:space="0" w:color="auto"/>
            <w:bottom w:val="none" w:sz="0" w:space="0" w:color="auto"/>
            <w:right w:val="none" w:sz="0" w:space="0" w:color="auto"/>
          </w:divBdr>
          <w:divsChild>
            <w:div w:id="551381043">
              <w:marLeft w:val="0"/>
              <w:marRight w:val="0"/>
              <w:marTop w:val="0"/>
              <w:marBottom w:val="0"/>
              <w:divBdr>
                <w:top w:val="none" w:sz="0" w:space="0" w:color="auto"/>
                <w:left w:val="none" w:sz="0" w:space="0" w:color="auto"/>
                <w:bottom w:val="none" w:sz="0" w:space="0" w:color="auto"/>
                <w:right w:val="none" w:sz="0" w:space="0" w:color="auto"/>
              </w:divBdr>
            </w:div>
          </w:divsChild>
        </w:div>
        <w:div w:id="382408690">
          <w:marLeft w:val="0"/>
          <w:marRight w:val="0"/>
          <w:marTop w:val="180"/>
          <w:marBottom w:val="0"/>
          <w:divBdr>
            <w:top w:val="none" w:sz="0" w:space="0" w:color="auto"/>
            <w:left w:val="none" w:sz="0" w:space="0" w:color="auto"/>
            <w:bottom w:val="none" w:sz="0" w:space="0" w:color="auto"/>
            <w:right w:val="none" w:sz="0" w:space="0" w:color="auto"/>
          </w:divBdr>
          <w:divsChild>
            <w:div w:id="2138184383">
              <w:marLeft w:val="0"/>
              <w:marRight w:val="0"/>
              <w:marTop w:val="0"/>
              <w:marBottom w:val="0"/>
              <w:divBdr>
                <w:top w:val="none" w:sz="0" w:space="0" w:color="auto"/>
                <w:left w:val="none" w:sz="0" w:space="0" w:color="auto"/>
                <w:bottom w:val="none" w:sz="0" w:space="0" w:color="auto"/>
                <w:right w:val="none" w:sz="0" w:space="0" w:color="auto"/>
              </w:divBdr>
            </w:div>
          </w:divsChild>
        </w:div>
        <w:div w:id="239994021">
          <w:marLeft w:val="0"/>
          <w:marRight w:val="0"/>
          <w:marTop w:val="180"/>
          <w:marBottom w:val="0"/>
          <w:divBdr>
            <w:top w:val="none" w:sz="0" w:space="0" w:color="auto"/>
            <w:left w:val="none" w:sz="0" w:space="0" w:color="auto"/>
            <w:bottom w:val="none" w:sz="0" w:space="0" w:color="auto"/>
            <w:right w:val="none" w:sz="0" w:space="0" w:color="auto"/>
          </w:divBdr>
          <w:divsChild>
            <w:div w:id="64516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747351">
      <w:bodyDiv w:val="1"/>
      <w:marLeft w:val="0"/>
      <w:marRight w:val="0"/>
      <w:marTop w:val="0"/>
      <w:marBottom w:val="0"/>
      <w:divBdr>
        <w:top w:val="none" w:sz="0" w:space="0" w:color="auto"/>
        <w:left w:val="none" w:sz="0" w:space="0" w:color="auto"/>
        <w:bottom w:val="none" w:sz="0" w:space="0" w:color="auto"/>
        <w:right w:val="none" w:sz="0" w:space="0" w:color="auto"/>
      </w:divBdr>
      <w:divsChild>
        <w:div w:id="2102027532">
          <w:marLeft w:val="0"/>
          <w:marRight w:val="0"/>
          <w:marTop w:val="0"/>
          <w:marBottom w:val="0"/>
          <w:divBdr>
            <w:top w:val="none" w:sz="0" w:space="0" w:color="auto"/>
            <w:left w:val="none" w:sz="0" w:space="0" w:color="auto"/>
            <w:bottom w:val="none" w:sz="0" w:space="0" w:color="auto"/>
            <w:right w:val="none" w:sz="0" w:space="0" w:color="auto"/>
          </w:divBdr>
        </w:div>
      </w:divsChild>
    </w:div>
    <w:div w:id="954555882">
      <w:bodyDiv w:val="1"/>
      <w:marLeft w:val="0"/>
      <w:marRight w:val="0"/>
      <w:marTop w:val="0"/>
      <w:marBottom w:val="0"/>
      <w:divBdr>
        <w:top w:val="none" w:sz="0" w:space="0" w:color="auto"/>
        <w:left w:val="none" w:sz="0" w:space="0" w:color="auto"/>
        <w:bottom w:val="none" w:sz="0" w:space="0" w:color="auto"/>
        <w:right w:val="none" w:sz="0" w:space="0" w:color="auto"/>
      </w:divBdr>
      <w:divsChild>
        <w:div w:id="212892232">
          <w:marLeft w:val="0"/>
          <w:marRight w:val="0"/>
          <w:marTop w:val="0"/>
          <w:marBottom w:val="0"/>
          <w:divBdr>
            <w:top w:val="none" w:sz="0" w:space="0" w:color="auto"/>
            <w:left w:val="none" w:sz="0" w:space="0" w:color="auto"/>
            <w:bottom w:val="none" w:sz="0" w:space="0" w:color="auto"/>
            <w:right w:val="none" w:sz="0" w:space="0" w:color="auto"/>
          </w:divBdr>
          <w:divsChild>
            <w:div w:id="1221015840">
              <w:marLeft w:val="0"/>
              <w:marRight w:val="0"/>
              <w:marTop w:val="0"/>
              <w:marBottom w:val="0"/>
              <w:divBdr>
                <w:top w:val="none" w:sz="0" w:space="0" w:color="auto"/>
                <w:left w:val="none" w:sz="0" w:space="0" w:color="auto"/>
                <w:bottom w:val="none" w:sz="0" w:space="0" w:color="auto"/>
                <w:right w:val="none" w:sz="0" w:space="0" w:color="auto"/>
              </w:divBdr>
              <w:divsChild>
                <w:div w:id="1502311037">
                  <w:marLeft w:val="0"/>
                  <w:marRight w:val="0"/>
                  <w:marTop w:val="0"/>
                  <w:marBottom w:val="0"/>
                  <w:divBdr>
                    <w:top w:val="none" w:sz="0" w:space="0" w:color="auto"/>
                    <w:left w:val="none" w:sz="0" w:space="0" w:color="auto"/>
                    <w:bottom w:val="none" w:sz="0" w:space="0" w:color="auto"/>
                    <w:right w:val="none" w:sz="0" w:space="0" w:color="auto"/>
                  </w:divBdr>
                  <w:divsChild>
                    <w:div w:id="1990940517">
                      <w:marLeft w:val="0"/>
                      <w:marRight w:val="0"/>
                      <w:marTop w:val="0"/>
                      <w:marBottom w:val="0"/>
                      <w:divBdr>
                        <w:top w:val="none" w:sz="0" w:space="0" w:color="auto"/>
                        <w:left w:val="none" w:sz="0" w:space="0" w:color="auto"/>
                        <w:bottom w:val="none" w:sz="0" w:space="0" w:color="auto"/>
                        <w:right w:val="none" w:sz="0" w:space="0" w:color="auto"/>
                      </w:divBdr>
                      <w:divsChild>
                        <w:div w:id="746612032">
                          <w:marLeft w:val="0"/>
                          <w:marRight w:val="0"/>
                          <w:marTop w:val="0"/>
                          <w:marBottom w:val="0"/>
                          <w:divBdr>
                            <w:top w:val="none" w:sz="0" w:space="0" w:color="auto"/>
                            <w:left w:val="none" w:sz="0" w:space="0" w:color="auto"/>
                            <w:bottom w:val="none" w:sz="0" w:space="0" w:color="auto"/>
                            <w:right w:val="none" w:sz="0" w:space="0" w:color="auto"/>
                          </w:divBdr>
                          <w:divsChild>
                            <w:div w:id="534002410">
                              <w:marLeft w:val="0"/>
                              <w:marRight w:val="0"/>
                              <w:marTop w:val="0"/>
                              <w:marBottom w:val="0"/>
                              <w:divBdr>
                                <w:top w:val="none" w:sz="0" w:space="0" w:color="C0C0C0"/>
                                <w:left w:val="none" w:sz="0" w:space="0" w:color="C0C0C0"/>
                                <w:bottom w:val="none" w:sz="0" w:space="0" w:color="C0C0C0"/>
                                <w:right w:val="none" w:sz="0" w:space="0" w:color="C0C0C0"/>
                              </w:divBdr>
                              <w:divsChild>
                                <w:div w:id="606084536">
                                  <w:marLeft w:val="0"/>
                                  <w:marRight w:val="0"/>
                                  <w:marTop w:val="0"/>
                                  <w:marBottom w:val="0"/>
                                  <w:divBdr>
                                    <w:top w:val="none" w:sz="0" w:space="0" w:color="auto"/>
                                    <w:left w:val="none" w:sz="0" w:space="0" w:color="auto"/>
                                    <w:bottom w:val="none" w:sz="0" w:space="0" w:color="auto"/>
                                    <w:right w:val="none" w:sz="0" w:space="0" w:color="auto"/>
                                  </w:divBdr>
                                  <w:divsChild>
                                    <w:div w:id="1385059608">
                                      <w:marLeft w:val="0"/>
                                      <w:marRight w:val="0"/>
                                      <w:marTop w:val="0"/>
                                      <w:marBottom w:val="0"/>
                                      <w:divBdr>
                                        <w:top w:val="none" w:sz="0" w:space="0" w:color="auto"/>
                                        <w:left w:val="none" w:sz="0" w:space="0" w:color="auto"/>
                                        <w:bottom w:val="none" w:sz="0" w:space="0" w:color="auto"/>
                                        <w:right w:val="none" w:sz="0" w:space="0" w:color="auto"/>
                                      </w:divBdr>
                                      <w:divsChild>
                                        <w:div w:id="65493818">
                                          <w:marLeft w:val="150"/>
                                          <w:marRight w:val="150"/>
                                          <w:marTop w:val="150"/>
                                          <w:marBottom w:val="150"/>
                                          <w:divBdr>
                                            <w:top w:val="none" w:sz="0" w:space="0" w:color="auto"/>
                                            <w:left w:val="none" w:sz="0" w:space="0" w:color="auto"/>
                                            <w:bottom w:val="none" w:sz="0" w:space="0" w:color="auto"/>
                                            <w:right w:val="none" w:sz="0" w:space="0" w:color="auto"/>
                                          </w:divBdr>
                                          <w:divsChild>
                                            <w:div w:id="1130979368">
                                              <w:marLeft w:val="0"/>
                                              <w:marRight w:val="0"/>
                                              <w:marTop w:val="0"/>
                                              <w:marBottom w:val="0"/>
                                              <w:divBdr>
                                                <w:top w:val="none" w:sz="0" w:space="0" w:color="auto"/>
                                                <w:left w:val="none" w:sz="0" w:space="0" w:color="auto"/>
                                                <w:bottom w:val="none" w:sz="0" w:space="0" w:color="auto"/>
                                                <w:right w:val="none" w:sz="0" w:space="0" w:color="auto"/>
                                              </w:divBdr>
                                              <w:divsChild>
                                                <w:div w:id="191026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9354918">
      <w:bodyDiv w:val="1"/>
      <w:marLeft w:val="0"/>
      <w:marRight w:val="0"/>
      <w:marTop w:val="0"/>
      <w:marBottom w:val="0"/>
      <w:divBdr>
        <w:top w:val="none" w:sz="0" w:space="0" w:color="auto"/>
        <w:left w:val="none" w:sz="0" w:space="0" w:color="auto"/>
        <w:bottom w:val="none" w:sz="0" w:space="0" w:color="auto"/>
        <w:right w:val="none" w:sz="0" w:space="0" w:color="auto"/>
      </w:divBdr>
      <w:divsChild>
        <w:div w:id="885795259">
          <w:marLeft w:val="0"/>
          <w:marRight w:val="0"/>
          <w:marTop w:val="180"/>
          <w:marBottom w:val="0"/>
          <w:divBdr>
            <w:top w:val="none" w:sz="0" w:space="0" w:color="auto"/>
            <w:left w:val="none" w:sz="0" w:space="0" w:color="auto"/>
            <w:bottom w:val="none" w:sz="0" w:space="0" w:color="auto"/>
            <w:right w:val="none" w:sz="0" w:space="0" w:color="auto"/>
          </w:divBdr>
          <w:divsChild>
            <w:div w:id="1915242706">
              <w:marLeft w:val="0"/>
              <w:marRight w:val="0"/>
              <w:marTop w:val="0"/>
              <w:marBottom w:val="0"/>
              <w:divBdr>
                <w:top w:val="none" w:sz="0" w:space="0" w:color="auto"/>
                <w:left w:val="none" w:sz="0" w:space="0" w:color="auto"/>
                <w:bottom w:val="none" w:sz="0" w:space="0" w:color="auto"/>
                <w:right w:val="none" w:sz="0" w:space="0" w:color="auto"/>
              </w:divBdr>
            </w:div>
          </w:divsChild>
        </w:div>
        <w:div w:id="1089424030">
          <w:marLeft w:val="0"/>
          <w:marRight w:val="0"/>
          <w:marTop w:val="180"/>
          <w:marBottom w:val="0"/>
          <w:divBdr>
            <w:top w:val="none" w:sz="0" w:space="0" w:color="auto"/>
            <w:left w:val="none" w:sz="0" w:space="0" w:color="auto"/>
            <w:bottom w:val="none" w:sz="0" w:space="0" w:color="auto"/>
            <w:right w:val="none" w:sz="0" w:space="0" w:color="auto"/>
          </w:divBdr>
          <w:divsChild>
            <w:div w:id="1323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44274">
      <w:bodyDiv w:val="1"/>
      <w:marLeft w:val="0"/>
      <w:marRight w:val="0"/>
      <w:marTop w:val="0"/>
      <w:marBottom w:val="0"/>
      <w:divBdr>
        <w:top w:val="none" w:sz="0" w:space="0" w:color="auto"/>
        <w:left w:val="none" w:sz="0" w:space="0" w:color="auto"/>
        <w:bottom w:val="none" w:sz="0" w:space="0" w:color="auto"/>
        <w:right w:val="none" w:sz="0" w:space="0" w:color="auto"/>
      </w:divBdr>
      <w:divsChild>
        <w:div w:id="1682002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2866617">
              <w:marLeft w:val="0"/>
              <w:marRight w:val="0"/>
              <w:marTop w:val="0"/>
              <w:marBottom w:val="0"/>
              <w:divBdr>
                <w:top w:val="none" w:sz="0" w:space="0" w:color="auto"/>
                <w:left w:val="none" w:sz="0" w:space="0" w:color="auto"/>
                <w:bottom w:val="none" w:sz="0" w:space="0" w:color="auto"/>
                <w:right w:val="none" w:sz="0" w:space="0" w:color="auto"/>
              </w:divBdr>
              <w:divsChild>
                <w:div w:id="1213729827">
                  <w:marLeft w:val="0"/>
                  <w:marRight w:val="0"/>
                  <w:marTop w:val="0"/>
                  <w:marBottom w:val="0"/>
                  <w:divBdr>
                    <w:top w:val="none" w:sz="0" w:space="0" w:color="auto"/>
                    <w:left w:val="none" w:sz="0" w:space="0" w:color="auto"/>
                    <w:bottom w:val="none" w:sz="0" w:space="0" w:color="auto"/>
                    <w:right w:val="none" w:sz="0" w:space="0" w:color="auto"/>
                  </w:divBdr>
                  <w:divsChild>
                    <w:div w:id="17531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504310">
      <w:bodyDiv w:val="1"/>
      <w:marLeft w:val="0"/>
      <w:marRight w:val="0"/>
      <w:marTop w:val="0"/>
      <w:marBottom w:val="0"/>
      <w:divBdr>
        <w:top w:val="none" w:sz="0" w:space="0" w:color="auto"/>
        <w:left w:val="none" w:sz="0" w:space="0" w:color="auto"/>
        <w:bottom w:val="none" w:sz="0" w:space="0" w:color="auto"/>
        <w:right w:val="none" w:sz="0" w:space="0" w:color="auto"/>
      </w:divBdr>
      <w:divsChild>
        <w:div w:id="1525751428">
          <w:marLeft w:val="0"/>
          <w:marRight w:val="0"/>
          <w:marTop w:val="0"/>
          <w:marBottom w:val="0"/>
          <w:divBdr>
            <w:top w:val="none" w:sz="0" w:space="0" w:color="auto"/>
            <w:left w:val="none" w:sz="0" w:space="0" w:color="auto"/>
            <w:bottom w:val="none" w:sz="0" w:space="0" w:color="auto"/>
            <w:right w:val="none" w:sz="0" w:space="0" w:color="auto"/>
          </w:divBdr>
        </w:div>
      </w:divsChild>
    </w:div>
    <w:div w:id="1262688828">
      <w:bodyDiv w:val="1"/>
      <w:marLeft w:val="0"/>
      <w:marRight w:val="0"/>
      <w:marTop w:val="0"/>
      <w:marBottom w:val="0"/>
      <w:divBdr>
        <w:top w:val="none" w:sz="0" w:space="0" w:color="auto"/>
        <w:left w:val="none" w:sz="0" w:space="0" w:color="auto"/>
        <w:bottom w:val="none" w:sz="0" w:space="0" w:color="auto"/>
        <w:right w:val="none" w:sz="0" w:space="0" w:color="auto"/>
      </w:divBdr>
    </w:div>
    <w:div w:id="1479492615">
      <w:bodyDiv w:val="1"/>
      <w:marLeft w:val="0"/>
      <w:marRight w:val="0"/>
      <w:marTop w:val="0"/>
      <w:marBottom w:val="0"/>
      <w:divBdr>
        <w:top w:val="none" w:sz="0" w:space="0" w:color="auto"/>
        <w:left w:val="none" w:sz="0" w:space="0" w:color="auto"/>
        <w:bottom w:val="none" w:sz="0" w:space="0" w:color="auto"/>
        <w:right w:val="none" w:sz="0" w:space="0" w:color="auto"/>
      </w:divBdr>
      <w:divsChild>
        <w:div w:id="1280181223">
          <w:marLeft w:val="0"/>
          <w:marRight w:val="0"/>
          <w:marTop w:val="180"/>
          <w:marBottom w:val="0"/>
          <w:divBdr>
            <w:top w:val="none" w:sz="0" w:space="0" w:color="auto"/>
            <w:left w:val="none" w:sz="0" w:space="0" w:color="auto"/>
            <w:bottom w:val="none" w:sz="0" w:space="0" w:color="auto"/>
            <w:right w:val="none" w:sz="0" w:space="0" w:color="auto"/>
          </w:divBdr>
          <w:divsChild>
            <w:div w:id="1595940364">
              <w:marLeft w:val="0"/>
              <w:marRight w:val="0"/>
              <w:marTop w:val="0"/>
              <w:marBottom w:val="0"/>
              <w:divBdr>
                <w:top w:val="none" w:sz="0" w:space="0" w:color="auto"/>
                <w:left w:val="none" w:sz="0" w:space="0" w:color="auto"/>
                <w:bottom w:val="none" w:sz="0" w:space="0" w:color="auto"/>
                <w:right w:val="none" w:sz="0" w:space="0" w:color="auto"/>
              </w:divBdr>
            </w:div>
          </w:divsChild>
        </w:div>
        <w:div w:id="366685427">
          <w:marLeft w:val="0"/>
          <w:marRight w:val="0"/>
          <w:marTop w:val="180"/>
          <w:marBottom w:val="0"/>
          <w:divBdr>
            <w:top w:val="none" w:sz="0" w:space="0" w:color="auto"/>
            <w:left w:val="none" w:sz="0" w:space="0" w:color="auto"/>
            <w:bottom w:val="none" w:sz="0" w:space="0" w:color="auto"/>
            <w:right w:val="none" w:sz="0" w:space="0" w:color="auto"/>
          </w:divBdr>
          <w:divsChild>
            <w:div w:id="1284730468">
              <w:marLeft w:val="0"/>
              <w:marRight w:val="0"/>
              <w:marTop w:val="0"/>
              <w:marBottom w:val="0"/>
              <w:divBdr>
                <w:top w:val="none" w:sz="0" w:space="0" w:color="auto"/>
                <w:left w:val="none" w:sz="0" w:space="0" w:color="auto"/>
                <w:bottom w:val="none" w:sz="0" w:space="0" w:color="auto"/>
                <w:right w:val="none" w:sz="0" w:space="0" w:color="auto"/>
              </w:divBdr>
            </w:div>
          </w:divsChild>
        </w:div>
        <w:div w:id="1161235574">
          <w:marLeft w:val="0"/>
          <w:marRight w:val="0"/>
          <w:marTop w:val="180"/>
          <w:marBottom w:val="0"/>
          <w:divBdr>
            <w:top w:val="none" w:sz="0" w:space="0" w:color="auto"/>
            <w:left w:val="none" w:sz="0" w:space="0" w:color="auto"/>
            <w:bottom w:val="none" w:sz="0" w:space="0" w:color="auto"/>
            <w:right w:val="none" w:sz="0" w:space="0" w:color="auto"/>
          </w:divBdr>
          <w:divsChild>
            <w:div w:id="1795561492">
              <w:marLeft w:val="0"/>
              <w:marRight w:val="0"/>
              <w:marTop w:val="0"/>
              <w:marBottom w:val="0"/>
              <w:divBdr>
                <w:top w:val="none" w:sz="0" w:space="0" w:color="auto"/>
                <w:left w:val="none" w:sz="0" w:space="0" w:color="auto"/>
                <w:bottom w:val="none" w:sz="0" w:space="0" w:color="auto"/>
                <w:right w:val="none" w:sz="0" w:space="0" w:color="auto"/>
              </w:divBdr>
            </w:div>
          </w:divsChild>
        </w:div>
        <w:div w:id="303242444">
          <w:marLeft w:val="0"/>
          <w:marRight w:val="0"/>
          <w:marTop w:val="180"/>
          <w:marBottom w:val="0"/>
          <w:divBdr>
            <w:top w:val="none" w:sz="0" w:space="0" w:color="auto"/>
            <w:left w:val="none" w:sz="0" w:space="0" w:color="auto"/>
            <w:bottom w:val="none" w:sz="0" w:space="0" w:color="auto"/>
            <w:right w:val="none" w:sz="0" w:space="0" w:color="auto"/>
          </w:divBdr>
          <w:divsChild>
            <w:div w:id="508831530">
              <w:marLeft w:val="0"/>
              <w:marRight w:val="0"/>
              <w:marTop w:val="0"/>
              <w:marBottom w:val="0"/>
              <w:divBdr>
                <w:top w:val="none" w:sz="0" w:space="0" w:color="auto"/>
                <w:left w:val="none" w:sz="0" w:space="0" w:color="auto"/>
                <w:bottom w:val="none" w:sz="0" w:space="0" w:color="auto"/>
                <w:right w:val="none" w:sz="0" w:space="0" w:color="auto"/>
              </w:divBdr>
            </w:div>
          </w:divsChild>
        </w:div>
        <w:div w:id="433480198">
          <w:marLeft w:val="0"/>
          <w:marRight w:val="0"/>
          <w:marTop w:val="180"/>
          <w:marBottom w:val="0"/>
          <w:divBdr>
            <w:top w:val="none" w:sz="0" w:space="0" w:color="auto"/>
            <w:left w:val="none" w:sz="0" w:space="0" w:color="auto"/>
            <w:bottom w:val="none" w:sz="0" w:space="0" w:color="auto"/>
            <w:right w:val="none" w:sz="0" w:space="0" w:color="auto"/>
          </w:divBdr>
          <w:divsChild>
            <w:div w:id="1611670214">
              <w:marLeft w:val="0"/>
              <w:marRight w:val="0"/>
              <w:marTop w:val="0"/>
              <w:marBottom w:val="0"/>
              <w:divBdr>
                <w:top w:val="none" w:sz="0" w:space="0" w:color="auto"/>
                <w:left w:val="none" w:sz="0" w:space="0" w:color="auto"/>
                <w:bottom w:val="none" w:sz="0" w:space="0" w:color="auto"/>
                <w:right w:val="none" w:sz="0" w:space="0" w:color="auto"/>
              </w:divBdr>
            </w:div>
          </w:divsChild>
        </w:div>
        <w:div w:id="1203327600">
          <w:marLeft w:val="0"/>
          <w:marRight w:val="0"/>
          <w:marTop w:val="180"/>
          <w:marBottom w:val="0"/>
          <w:divBdr>
            <w:top w:val="none" w:sz="0" w:space="0" w:color="auto"/>
            <w:left w:val="none" w:sz="0" w:space="0" w:color="auto"/>
            <w:bottom w:val="none" w:sz="0" w:space="0" w:color="auto"/>
            <w:right w:val="none" w:sz="0" w:space="0" w:color="auto"/>
          </w:divBdr>
          <w:divsChild>
            <w:div w:id="944767742">
              <w:marLeft w:val="0"/>
              <w:marRight w:val="0"/>
              <w:marTop w:val="0"/>
              <w:marBottom w:val="0"/>
              <w:divBdr>
                <w:top w:val="none" w:sz="0" w:space="0" w:color="auto"/>
                <w:left w:val="none" w:sz="0" w:space="0" w:color="auto"/>
                <w:bottom w:val="none" w:sz="0" w:space="0" w:color="auto"/>
                <w:right w:val="none" w:sz="0" w:space="0" w:color="auto"/>
              </w:divBdr>
            </w:div>
          </w:divsChild>
        </w:div>
        <w:div w:id="1627737655">
          <w:marLeft w:val="0"/>
          <w:marRight w:val="0"/>
          <w:marTop w:val="180"/>
          <w:marBottom w:val="0"/>
          <w:divBdr>
            <w:top w:val="none" w:sz="0" w:space="0" w:color="auto"/>
            <w:left w:val="none" w:sz="0" w:space="0" w:color="auto"/>
            <w:bottom w:val="none" w:sz="0" w:space="0" w:color="auto"/>
            <w:right w:val="none" w:sz="0" w:space="0" w:color="auto"/>
          </w:divBdr>
          <w:divsChild>
            <w:div w:id="865606667">
              <w:marLeft w:val="0"/>
              <w:marRight w:val="0"/>
              <w:marTop w:val="0"/>
              <w:marBottom w:val="0"/>
              <w:divBdr>
                <w:top w:val="none" w:sz="0" w:space="0" w:color="auto"/>
                <w:left w:val="none" w:sz="0" w:space="0" w:color="auto"/>
                <w:bottom w:val="none" w:sz="0" w:space="0" w:color="auto"/>
                <w:right w:val="none" w:sz="0" w:space="0" w:color="auto"/>
              </w:divBdr>
            </w:div>
          </w:divsChild>
        </w:div>
        <w:div w:id="169681331">
          <w:marLeft w:val="0"/>
          <w:marRight w:val="0"/>
          <w:marTop w:val="180"/>
          <w:marBottom w:val="0"/>
          <w:divBdr>
            <w:top w:val="none" w:sz="0" w:space="0" w:color="auto"/>
            <w:left w:val="none" w:sz="0" w:space="0" w:color="auto"/>
            <w:bottom w:val="none" w:sz="0" w:space="0" w:color="auto"/>
            <w:right w:val="none" w:sz="0" w:space="0" w:color="auto"/>
          </w:divBdr>
          <w:divsChild>
            <w:div w:id="713308631">
              <w:marLeft w:val="0"/>
              <w:marRight w:val="0"/>
              <w:marTop w:val="0"/>
              <w:marBottom w:val="0"/>
              <w:divBdr>
                <w:top w:val="none" w:sz="0" w:space="0" w:color="auto"/>
                <w:left w:val="none" w:sz="0" w:space="0" w:color="auto"/>
                <w:bottom w:val="none" w:sz="0" w:space="0" w:color="auto"/>
                <w:right w:val="none" w:sz="0" w:space="0" w:color="auto"/>
              </w:divBdr>
            </w:div>
          </w:divsChild>
        </w:div>
        <w:div w:id="333727607">
          <w:marLeft w:val="0"/>
          <w:marRight w:val="0"/>
          <w:marTop w:val="180"/>
          <w:marBottom w:val="0"/>
          <w:divBdr>
            <w:top w:val="none" w:sz="0" w:space="0" w:color="auto"/>
            <w:left w:val="none" w:sz="0" w:space="0" w:color="auto"/>
            <w:bottom w:val="none" w:sz="0" w:space="0" w:color="auto"/>
            <w:right w:val="none" w:sz="0" w:space="0" w:color="auto"/>
          </w:divBdr>
          <w:divsChild>
            <w:div w:id="1937513091">
              <w:marLeft w:val="0"/>
              <w:marRight w:val="0"/>
              <w:marTop w:val="0"/>
              <w:marBottom w:val="0"/>
              <w:divBdr>
                <w:top w:val="none" w:sz="0" w:space="0" w:color="auto"/>
                <w:left w:val="none" w:sz="0" w:space="0" w:color="auto"/>
                <w:bottom w:val="none" w:sz="0" w:space="0" w:color="auto"/>
                <w:right w:val="none" w:sz="0" w:space="0" w:color="auto"/>
              </w:divBdr>
            </w:div>
          </w:divsChild>
        </w:div>
        <w:div w:id="1893421897">
          <w:marLeft w:val="0"/>
          <w:marRight w:val="0"/>
          <w:marTop w:val="180"/>
          <w:marBottom w:val="0"/>
          <w:divBdr>
            <w:top w:val="none" w:sz="0" w:space="0" w:color="auto"/>
            <w:left w:val="none" w:sz="0" w:space="0" w:color="auto"/>
            <w:bottom w:val="none" w:sz="0" w:space="0" w:color="auto"/>
            <w:right w:val="none" w:sz="0" w:space="0" w:color="auto"/>
          </w:divBdr>
          <w:divsChild>
            <w:div w:id="1176457194">
              <w:marLeft w:val="0"/>
              <w:marRight w:val="0"/>
              <w:marTop w:val="0"/>
              <w:marBottom w:val="0"/>
              <w:divBdr>
                <w:top w:val="none" w:sz="0" w:space="0" w:color="auto"/>
                <w:left w:val="none" w:sz="0" w:space="0" w:color="auto"/>
                <w:bottom w:val="none" w:sz="0" w:space="0" w:color="auto"/>
                <w:right w:val="none" w:sz="0" w:space="0" w:color="auto"/>
              </w:divBdr>
            </w:div>
          </w:divsChild>
        </w:div>
        <w:div w:id="1989435370">
          <w:marLeft w:val="0"/>
          <w:marRight w:val="0"/>
          <w:marTop w:val="180"/>
          <w:marBottom w:val="0"/>
          <w:divBdr>
            <w:top w:val="none" w:sz="0" w:space="0" w:color="auto"/>
            <w:left w:val="none" w:sz="0" w:space="0" w:color="auto"/>
            <w:bottom w:val="none" w:sz="0" w:space="0" w:color="auto"/>
            <w:right w:val="none" w:sz="0" w:space="0" w:color="auto"/>
          </w:divBdr>
          <w:divsChild>
            <w:div w:id="1021082739">
              <w:marLeft w:val="0"/>
              <w:marRight w:val="0"/>
              <w:marTop w:val="0"/>
              <w:marBottom w:val="0"/>
              <w:divBdr>
                <w:top w:val="none" w:sz="0" w:space="0" w:color="auto"/>
                <w:left w:val="none" w:sz="0" w:space="0" w:color="auto"/>
                <w:bottom w:val="none" w:sz="0" w:space="0" w:color="auto"/>
                <w:right w:val="none" w:sz="0" w:space="0" w:color="auto"/>
              </w:divBdr>
            </w:div>
          </w:divsChild>
        </w:div>
        <w:div w:id="874587215">
          <w:marLeft w:val="0"/>
          <w:marRight w:val="0"/>
          <w:marTop w:val="180"/>
          <w:marBottom w:val="0"/>
          <w:divBdr>
            <w:top w:val="none" w:sz="0" w:space="0" w:color="auto"/>
            <w:left w:val="none" w:sz="0" w:space="0" w:color="auto"/>
            <w:bottom w:val="none" w:sz="0" w:space="0" w:color="auto"/>
            <w:right w:val="none" w:sz="0" w:space="0" w:color="auto"/>
          </w:divBdr>
          <w:divsChild>
            <w:div w:id="1215433767">
              <w:marLeft w:val="0"/>
              <w:marRight w:val="0"/>
              <w:marTop w:val="0"/>
              <w:marBottom w:val="0"/>
              <w:divBdr>
                <w:top w:val="none" w:sz="0" w:space="0" w:color="auto"/>
                <w:left w:val="none" w:sz="0" w:space="0" w:color="auto"/>
                <w:bottom w:val="none" w:sz="0" w:space="0" w:color="auto"/>
                <w:right w:val="none" w:sz="0" w:space="0" w:color="auto"/>
              </w:divBdr>
            </w:div>
          </w:divsChild>
        </w:div>
        <w:div w:id="1414863282">
          <w:marLeft w:val="0"/>
          <w:marRight w:val="0"/>
          <w:marTop w:val="180"/>
          <w:marBottom w:val="0"/>
          <w:divBdr>
            <w:top w:val="none" w:sz="0" w:space="0" w:color="auto"/>
            <w:left w:val="none" w:sz="0" w:space="0" w:color="auto"/>
            <w:bottom w:val="none" w:sz="0" w:space="0" w:color="auto"/>
            <w:right w:val="none" w:sz="0" w:space="0" w:color="auto"/>
          </w:divBdr>
          <w:divsChild>
            <w:div w:id="150368243">
              <w:marLeft w:val="0"/>
              <w:marRight w:val="0"/>
              <w:marTop w:val="0"/>
              <w:marBottom w:val="0"/>
              <w:divBdr>
                <w:top w:val="none" w:sz="0" w:space="0" w:color="auto"/>
                <w:left w:val="none" w:sz="0" w:space="0" w:color="auto"/>
                <w:bottom w:val="none" w:sz="0" w:space="0" w:color="auto"/>
                <w:right w:val="none" w:sz="0" w:space="0" w:color="auto"/>
              </w:divBdr>
            </w:div>
          </w:divsChild>
        </w:div>
        <w:div w:id="205410719">
          <w:marLeft w:val="0"/>
          <w:marRight w:val="0"/>
          <w:marTop w:val="180"/>
          <w:marBottom w:val="0"/>
          <w:divBdr>
            <w:top w:val="none" w:sz="0" w:space="0" w:color="auto"/>
            <w:left w:val="none" w:sz="0" w:space="0" w:color="auto"/>
            <w:bottom w:val="none" w:sz="0" w:space="0" w:color="auto"/>
            <w:right w:val="none" w:sz="0" w:space="0" w:color="auto"/>
          </w:divBdr>
          <w:divsChild>
            <w:div w:id="1573154434">
              <w:marLeft w:val="0"/>
              <w:marRight w:val="0"/>
              <w:marTop w:val="0"/>
              <w:marBottom w:val="0"/>
              <w:divBdr>
                <w:top w:val="none" w:sz="0" w:space="0" w:color="auto"/>
                <w:left w:val="none" w:sz="0" w:space="0" w:color="auto"/>
                <w:bottom w:val="none" w:sz="0" w:space="0" w:color="auto"/>
                <w:right w:val="none" w:sz="0" w:space="0" w:color="auto"/>
              </w:divBdr>
            </w:div>
          </w:divsChild>
        </w:div>
        <w:div w:id="2124569923">
          <w:marLeft w:val="0"/>
          <w:marRight w:val="0"/>
          <w:marTop w:val="180"/>
          <w:marBottom w:val="0"/>
          <w:divBdr>
            <w:top w:val="none" w:sz="0" w:space="0" w:color="auto"/>
            <w:left w:val="none" w:sz="0" w:space="0" w:color="auto"/>
            <w:bottom w:val="none" w:sz="0" w:space="0" w:color="auto"/>
            <w:right w:val="none" w:sz="0" w:space="0" w:color="auto"/>
          </w:divBdr>
          <w:divsChild>
            <w:div w:id="1411539054">
              <w:marLeft w:val="0"/>
              <w:marRight w:val="0"/>
              <w:marTop w:val="0"/>
              <w:marBottom w:val="0"/>
              <w:divBdr>
                <w:top w:val="none" w:sz="0" w:space="0" w:color="auto"/>
                <w:left w:val="none" w:sz="0" w:space="0" w:color="auto"/>
                <w:bottom w:val="none" w:sz="0" w:space="0" w:color="auto"/>
                <w:right w:val="none" w:sz="0" w:space="0" w:color="auto"/>
              </w:divBdr>
            </w:div>
          </w:divsChild>
        </w:div>
        <w:div w:id="1114717194">
          <w:marLeft w:val="0"/>
          <w:marRight w:val="0"/>
          <w:marTop w:val="180"/>
          <w:marBottom w:val="0"/>
          <w:divBdr>
            <w:top w:val="none" w:sz="0" w:space="0" w:color="auto"/>
            <w:left w:val="none" w:sz="0" w:space="0" w:color="auto"/>
            <w:bottom w:val="none" w:sz="0" w:space="0" w:color="auto"/>
            <w:right w:val="none" w:sz="0" w:space="0" w:color="auto"/>
          </w:divBdr>
          <w:divsChild>
            <w:div w:id="135951954">
              <w:marLeft w:val="0"/>
              <w:marRight w:val="0"/>
              <w:marTop w:val="0"/>
              <w:marBottom w:val="0"/>
              <w:divBdr>
                <w:top w:val="none" w:sz="0" w:space="0" w:color="auto"/>
                <w:left w:val="none" w:sz="0" w:space="0" w:color="auto"/>
                <w:bottom w:val="none" w:sz="0" w:space="0" w:color="auto"/>
                <w:right w:val="none" w:sz="0" w:space="0" w:color="auto"/>
              </w:divBdr>
            </w:div>
          </w:divsChild>
        </w:div>
        <w:div w:id="161164539">
          <w:marLeft w:val="0"/>
          <w:marRight w:val="0"/>
          <w:marTop w:val="180"/>
          <w:marBottom w:val="0"/>
          <w:divBdr>
            <w:top w:val="none" w:sz="0" w:space="0" w:color="auto"/>
            <w:left w:val="none" w:sz="0" w:space="0" w:color="auto"/>
            <w:bottom w:val="none" w:sz="0" w:space="0" w:color="auto"/>
            <w:right w:val="none" w:sz="0" w:space="0" w:color="auto"/>
          </w:divBdr>
          <w:divsChild>
            <w:div w:id="1978799759">
              <w:marLeft w:val="0"/>
              <w:marRight w:val="0"/>
              <w:marTop w:val="0"/>
              <w:marBottom w:val="0"/>
              <w:divBdr>
                <w:top w:val="none" w:sz="0" w:space="0" w:color="auto"/>
                <w:left w:val="none" w:sz="0" w:space="0" w:color="auto"/>
                <w:bottom w:val="none" w:sz="0" w:space="0" w:color="auto"/>
                <w:right w:val="none" w:sz="0" w:space="0" w:color="auto"/>
              </w:divBdr>
            </w:div>
          </w:divsChild>
        </w:div>
        <w:div w:id="811020274">
          <w:marLeft w:val="0"/>
          <w:marRight w:val="0"/>
          <w:marTop w:val="180"/>
          <w:marBottom w:val="0"/>
          <w:divBdr>
            <w:top w:val="none" w:sz="0" w:space="0" w:color="auto"/>
            <w:left w:val="none" w:sz="0" w:space="0" w:color="auto"/>
            <w:bottom w:val="none" w:sz="0" w:space="0" w:color="auto"/>
            <w:right w:val="none" w:sz="0" w:space="0" w:color="auto"/>
          </w:divBdr>
          <w:divsChild>
            <w:div w:id="577835738">
              <w:marLeft w:val="0"/>
              <w:marRight w:val="0"/>
              <w:marTop w:val="0"/>
              <w:marBottom w:val="0"/>
              <w:divBdr>
                <w:top w:val="none" w:sz="0" w:space="0" w:color="auto"/>
                <w:left w:val="none" w:sz="0" w:space="0" w:color="auto"/>
                <w:bottom w:val="none" w:sz="0" w:space="0" w:color="auto"/>
                <w:right w:val="none" w:sz="0" w:space="0" w:color="auto"/>
              </w:divBdr>
            </w:div>
          </w:divsChild>
        </w:div>
        <w:div w:id="1552964164">
          <w:marLeft w:val="0"/>
          <w:marRight w:val="0"/>
          <w:marTop w:val="180"/>
          <w:marBottom w:val="0"/>
          <w:divBdr>
            <w:top w:val="none" w:sz="0" w:space="0" w:color="auto"/>
            <w:left w:val="none" w:sz="0" w:space="0" w:color="auto"/>
            <w:bottom w:val="none" w:sz="0" w:space="0" w:color="auto"/>
            <w:right w:val="none" w:sz="0" w:space="0" w:color="auto"/>
          </w:divBdr>
          <w:divsChild>
            <w:div w:id="1792820501">
              <w:marLeft w:val="0"/>
              <w:marRight w:val="0"/>
              <w:marTop w:val="0"/>
              <w:marBottom w:val="0"/>
              <w:divBdr>
                <w:top w:val="none" w:sz="0" w:space="0" w:color="auto"/>
                <w:left w:val="none" w:sz="0" w:space="0" w:color="auto"/>
                <w:bottom w:val="none" w:sz="0" w:space="0" w:color="auto"/>
                <w:right w:val="none" w:sz="0" w:space="0" w:color="auto"/>
              </w:divBdr>
            </w:div>
          </w:divsChild>
        </w:div>
        <w:div w:id="876042218">
          <w:marLeft w:val="0"/>
          <w:marRight w:val="0"/>
          <w:marTop w:val="180"/>
          <w:marBottom w:val="0"/>
          <w:divBdr>
            <w:top w:val="none" w:sz="0" w:space="0" w:color="auto"/>
            <w:left w:val="none" w:sz="0" w:space="0" w:color="auto"/>
            <w:bottom w:val="none" w:sz="0" w:space="0" w:color="auto"/>
            <w:right w:val="none" w:sz="0" w:space="0" w:color="auto"/>
          </w:divBdr>
          <w:divsChild>
            <w:div w:id="65224823">
              <w:marLeft w:val="0"/>
              <w:marRight w:val="0"/>
              <w:marTop w:val="0"/>
              <w:marBottom w:val="0"/>
              <w:divBdr>
                <w:top w:val="none" w:sz="0" w:space="0" w:color="auto"/>
                <w:left w:val="none" w:sz="0" w:space="0" w:color="auto"/>
                <w:bottom w:val="none" w:sz="0" w:space="0" w:color="auto"/>
                <w:right w:val="none" w:sz="0" w:space="0" w:color="auto"/>
              </w:divBdr>
            </w:div>
          </w:divsChild>
        </w:div>
        <w:div w:id="1736665617">
          <w:marLeft w:val="0"/>
          <w:marRight w:val="0"/>
          <w:marTop w:val="180"/>
          <w:marBottom w:val="0"/>
          <w:divBdr>
            <w:top w:val="none" w:sz="0" w:space="0" w:color="auto"/>
            <w:left w:val="none" w:sz="0" w:space="0" w:color="auto"/>
            <w:bottom w:val="none" w:sz="0" w:space="0" w:color="auto"/>
            <w:right w:val="none" w:sz="0" w:space="0" w:color="auto"/>
          </w:divBdr>
          <w:divsChild>
            <w:div w:id="1080249685">
              <w:marLeft w:val="0"/>
              <w:marRight w:val="0"/>
              <w:marTop w:val="0"/>
              <w:marBottom w:val="0"/>
              <w:divBdr>
                <w:top w:val="none" w:sz="0" w:space="0" w:color="auto"/>
                <w:left w:val="none" w:sz="0" w:space="0" w:color="auto"/>
                <w:bottom w:val="none" w:sz="0" w:space="0" w:color="auto"/>
                <w:right w:val="none" w:sz="0" w:space="0" w:color="auto"/>
              </w:divBdr>
            </w:div>
          </w:divsChild>
        </w:div>
        <w:div w:id="1626889438">
          <w:marLeft w:val="0"/>
          <w:marRight w:val="0"/>
          <w:marTop w:val="180"/>
          <w:marBottom w:val="0"/>
          <w:divBdr>
            <w:top w:val="none" w:sz="0" w:space="0" w:color="auto"/>
            <w:left w:val="none" w:sz="0" w:space="0" w:color="auto"/>
            <w:bottom w:val="none" w:sz="0" w:space="0" w:color="auto"/>
            <w:right w:val="none" w:sz="0" w:space="0" w:color="auto"/>
          </w:divBdr>
          <w:divsChild>
            <w:div w:id="1106996030">
              <w:marLeft w:val="0"/>
              <w:marRight w:val="0"/>
              <w:marTop w:val="0"/>
              <w:marBottom w:val="0"/>
              <w:divBdr>
                <w:top w:val="none" w:sz="0" w:space="0" w:color="auto"/>
                <w:left w:val="none" w:sz="0" w:space="0" w:color="auto"/>
                <w:bottom w:val="none" w:sz="0" w:space="0" w:color="auto"/>
                <w:right w:val="none" w:sz="0" w:space="0" w:color="auto"/>
              </w:divBdr>
            </w:div>
          </w:divsChild>
        </w:div>
        <w:div w:id="325786006">
          <w:marLeft w:val="0"/>
          <w:marRight w:val="0"/>
          <w:marTop w:val="180"/>
          <w:marBottom w:val="0"/>
          <w:divBdr>
            <w:top w:val="none" w:sz="0" w:space="0" w:color="auto"/>
            <w:left w:val="none" w:sz="0" w:space="0" w:color="auto"/>
            <w:bottom w:val="none" w:sz="0" w:space="0" w:color="auto"/>
            <w:right w:val="none" w:sz="0" w:space="0" w:color="auto"/>
          </w:divBdr>
          <w:divsChild>
            <w:div w:id="1492722798">
              <w:marLeft w:val="0"/>
              <w:marRight w:val="0"/>
              <w:marTop w:val="0"/>
              <w:marBottom w:val="0"/>
              <w:divBdr>
                <w:top w:val="none" w:sz="0" w:space="0" w:color="auto"/>
                <w:left w:val="none" w:sz="0" w:space="0" w:color="auto"/>
                <w:bottom w:val="none" w:sz="0" w:space="0" w:color="auto"/>
                <w:right w:val="none" w:sz="0" w:space="0" w:color="auto"/>
              </w:divBdr>
            </w:div>
          </w:divsChild>
        </w:div>
        <w:div w:id="1231841560">
          <w:marLeft w:val="0"/>
          <w:marRight w:val="0"/>
          <w:marTop w:val="180"/>
          <w:marBottom w:val="0"/>
          <w:divBdr>
            <w:top w:val="none" w:sz="0" w:space="0" w:color="auto"/>
            <w:left w:val="none" w:sz="0" w:space="0" w:color="auto"/>
            <w:bottom w:val="none" w:sz="0" w:space="0" w:color="auto"/>
            <w:right w:val="none" w:sz="0" w:space="0" w:color="auto"/>
          </w:divBdr>
          <w:divsChild>
            <w:div w:id="28890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90458">
      <w:bodyDiv w:val="1"/>
      <w:marLeft w:val="0"/>
      <w:marRight w:val="0"/>
      <w:marTop w:val="0"/>
      <w:marBottom w:val="0"/>
      <w:divBdr>
        <w:top w:val="none" w:sz="0" w:space="0" w:color="auto"/>
        <w:left w:val="none" w:sz="0" w:space="0" w:color="auto"/>
        <w:bottom w:val="none" w:sz="0" w:space="0" w:color="auto"/>
        <w:right w:val="none" w:sz="0" w:space="0" w:color="auto"/>
      </w:divBdr>
      <w:divsChild>
        <w:div w:id="738428">
          <w:marLeft w:val="0"/>
          <w:marRight w:val="0"/>
          <w:marTop w:val="180"/>
          <w:marBottom w:val="0"/>
          <w:divBdr>
            <w:top w:val="none" w:sz="0" w:space="0" w:color="auto"/>
            <w:left w:val="none" w:sz="0" w:space="0" w:color="auto"/>
            <w:bottom w:val="none" w:sz="0" w:space="0" w:color="auto"/>
            <w:right w:val="none" w:sz="0" w:space="0" w:color="auto"/>
          </w:divBdr>
          <w:divsChild>
            <w:div w:id="1602107733">
              <w:marLeft w:val="0"/>
              <w:marRight w:val="0"/>
              <w:marTop w:val="0"/>
              <w:marBottom w:val="0"/>
              <w:divBdr>
                <w:top w:val="none" w:sz="0" w:space="0" w:color="auto"/>
                <w:left w:val="none" w:sz="0" w:space="0" w:color="auto"/>
                <w:bottom w:val="none" w:sz="0" w:space="0" w:color="auto"/>
                <w:right w:val="none" w:sz="0" w:space="0" w:color="auto"/>
              </w:divBdr>
            </w:div>
          </w:divsChild>
        </w:div>
        <w:div w:id="140657441">
          <w:marLeft w:val="0"/>
          <w:marRight w:val="0"/>
          <w:marTop w:val="180"/>
          <w:marBottom w:val="0"/>
          <w:divBdr>
            <w:top w:val="none" w:sz="0" w:space="0" w:color="auto"/>
            <w:left w:val="none" w:sz="0" w:space="0" w:color="auto"/>
            <w:bottom w:val="none" w:sz="0" w:space="0" w:color="auto"/>
            <w:right w:val="none" w:sz="0" w:space="0" w:color="auto"/>
          </w:divBdr>
          <w:divsChild>
            <w:div w:id="177054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06929">
      <w:bodyDiv w:val="1"/>
      <w:marLeft w:val="0"/>
      <w:marRight w:val="0"/>
      <w:marTop w:val="0"/>
      <w:marBottom w:val="0"/>
      <w:divBdr>
        <w:top w:val="none" w:sz="0" w:space="0" w:color="auto"/>
        <w:left w:val="none" w:sz="0" w:space="0" w:color="auto"/>
        <w:bottom w:val="none" w:sz="0" w:space="0" w:color="auto"/>
        <w:right w:val="none" w:sz="0" w:space="0" w:color="auto"/>
      </w:divBdr>
    </w:div>
    <w:div w:id="1770394842">
      <w:bodyDiv w:val="1"/>
      <w:marLeft w:val="0"/>
      <w:marRight w:val="0"/>
      <w:marTop w:val="0"/>
      <w:marBottom w:val="0"/>
      <w:divBdr>
        <w:top w:val="none" w:sz="0" w:space="0" w:color="auto"/>
        <w:left w:val="none" w:sz="0" w:space="0" w:color="auto"/>
        <w:bottom w:val="none" w:sz="0" w:space="0" w:color="auto"/>
        <w:right w:val="none" w:sz="0" w:space="0" w:color="auto"/>
      </w:divBdr>
      <w:divsChild>
        <w:div w:id="1198809316">
          <w:marLeft w:val="360"/>
          <w:marRight w:val="0"/>
          <w:marTop w:val="0"/>
          <w:marBottom w:val="0"/>
          <w:divBdr>
            <w:top w:val="none" w:sz="0" w:space="0" w:color="auto"/>
            <w:left w:val="none" w:sz="0" w:space="0" w:color="auto"/>
            <w:bottom w:val="none" w:sz="0" w:space="0" w:color="auto"/>
            <w:right w:val="none" w:sz="0" w:space="0" w:color="auto"/>
          </w:divBdr>
          <w:divsChild>
            <w:div w:id="1394113099">
              <w:marLeft w:val="0"/>
              <w:marRight w:val="0"/>
              <w:marTop w:val="0"/>
              <w:marBottom w:val="0"/>
              <w:divBdr>
                <w:top w:val="none" w:sz="0" w:space="0" w:color="auto"/>
                <w:left w:val="none" w:sz="0" w:space="0" w:color="auto"/>
                <w:bottom w:val="none" w:sz="0" w:space="0" w:color="auto"/>
                <w:right w:val="none" w:sz="0" w:space="0" w:color="auto"/>
              </w:divBdr>
            </w:div>
          </w:divsChild>
        </w:div>
        <w:div w:id="235894815">
          <w:marLeft w:val="0"/>
          <w:marRight w:val="0"/>
          <w:marTop w:val="180"/>
          <w:marBottom w:val="0"/>
          <w:divBdr>
            <w:top w:val="none" w:sz="0" w:space="0" w:color="auto"/>
            <w:left w:val="none" w:sz="0" w:space="0" w:color="auto"/>
            <w:bottom w:val="none" w:sz="0" w:space="0" w:color="auto"/>
            <w:right w:val="none" w:sz="0" w:space="0" w:color="auto"/>
          </w:divBdr>
          <w:divsChild>
            <w:div w:id="58584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048591">
      <w:bodyDiv w:val="1"/>
      <w:marLeft w:val="0"/>
      <w:marRight w:val="0"/>
      <w:marTop w:val="0"/>
      <w:marBottom w:val="0"/>
      <w:divBdr>
        <w:top w:val="none" w:sz="0" w:space="0" w:color="auto"/>
        <w:left w:val="none" w:sz="0" w:space="0" w:color="auto"/>
        <w:bottom w:val="none" w:sz="0" w:space="0" w:color="auto"/>
        <w:right w:val="none" w:sz="0" w:space="0" w:color="auto"/>
      </w:divBdr>
    </w:div>
    <w:div w:id="1915582842">
      <w:bodyDiv w:val="1"/>
      <w:marLeft w:val="0"/>
      <w:marRight w:val="0"/>
      <w:marTop w:val="0"/>
      <w:marBottom w:val="0"/>
      <w:divBdr>
        <w:top w:val="none" w:sz="0" w:space="0" w:color="auto"/>
        <w:left w:val="none" w:sz="0" w:space="0" w:color="auto"/>
        <w:bottom w:val="none" w:sz="0" w:space="0" w:color="auto"/>
        <w:right w:val="none" w:sz="0" w:space="0" w:color="auto"/>
      </w:divBdr>
      <w:divsChild>
        <w:div w:id="1228808605">
          <w:marLeft w:val="0"/>
          <w:marRight w:val="0"/>
          <w:marTop w:val="180"/>
          <w:marBottom w:val="0"/>
          <w:divBdr>
            <w:top w:val="none" w:sz="0" w:space="0" w:color="auto"/>
            <w:left w:val="none" w:sz="0" w:space="0" w:color="auto"/>
            <w:bottom w:val="none" w:sz="0" w:space="0" w:color="auto"/>
            <w:right w:val="none" w:sz="0" w:space="0" w:color="auto"/>
          </w:divBdr>
          <w:divsChild>
            <w:div w:id="1232500930">
              <w:marLeft w:val="0"/>
              <w:marRight w:val="0"/>
              <w:marTop w:val="0"/>
              <w:marBottom w:val="0"/>
              <w:divBdr>
                <w:top w:val="none" w:sz="0" w:space="0" w:color="auto"/>
                <w:left w:val="none" w:sz="0" w:space="0" w:color="auto"/>
                <w:bottom w:val="none" w:sz="0" w:space="0" w:color="auto"/>
                <w:right w:val="none" w:sz="0" w:space="0" w:color="auto"/>
              </w:divBdr>
            </w:div>
          </w:divsChild>
        </w:div>
        <w:div w:id="771362173">
          <w:marLeft w:val="0"/>
          <w:marRight w:val="0"/>
          <w:marTop w:val="180"/>
          <w:marBottom w:val="0"/>
          <w:divBdr>
            <w:top w:val="none" w:sz="0" w:space="0" w:color="auto"/>
            <w:left w:val="none" w:sz="0" w:space="0" w:color="auto"/>
            <w:bottom w:val="none" w:sz="0" w:space="0" w:color="auto"/>
            <w:right w:val="none" w:sz="0" w:space="0" w:color="auto"/>
          </w:divBdr>
          <w:divsChild>
            <w:div w:id="49920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464638">
      <w:bodyDiv w:val="1"/>
      <w:marLeft w:val="0"/>
      <w:marRight w:val="0"/>
      <w:marTop w:val="0"/>
      <w:marBottom w:val="0"/>
      <w:divBdr>
        <w:top w:val="none" w:sz="0" w:space="0" w:color="auto"/>
        <w:left w:val="none" w:sz="0" w:space="0" w:color="auto"/>
        <w:bottom w:val="none" w:sz="0" w:space="0" w:color="auto"/>
        <w:right w:val="none" w:sz="0" w:space="0" w:color="auto"/>
      </w:divBdr>
      <w:divsChild>
        <w:div w:id="236207251">
          <w:marLeft w:val="0"/>
          <w:marRight w:val="0"/>
          <w:marTop w:val="0"/>
          <w:marBottom w:val="0"/>
          <w:divBdr>
            <w:top w:val="none" w:sz="0" w:space="0" w:color="auto"/>
            <w:left w:val="none" w:sz="0" w:space="0" w:color="auto"/>
            <w:bottom w:val="none" w:sz="0" w:space="0" w:color="auto"/>
            <w:right w:val="none" w:sz="0" w:space="0" w:color="auto"/>
          </w:divBdr>
        </w:div>
      </w:divsChild>
    </w:div>
    <w:div w:id="2103061891">
      <w:bodyDiv w:val="1"/>
      <w:marLeft w:val="0"/>
      <w:marRight w:val="0"/>
      <w:marTop w:val="0"/>
      <w:marBottom w:val="0"/>
      <w:divBdr>
        <w:top w:val="none" w:sz="0" w:space="0" w:color="auto"/>
        <w:left w:val="none" w:sz="0" w:space="0" w:color="auto"/>
        <w:bottom w:val="none" w:sz="0" w:space="0" w:color="auto"/>
        <w:right w:val="none" w:sz="0" w:space="0" w:color="auto"/>
      </w:divBdr>
      <w:divsChild>
        <w:div w:id="642199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delibrary.amlegal.com/codes/newyorkcity/latest/NYCadmin/0-0-0-12820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delibrary.amlegal.com/codes/newyorkcity/latest/NYCadmin/0-0-0-1282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49F93585AF584582A66A8AC8B6597D" ma:contentTypeVersion="11" ma:contentTypeDescription="Create a new document." ma:contentTypeScope="" ma:versionID="3dd87f405907487b35ece6855b8e92f0">
  <xsd:schema xmlns:xsd="http://www.w3.org/2001/XMLSchema" xmlns:xs="http://www.w3.org/2001/XMLSchema" xmlns:p="http://schemas.microsoft.com/office/2006/metadata/properties" xmlns:ns3="4a40a8ad-34f3-44c1-b402-bec622f40e54" xmlns:ns4="c66f7040-da4e-4e4b-b586-62eb2c5c6722" targetNamespace="http://schemas.microsoft.com/office/2006/metadata/properties" ma:root="true" ma:fieldsID="bf9723f159f74a6745fa1127d55475f7" ns3:_="" ns4:_="">
    <xsd:import namespace="4a40a8ad-34f3-44c1-b402-bec622f40e54"/>
    <xsd:import namespace="c66f7040-da4e-4e4b-b586-62eb2c5c672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0a8ad-34f3-44c1-b402-bec622f40e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6f7040-da4e-4e4b-b586-62eb2c5c672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29FE0-A3C8-4DE6-80A5-82161B052405}">
  <ds:schemaRefs>
    <ds:schemaRef ds:uri="http://schemas.microsoft.com/sharepoint/v3/contenttype/forms"/>
  </ds:schemaRefs>
</ds:datastoreItem>
</file>

<file path=customXml/itemProps2.xml><?xml version="1.0" encoding="utf-8"?>
<ds:datastoreItem xmlns:ds="http://schemas.openxmlformats.org/officeDocument/2006/customXml" ds:itemID="{5AD3943A-05E2-4927-AC39-A91E8AB4D7E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E1FEDD-7BC3-418F-A337-A30BF2CB65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40a8ad-34f3-44c1-b402-bec622f40e54"/>
    <ds:schemaRef ds:uri="c66f7040-da4e-4e4b-b586-62eb2c5c6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94E5E6-ECB3-4538-8416-53F9EE9E2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2506</Words>
  <Characters>14290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Bramstedt</dc:creator>
  <cp:keywords/>
  <dc:description/>
  <cp:lastModifiedBy>Martin, William</cp:lastModifiedBy>
  <cp:revision>6</cp:revision>
  <cp:lastPrinted>2021-09-16T00:22:00Z</cp:lastPrinted>
  <dcterms:created xsi:type="dcterms:W3CDTF">2021-09-22T20:09:00Z</dcterms:created>
  <dcterms:modified xsi:type="dcterms:W3CDTF">2021-09-24T00:02:00Z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0x010100E149F93585AF584582A66A8AC8B6597D</vt:lpwstr>
  </property>
</Properties>
</file>