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Pr="0050382D" w:rsidRDefault="00AC3B91" w:rsidP="00AC3B91">
            <w:pPr>
              <w:rPr>
                <w:b/>
                <w:bCs/>
                <w:smallCaps/>
              </w:rPr>
            </w:pPr>
            <w:r w:rsidRPr="0050382D"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Pr="0050382D" w:rsidRDefault="00AC3B91" w:rsidP="00AC3B91">
            <w:pPr>
              <w:rPr>
                <w:b/>
                <w:bCs/>
                <w:smallCaps/>
              </w:rPr>
            </w:pPr>
            <w:r w:rsidRPr="0050382D">
              <w:rPr>
                <w:b/>
                <w:bCs/>
                <w:smallCaps/>
              </w:rPr>
              <w:t>Finance Division</w:t>
            </w:r>
          </w:p>
          <w:p w14:paraId="685A210A" w14:textId="3ADEEADB" w:rsidR="00AC3B91" w:rsidRPr="0050382D" w:rsidRDefault="00A46F43" w:rsidP="00AC3B91">
            <w:pPr>
              <w:spacing w:before="120"/>
              <w:rPr>
                <w:bCs/>
                <w:smallCaps/>
              </w:rPr>
            </w:pPr>
            <w:r w:rsidRPr="0050382D">
              <w:rPr>
                <w:bCs/>
                <w:smallCaps/>
              </w:rPr>
              <w:t xml:space="preserve">Latonia </w:t>
            </w:r>
            <w:r w:rsidR="003F2AF7" w:rsidRPr="0050382D">
              <w:rPr>
                <w:bCs/>
                <w:smallCaps/>
              </w:rPr>
              <w:t>Mc</w:t>
            </w:r>
            <w:r w:rsidR="003F2AF7">
              <w:rPr>
                <w:bCs/>
                <w:smallCaps/>
              </w:rPr>
              <w:t>K</w:t>
            </w:r>
            <w:r w:rsidR="003F2AF7" w:rsidRPr="0050382D">
              <w:rPr>
                <w:bCs/>
                <w:smallCaps/>
              </w:rPr>
              <w:t>inney</w:t>
            </w:r>
            <w:r w:rsidR="00AC3B91" w:rsidRPr="0050382D">
              <w:rPr>
                <w:bCs/>
                <w:smallCaps/>
              </w:rPr>
              <w:t>, Director</w:t>
            </w:r>
          </w:p>
          <w:p w14:paraId="64B27411" w14:textId="77777777" w:rsidR="00AC3B91" w:rsidRPr="0050382D" w:rsidRDefault="00AC3B91" w:rsidP="00AC3B91">
            <w:pPr>
              <w:spacing w:before="120"/>
            </w:pPr>
            <w:r w:rsidRPr="0050382D"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50382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688AEB0E" w:rsidR="00AC3B91" w:rsidRPr="00251588" w:rsidRDefault="003F2AF7" w:rsidP="00251588">
            <w:pPr>
              <w:pStyle w:val="NoSpacing"/>
              <w:spacing w:before="80"/>
            </w:pPr>
            <w:r>
              <w:rPr>
                <w:b/>
                <w:bCs/>
                <w:smallCaps/>
              </w:rPr>
              <w:t xml:space="preserve">Proposed </w:t>
            </w:r>
            <w:r w:rsidR="00AC3B91" w:rsidRPr="0050382D">
              <w:rPr>
                <w:b/>
                <w:bCs/>
                <w:smallCaps/>
              </w:rPr>
              <w:t>Int.</w:t>
            </w:r>
            <w:r w:rsidR="00DA67EA" w:rsidRPr="0050382D">
              <w:rPr>
                <w:b/>
                <w:bCs/>
                <w:smallCaps/>
              </w:rPr>
              <w:t xml:space="preserve"> No</w:t>
            </w:r>
            <w:r w:rsidR="00492239">
              <w:rPr>
                <w:b/>
                <w:bCs/>
                <w:smallCaps/>
              </w:rPr>
              <w:t>.:</w:t>
            </w:r>
            <w:r w:rsidR="00DA67EA" w:rsidRPr="0050382D">
              <w:rPr>
                <w:b/>
                <w:bCs/>
                <w:smallCaps/>
              </w:rPr>
              <w:t xml:space="preserve"> </w:t>
            </w:r>
            <w:r w:rsidR="007F763D">
              <w:t>23</w:t>
            </w:r>
            <w:r w:rsidR="00FB66DA">
              <w:t>59</w:t>
            </w:r>
            <w:r w:rsidR="00FE1E81">
              <w:t>-A</w:t>
            </w:r>
          </w:p>
          <w:p w14:paraId="29B2340F" w14:textId="7CC80EA4" w:rsidR="00352252" w:rsidRPr="0050382D" w:rsidRDefault="00AC3B91" w:rsidP="00EF0694">
            <w:pPr>
              <w:spacing w:before="120"/>
            </w:pPr>
            <w:r w:rsidRPr="0050382D">
              <w:rPr>
                <w:b/>
                <w:bCs/>
                <w:smallCaps/>
              </w:rPr>
              <w:t>Committee</w:t>
            </w:r>
            <w:r w:rsidRPr="0050382D">
              <w:rPr>
                <w:b/>
                <w:bCs/>
              </w:rPr>
              <w:t xml:space="preserve">: </w:t>
            </w:r>
            <w:r w:rsidR="00530D2B">
              <w:t>Small Business</w:t>
            </w:r>
          </w:p>
        </w:tc>
      </w:tr>
      <w:tr w:rsidR="00352252" w14:paraId="0990D0AB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5B0F893A" w:rsidR="00736812" w:rsidRPr="00326FF1" w:rsidRDefault="00352252" w:rsidP="005E0984"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</w:t>
            </w:r>
            <w:r w:rsidR="00EA26A4">
              <w:t>to amend the administrative code of the city of New York, in relation to extending the limitation on fees charged to food service establishments by third-party food delivery services</w:t>
            </w:r>
            <w:r w:rsidR="00EA26A4" w:rsidRPr="00326FF1">
              <w:t xml:space="preserve"> 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2A0121AD" w:rsidR="00D323D0" w:rsidRPr="00F42D14" w:rsidRDefault="00352252" w:rsidP="00AE3830">
            <w:pPr>
              <w:pStyle w:val="NoSpacing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1B0AA7">
              <w:rPr>
                <w:bCs/>
              </w:rPr>
              <w:t>By Council Member</w:t>
            </w:r>
            <w:r w:rsidR="00FE1E81">
              <w:rPr>
                <w:bCs/>
              </w:rPr>
              <w:t>s</w:t>
            </w:r>
            <w:r w:rsidR="00AC7826">
              <w:rPr>
                <w:bCs/>
              </w:rPr>
              <w:t xml:space="preserve"> </w:t>
            </w:r>
            <w:r w:rsidR="00EA26A4">
              <w:t>Moya and Gjonaj</w:t>
            </w:r>
          </w:p>
        </w:tc>
      </w:tr>
      <w:tr w:rsidR="00352252" w14:paraId="4445F629" w14:textId="77777777" w:rsidTr="00666DCE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27BFA42F" w14:textId="4D827AC8" w:rsidR="006619A5" w:rsidRDefault="00352252" w:rsidP="006619A5">
            <w:pPr>
              <w:pStyle w:val="NoSpacing"/>
              <w:spacing w:before="120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276A11">
              <w:t xml:space="preserve">Proposed </w:t>
            </w:r>
            <w:r w:rsidR="00251588">
              <w:t>Int. No.</w:t>
            </w:r>
            <w:r w:rsidR="007F763D">
              <w:t xml:space="preserve"> 23</w:t>
            </w:r>
            <w:r w:rsidR="00A517DF">
              <w:t>59</w:t>
            </w:r>
            <w:r w:rsidR="00276A11">
              <w:t>-A</w:t>
            </w:r>
            <w:r w:rsidR="00251588">
              <w:t xml:space="preserve"> </w:t>
            </w:r>
            <w:r w:rsidR="000B558D">
              <w:rPr>
                <w:color w:val="000000" w:themeColor="text1"/>
              </w:rPr>
              <w:t xml:space="preserve">would </w:t>
            </w:r>
            <w:r w:rsidR="00EA26A4">
              <w:t>amend an existing law that prohibits t</w:t>
            </w:r>
            <w:r w:rsidR="00EA26A4" w:rsidRPr="00456D4D">
              <w:t>hir</w:t>
            </w:r>
            <w:r w:rsidR="00EA26A4">
              <w:t xml:space="preserve">d-party food delivery services - </w:t>
            </w:r>
            <w:r w:rsidR="00EA26A4" w:rsidRPr="00456D4D">
              <w:t xml:space="preserve">entities that provide </w:t>
            </w:r>
            <w:r w:rsidR="00EA26A4">
              <w:t>food service establishments</w:t>
            </w:r>
            <w:r w:rsidR="00EA26A4" w:rsidRPr="00456D4D">
              <w:t xml:space="preserve"> with onl</w:t>
            </w:r>
            <w:r w:rsidR="00EA26A4">
              <w:t>ine order and delivery services -</w:t>
            </w:r>
            <w:r w:rsidR="00EA26A4" w:rsidRPr="00456D4D">
              <w:t xml:space="preserve"> from charging </w:t>
            </w:r>
            <w:r w:rsidR="00EA26A4">
              <w:t>such establishments</w:t>
            </w:r>
            <w:r w:rsidR="00EA26A4" w:rsidRPr="00456D4D">
              <w:t xml:space="preserve"> more than 15</w:t>
            </w:r>
            <w:r w:rsidR="00024FBF">
              <w:t xml:space="preserve"> percent</w:t>
            </w:r>
            <w:r w:rsidR="00EA26A4" w:rsidRPr="00456D4D">
              <w:t xml:space="preserve"> per order for delivery and more than 5</w:t>
            </w:r>
            <w:r w:rsidR="00024FBF">
              <w:t xml:space="preserve"> percent</w:t>
            </w:r>
            <w:r w:rsidR="00EA26A4" w:rsidRPr="00456D4D">
              <w:t xml:space="preserve"> per order for all other</w:t>
            </w:r>
            <w:r w:rsidR="00EA26A4">
              <w:t xml:space="preserve"> fees only when certain conditions apply</w:t>
            </w:r>
            <w:r w:rsidR="00EA26A4" w:rsidRPr="00335E40">
              <w:t xml:space="preserve">. This bill would instead prohibit such charges </w:t>
            </w:r>
            <w:r w:rsidR="00EA26A4">
              <w:t>from the anticipated end date of those conditions until February 17, 2022</w:t>
            </w:r>
            <w:r w:rsidR="00EA26A4" w:rsidRPr="00335E40">
              <w:t>.</w:t>
            </w:r>
            <w:r w:rsidR="00EA26A4">
              <w:t xml:space="preserve"> It would also clarify the types of transaction fees exempted from these limits on charges.</w:t>
            </w:r>
          </w:p>
          <w:p w14:paraId="44EFF2E4" w14:textId="6519BEF5" w:rsidR="00044D53" w:rsidRPr="00A570C2" w:rsidRDefault="00044D53" w:rsidP="00967A1E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352252" w14:paraId="52C0D137" w14:textId="77777777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E078D35" w14:textId="26AEBC94" w:rsidR="001A4BB8" w:rsidRPr="00EA26A4" w:rsidRDefault="00352252" w:rsidP="006619A5">
            <w:pPr>
              <w:rPr>
                <w:u w:val="single"/>
              </w:rPr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4C65B6">
              <w:t xml:space="preserve">This local law </w:t>
            </w:r>
            <w:r w:rsidR="007F763D">
              <w:t xml:space="preserve">would take effect </w:t>
            </w:r>
            <w:r w:rsidR="00EA26A4">
              <w:t>immediately, except that if it becomes law after August 17, 2021, it shall be retroactive to and deemed to have been in effect on and after August 17, 2021.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399D8BA7" w14:textId="77777777" w:rsidR="00374627" w:rsidRDefault="00374627" w:rsidP="008023E4">
            <w:pPr>
              <w:rPr>
                <w:b/>
                <w:bCs/>
                <w:smallCaps/>
              </w:rPr>
            </w:pPr>
          </w:p>
          <w:p w14:paraId="4A271634" w14:textId="53F72DAD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CE32B5">
              <w:t>202</w:t>
            </w:r>
            <w:r w:rsidR="007F763D">
              <w:t>3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0FC8D4D2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1A1B17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5DF0D716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33B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1A1B17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2247412E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7F763D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1A1B17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4D0D816A" w:rsidR="001A1B17" w:rsidRPr="00542556" w:rsidRDefault="007F763D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511F48BF" w:rsidR="001A1B17" w:rsidRDefault="001A1B17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$0 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1BE60DCC" w:rsidR="001A1B17" w:rsidRDefault="007F763D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1A1B17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459DE04D" w:rsidR="001A1B17" w:rsidRDefault="007F763D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4BA16E6A" w:rsidR="001A1B17" w:rsidRDefault="001A1B17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$0 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758FDEDC" w:rsidR="001A1B17" w:rsidRDefault="007F763D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1A1B17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7FB17FF2" w:rsidR="001A1B17" w:rsidRDefault="003E5A9A" w:rsidP="001A1B17">
                  <w:pPr>
                    <w:jc w:val="center"/>
                  </w:pPr>
                  <w:r w:rsidRPr="00AE0652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7F763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6F5289B6" w:rsidR="001A1B17" w:rsidRDefault="001A1B17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3D88522A" w:rsidR="001A1B17" w:rsidRDefault="009D688F" w:rsidP="001A1B17">
                  <w:pPr>
                    <w:jc w:val="center"/>
                  </w:pPr>
                  <w:r w:rsidRPr="00954AD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7F763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31F69073" w:rsidR="00FE1D08" w:rsidRPr="00F42D14" w:rsidRDefault="00352252" w:rsidP="00C612F1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D66DD1" w:rsidRPr="00A75275">
              <w:t xml:space="preserve">It is estimated that </w:t>
            </w:r>
            <w:r w:rsidR="00D66DD1">
              <w:t>the</w:t>
            </w:r>
            <w:r w:rsidR="007F763D">
              <w:t>re will be no revenue generated fro</w:t>
            </w:r>
            <w:r w:rsidR="00300351">
              <w:t>m the implementation of this legislation</w:t>
            </w:r>
            <w:r w:rsidR="007F763D">
              <w:t xml:space="preserve">. 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63189572" w14:textId="022D4066" w:rsidR="004E4E58" w:rsidRPr="00EC30EE" w:rsidRDefault="00352252" w:rsidP="00092D20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465630" w:rsidRPr="00A75275">
              <w:t xml:space="preserve">It is estimated that </w:t>
            </w:r>
            <w:r w:rsidR="007F763D">
              <w:t xml:space="preserve">there will be no cost from the </w:t>
            </w:r>
            <w:r w:rsidR="00465630">
              <w:t>implementing this legislation</w:t>
            </w:r>
            <w:r w:rsidR="00092D20">
              <w:t>.</w:t>
            </w:r>
          </w:p>
        </w:tc>
      </w:tr>
      <w:tr w:rsidR="00352252" w:rsidRPr="00EC30EE" w14:paraId="024C11FF" w14:textId="77777777" w:rsidTr="000E7F03">
        <w:trPr>
          <w:jc w:val="center"/>
        </w:trPr>
        <w:tc>
          <w:tcPr>
            <w:tcW w:w="10800" w:type="dxa"/>
            <w:gridSpan w:val="2"/>
          </w:tcPr>
          <w:p w14:paraId="2340A6CF" w14:textId="21AD25B2" w:rsidR="00EB5A53" w:rsidRPr="00EC30EE" w:rsidRDefault="00352252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024FBF">
              <w:rPr>
                <w:bCs/>
              </w:rPr>
              <w:t>N/A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5851A511" w14:textId="11EFF330" w:rsidR="00A07553" w:rsidRDefault="00352252" w:rsidP="004E4E58"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9B794D">
              <w:tab/>
            </w:r>
            <w:r w:rsidR="0055753E" w:rsidRPr="00EC30EE">
              <w:t>N</w:t>
            </w:r>
            <w:r w:rsidR="0055753E">
              <w:t xml:space="preserve">ew </w:t>
            </w:r>
            <w:r w:rsidR="0055753E" w:rsidRPr="00EC30EE">
              <w:t>Y</w:t>
            </w:r>
            <w:r w:rsidR="0055753E">
              <w:t xml:space="preserve">ork </w:t>
            </w:r>
            <w:r w:rsidR="0055753E" w:rsidRPr="00EC30EE">
              <w:t>C</w:t>
            </w:r>
            <w:r w:rsidR="0055753E">
              <w:t>ity</w:t>
            </w:r>
            <w:r w:rsidR="0055753E" w:rsidRPr="00EC30EE">
              <w:t xml:space="preserve"> Council Finance Divisi</w:t>
            </w:r>
            <w:r w:rsidR="005F731A">
              <w:t>on</w:t>
            </w:r>
          </w:p>
          <w:p w14:paraId="3B5B0FFF" w14:textId="5FCC4467" w:rsidR="00B90CA7" w:rsidRPr="00EC30EE" w:rsidRDefault="00726FFC" w:rsidP="00EF4230">
            <w:r>
              <w:t xml:space="preserve">                                              </w:t>
            </w:r>
            <w:r w:rsidR="009B794D">
              <w:tab/>
            </w:r>
          </w:p>
        </w:tc>
      </w:tr>
      <w:tr w:rsidR="00352252" w:rsidRPr="00EC30EE" w14:paraId="3D8C5424" w14:textId="77777777" w:rsidTr="000E7F03">
        <w:trPr>
          <w:jc w:val="center"/>
        </w:trPr>
        <w:tc>
          <w:tcPr>
            <w:tcW w:w="10800" w:type="dxa"/>
            <w:gridSpan w:val="2"/>
          </w:tcPr>
          <w:p w14:paraId="13EBE709" w14:textId="7CDC1D74" w:rsidR="005D31BB" w:rsidRPr="00EC30EE" w:rsidRDefault="00701942" w:rsidP="00783673">
            <w:pPr>
              <w:tabs>
                <w:tab w:val="left" w:pos="2770"/>
              </w:tabs>
            </w:pPr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9B794D">
              <w:tab/>
            </w:r>
            <w:r w:rsidR="00276A11">
              <w:tab/>
            </w:r>
            <w:r w:rsidR="00AC2FF4">
              <w:t>Aliya Ali</w:t>
            </w:r>
            <w:r w:rsidR="002A2668">
              <w:t xml:space="preserve">, </w:t>
            </w:r>
            <w:r w:rsidR="00AC2FF4">
              <w:t xml:space="preserve">Principal </w:t>
            </w:r>
            <w:r w:rsidR="00350D0F">
              <w:t>Financial Analyst</w:t>
            </w:r>
          </w:p>
          <w:p w14:paraId="5C0B0C33" w14:textId="77777777" w:rsidR="009B0F5C" w:rsidRPr="00EC30EE" w:rsidRDefault="00E74CFA" w:rsidP="009B0F5C">
            <w:pPr>
              <w:tabs>
                <w:tab w:val="left" w:pos="2895"/>
              </w:tabs>
            </w:pPr>
            <w:r w:rsidRPr="00EC30EE">
              <w:t xml:space="preserve"> </w:t>
            </w:r>
            <w:r w:rsidR="005D31BB" w:rsidRPr="00EC30EE">
              <w:t xml:space="preserve">                                             </w:t>
            </w:r>
          </w:p>
          <w:p w14:paraId="2EDFE8C1" w14:textId="34DF95D7" w:rsidR="006C526E" w:rsidRDefault="00701942" w:rsidP="0080757E">
            <w:r>
              <w:rPr>
                <w:b/>
                <w:smallCaps/>
              </w:rPr>
              <w:t>Estimate Reviewed b</w:t>
            </w:r>
            <w:r w:rsidR="00D273DC" w:rsidRPr="00EC30EE">
              <w:rPr>
                <w:b/>
                <w:smallCaps/>
              </w:rPr>
              <w:t>y</w:t>
            </w:r>
            <w:r w:rsidR="008C520A" w:rsidRPr="00EC30EE">
              <w:rPr>
                <w:b/>
                <w:smallCaps/>
              </w:rPr>
              <w:t>:</w:t>
            </w:r>
            <w:r w:rsidR="00E313F0">
              <w:t xml:space="preserve"> </w:t>
            </w:r>
            <w:r w:rsidR="009B794D">
              <w:tab/>
            </w:r>
            <w:r w:rsidR="00024FBF">
              <w:t>Stephanie Ruiz</w:t>
            </w:r>
            <w:r w:rsidR="00CD46B6">
              <w:t xml:space="preserve">, </w:t>
            </w:r>
            <w:r w:rsidR="00425C1C">
              <w:t>Assistant</w:t>
            </w:r>
            <w:r w:rsidR="00CE32B5">
              <w:t xml:space="preserve"> </w:t>
            </w:r>
            <w:r w:rsidR="006C526E">
              <w:t>Counsel</w:t>
            </w:r>
          </w:p>
          <w:p w14:paraId="583C97CB" w14:textId="74CF6E92" w:rsidR="00CE32B5" w:rsidRDefault="00CE32B5" w:rsidP="0080757E">
            <w:r>
              <w:t xml:space="preserve">                              </w:t>
            </w:r>
            <w:r w:rsidR="00AC2FF4">
              <w:t xml:space="preserve">              </w:t>
            </w:r>
            <w:r w:rsidR="009B794D">
              <w:tab/>
            </w:r>
            <w:r w:rsidR="00AC2FF4">
              <w:t>Nathan Toth</w:t>
            </w:r>
            <w:r>
              <w:t>, Deputy Director</w:t>
            </w:r>
          </w:p>
          <w:p w14:paraId="5EF100FD" w14:textId="54D1DBF4" w:rsidR="0080757E" w:rsidRDefault="00B90CA7" w:rsidP="0080757E">
            <w:r>
              <w:t xml:space="preserve">                                          </w:t>
            </w:r>
            <w:r w:rsidR="00385777">
              <w:t xml:space="preserve"> </w:t>
            </w:r>
            <w:r w:rsidR="00CD46B6">
              <w:t xml:space="preserve"> </w:t>
            </w:r>
            <w:r w:rsidR="009B794D">
              <w:tab/>
            </w:r>
            <w:r w:rsidR="00AC2FF4">
              <w:t>Crilhien Francisco</w:t>
            </w:r>
            <w:r w:rsidR="00385777">
              <w:t>, Unit Head</w:t>
            </w:r>
          </w:p>
          <w:p w14:paraId="2E924AF6" w14:textId="77777777" w:rsidR="00C12101" w:rsidRDefault="00C12101" w:rsidP="00C12101">
            <w:pPr>
              <w:rPr>
                <w:b/>
                <w:bCs/>
                <w:smallCaps/>
              </w:rPr>
            </w:pPr>
          </w:p>
          <w:p w14:paraId="5D99A257" w14:textId="55F06F37" w:rsidR="00493FA1" w:rsidRDefault="00D273DC" w:rsidP="00C12101"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024FBF">
              <w:t xml:space="preserve"> </w:t>
            </w:r>
            <w:r w:rsidR="00C12101" w:rsidRPr="00CE66C1">
              <w:t xml:space="preserve">This legislation was introduced to the full </w:t>
            </w:r>
            <w:r w:rsidR="00C12101">
              <w:t>C</w:t>
            </w:r>
            <w:r w:rsidR="00C12101" w:rsidRPr="00CE66C1">
              <w:t xml:space="preserve">ouncil </w:t>
            </w:r>
            <w:r w:rsidR="00C12101">
              <w:t>as Int</w:t>
            </w:r>
            <w:r w:rsidR="00C12101" w:rsidRPr="00CE66C1">
              <w:t>.</w:t>
            </w:r>
            <w:r w:rsidR="00C12101">
              <w:t xml:space="preserve"> No.</w:t>
            </w:r>
            <w:r w:rsidR="00C12101" w:rsidRPr="00CE66C1">
              <w:t xml:space="preserve"> </w:t>
            </w:r>
            <w:r w:rsidR="00A517DF">
              <w:t>2359</w:t>
            </w:r>
            <w:r w:rsidR="00C12101" w:rsidRPr="00CE66C1">
              <w:t xml:space="preserve"> on</w:t>
            </w:r>
            <w:r w:rsidR="00B36E06">
              <w:t xml:space="preserve"> June</w:t>
            </w:r>
            <w:r w:rsidR="008D151A">
              <w:t xml:space="preserve"> 30</w:t>
            </w:r>
            <w:r w:rsidR="004E145F">
              <w:t>, 2021</w:t>
            </w:r>
            <w:r w:rsidR="00C12101">
              <w:t xml:space="preserve"> </w:t>
            </w:r>
            <w:r w:rsidR="00C12101" w:rsidRPr="00CE66C1">
              <w:t>and was referred to the Co</w:t>
            </w:r>
            <w:r w:rsidR="004E145F">
              <w:t>mmittee</w:t>
            </w:r>
            <w:r w:rsidR="00024FBF">
              <w:t xml:space="preserve"> on Small Business (Committee</w:t>
            </w:r>
            <w:r w:rsidR="00024FBF" w:rsidRPr="008F532E">
              <w:t>)</w:t>
            </w:r>
            <w:r w:rsidR="004E145F">
              <w:t xml:space="preserve">. </w:t>
            </w:r>
            <w:r w:rsidR="00024FBF" w:rsidRPr="0065791D">
              <w:t>A h</w:t>
            </w:r>
            <w:r w:rsidR="00024FBF">
              <w:t>earing was held by the Committee</w:t>
            </w:r>
            <w:r w:rsidR="00024FBF" w:rsidRPr="0065791D">
              <w:t xml:space="preserve"> on </w:t>
            </w:r>
            <w:r w:rsidR="00024FBF">
              <w:t>July 1, 2021</w:t>
            </w:r>
            <w:r w:rsidR="00024FBF" w:rsidRPr="0065791D">
              <w:t>, and the legislation was laid over</w:t>
            </w:r>
            <w:r w:rsidR="00024FBF">
              <w:t>.</w:t>
            </w:r>
            <w:r w:rsidR="00024FBF" w:rsidRPr="0034071D">
              <w:t xml:space="preserve"> </w:t>
            </w:r>
            <w:r w:rsidR="000F3962" w:rsidRPr="0034071D">
              <w:t xml:space="preserve">The legislation was subsequently amended and the amended version, Proposed Int. No. </w:t>
            </w:r>
            <w:r w:rsidR="00A517DF">
              <w:t>2359</w:t>
            </w:r>
            <w:r w:rsidR="000F3962" w:rsidRPr="0034071D">
              <w:t>-</w:t>
            </w:r>
            <w:r w:rsidR="000F3962">
              <w:t>A</w:t>
            </w:r>
            <w:r w:rsidR="000F3962" w:rsidRPr="0034071D">
              <w:t>, will be voted on by the Committee at a hearing on</w:t>
            </w:r>
            <w:r w:rsidR="000F3962">
              <w:t xml:space="preserve"> </w:t>
            </w:r>
            <w:r w:rsidR="00EF4230">
              <w:t>July 29</w:t>
            </w:r>
            <w:r w:rsidR="000F3962">
              <w:t>, 2021</w:t>
            </w:r>
            <w:r w:rsidR="000F3962" w:rsidRPr="0034071D">
              <w:t xml:space="preserve">. Upon successful vote by the Committee, Proposed Int. No. </w:t>
            </w:r>
            <w:r w:rsidR="00A517DF">
              <w:t>2359</w:t>
            </w:r>
            <w:r w:rsidR="000F3962" w:rsidRPr="0034071D">
              <w:t>-</w:t>
            </w:r>
            <w:r w:rsidR="000F3962">
              <w:t>A</w:t>
            </w:r>
            <w:r w:rsidR="000F3962" w:rsidRPr="0034071D">
              <w:t xml:space="preserve"> will be submitted to the full Council for a vote on</w:t>
            </w:r>
            <w:r w:rsidR="00B36E06">
              <w:t xml:space="preserve"> July 29</w:t>
            </w:r>
            <w:r w:rsidR="000F3962" w:rsidRPr="0034071D">
              <w:t xml:space="preserve">, </w:t>
            </w:r>
            <w:r w:rsidR="000F3962">
              <w:t>2021</w:t>
            </w:r>
            <w:r w:rsidR="000F3962" w:rsidRPr="0034071D">
              <w:t>.</w:t>
            </w:r>
          </w:p>
          <w:p w14:paraId="3952EE4A" w14:textId="62021908" w:rsidR="008D3779" w:rsidRPr="00F42D14" w:rsidRDefault="008D3779" w:rsidP="00646473"/>
        </w:tc>
      </w:tr>
    </w:tbl>
    <w:p w14:paraId="17E55043" w14:textId="024A3C7D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lastRenderedPageBreak/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B36E06">
        <w:t>July 22</w:t>
      </w:r>
      <w:r w:rsidR="00DB1BDE">
        <w:t>, 2021</w:t>
      </w:r>
    </w:p>
    <w:sectPr w:rsidR="00352252" w:rsidRPr="00F42D1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8E9C" w14:textId="77777777" w:rsidR="00FB3711" w:rsidRDefault="00FB3711" w:rsidP="00276120">
      <w:r>
        <w:separator/>
      </w:r>
    </w:p>
  </w:endnote>
  <w:endnote w:type="continuationSeparator" w:id="0">
    <w:p w14:paraId="5C04AC2F" w14:textId="77777777" w:rsidR="00FB3711" w:rsidRDefault="00FB3711" w:rsidP="00276120">
      <w:r>
        <w:continuationSeparator/>
      </w:r>
    </w:p>
  </w:endnote>
  <w:endnote w:type="continuationNotice" w:id="1">
    <w:p w14:paraId="6E36082A" w14:textId="77777777" w:rsidR="00FB3711" w:rsidRDefault="00FB3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5E36335A" w:rsidR="008C520A" w:rsidRPr="00AC3B91" w:rsidRDefault="00493FA1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t xml:space="preserve">Proposed </w:t>
    </w:r>
    <w:r w:rsidR="00A517DF">
      <w:t>Int. No. 2359</w:t>
    </w:r>
    <w:r w:rsidR="00FE1E81"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B43BAC" w:rsidRPr="00B43BAC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371C78A3" w:rsidR="008C520A" w:rsidRPr="00F42D14" w:rsidRDefault="00276A11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t xml:space="preserve">Proposed </w:t>
    </w:r>
    <w:r w:rsidR="00A517DF">
      <w:t>Int. No. 2359</w:t>
    </w:r>
    <w:r w:rsidR="00FE1E81">
      <w:t>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B43BAC" w:rsidRPr="00B43BAC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97A0" w14:textId="77777777" w:rsidR="00FB3711" w:rsidRDefault="00FB3711" w:rsidP="00276120">
      <w:r>
        <w:separator/>
      </w:r>
    </w:p>
  </w:footnote>
  <w:footnote w:type="continuationSeparator" w:id="0">
    <w:p w14:paraId="1F117930" w14:textId="77777777" w:rsidR="00FB3711" w:rsidRDefault="00FB3711" w:rsidP="00276120">
      <w:r>
        <w:continuationSeparator/>
      </w:r>
    </w:p>
  </w:footnote>
  <w:footnote w:type="continuationNotice" w:id="1">
    <w:p w14:paraId="7765B6A4" w14:textId="77777777" w:rsidR="00FB3711" w:rsidRDefault="00FB37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24FBF"/>
    <w:rsid w:val="00025E35"/>
    <w:rsid w:val="0002642B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44D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2D20"/>
    <w:rsid w:val="00094ED2"/>
    <w:rsid w:val="00097A10"/>
    <w:rsid w:val="000A1056"/>
    <w:rsid w:val="000B2CA3"/>
    <w:rsid w:val="000B5232"/>
    <w:rsid w:val="000B558D"/>
    <w:rsid w:val="000C25BD"/>
    <w:rsid w:val="000C27CA"/>
    <w:rsid w:val="000C4D0C"/>
    <w:rsid w:val="000C7FF6"/>
    <w:rsid w:val="000D6F75"/>
    <w:rsid w:val="000D7AEC"/>
    <w:rsid w:val="000E3294"/>
    <w:rsid w:val="000E3B3F"/>
    <w:rsid w:val="000E7F03"/>
    <w:rsid w:val="000F2143"/>
    <w:rsid w:val="000F3962"/>
    <w:rsid w:val="001024A2"/>
    <w:rsid w:val="001028F7"/>
    <w:rsid w:val="00105BC4"/>
    <w:rsid w:val="00115F09"/>
    <w:rsid w:val="00121B3F"/>
    <w:rsid w:val="00121BBE"/>
    <w:rsid w:val="00131A2D"/>
    <w:rsid w:val="00143746"/>
    <w:rsid w:val="0014626B"/>
    <w:rsid w:val="00146CDE"/>
    <w:rsid w:val="0015137C"/>
    <w:rsid w:val="00151FD2"/>
    <w:rsid w:val="001553B3"/>
    <w:rsid w:val="00160E54"/>
    <w:rsid w:val="00166286"/>
    <w:rsid w:val="00171FA1"/>
    <w:rsid w:val="00172F9D"/>
    <w:rsid w:val="001762BE"/>
    <w:rsid w:val="00177D8E"/>
    <w:rsid w:val="00181A83"/>
    <w:rsid w:val="00184802"/>
    <w:rsid w:val="0018510D"/>
    <w:rsid w:val="001904E8"/>
    <w:rsid w:val="00191AB7"/>
    <w:rsid w:val="001941DB"/>
    <w:rsid w:val="0019526D"/>
    <w:rsid w:val="001A06C7"/>
    <w:rsid w:val="001A1B17"/>
    <w:rsid w:val="001A4BB8"/>
    <w:rsid w:val="001A5CAF"/>
    <w:rsid w:val="001A620D"/>
    <w:rsid w:val="001A7BD9"/>
    <w:rsid w:val="001B0AA7"/>
    <w:rsid w:val="001B229A"/>
    <w:rsid w:val="001B68C3"/>
    <w:rsid w:val="001C2A54"/>
    <w:rsid w:val="001D3549"/>
    <w:rsid w:val="001D63B1"/>
    <w:rsid w:val="001E29DE"/>
    <w:rsid w:val="001F115D"/>
    <w:rsid w:val="001F3D48"/>
    <w:rsid w:val="001F5B8B"/>
    <w:rsid w:val="001F758B"/>
    <w:rsid w:val="00205CD6"/>
    <w:rsid w:val="00210680"/>
    <w:rsid w:val="00215668"/>
    <w:rsid w:val="002169BF"/>
    <w:rsid w:val="00216EA7"/>
    <w:rsid w:val="00224F9E"/>
    <w:rsid w:val="002354C6"/>
    <w:rsid w:val="00241A43"/>
    <w:rsid w:val="00247AF6"/>
    <w:rsid w:val="00251588"/>
    <w:rsid w:val="00251BB3"/>
    <w:rsid w:val="002521EF"/>
    <w:rsid w:val="002551E9"/>
    <w:rsid w:val="00260059"/>
    <w:rsid w:val="00261046"/>
    <w:rsid w:val="00263B17"/>
    <w:rsid w:val="0027396D"/>
    <w:rsid w:val="00276120"/>
    <w:rsid w:val="002765AA"/>
    <w:rsid w:val="00276A11"/>
    <w:rsid w:val="00287BD9"/>
    <w:rsid w:val="00293A04"/>
    <w:rsid w:val="002A17B6"/>
    <w:rsid w:val="002A2668"/>
    <w:rsid w:val="002B3D96"/>
    <w:rsid w:val="002B4D83"/>
    <w:rsid w:val="002B5F2C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4EC7"/>
    <w:rsid w:val="002E72D6"/>
    <w:rsid w:val="002F45B0"/>
    <w:rsid w:val="002F7C64"/>
    <w:rsid w:val="00300351"/>
    <w:rsid w:val="0030267F"/>
    <w:rsid w:val="00305AD5"/>
    <w:rsid w:val="00306C85"/>
    <w:rsid w:val="0032553E"/>
    <w:rsid w:val="00325A26"/>
    <w:rsid w:val="003268E0"/>
    <w:rsid w:val="00326F22"/>
    <w:rsid w:val="00326FF1"/>
    <w:rsid w:val="00327B3A"/>
    <w:rsid w:val="003313E2"/>
    <w:rsid w:val="00334F2F"/>
    <w:rsid w:val="00336E20"/>
    <w:rsid w:val="00337604"/>
    <w:rsid w:val="00340859"/>
    <w:rsid w:val="003432B3"/>
    <w:rsid w:val="00350D0F"/>
    <w:rsid w:val="003515B3"/>
    <w:rsid w:val="00351D5A"/>
    <w:rsid w:val="00352252"/>
    <w:rsid w:val="00354684"/>
    <w:rsid w:val="00354E86"/>
    <w:rsid w:val="00360628"/>
    <w:rsid w:val="003662F7"/>
    <w:rsid w:val="00374627"/>
    <w:rsid w:val="0037571A"/>
    <w:rsid w:val="0037644C"/>
    <w:rsid w:val="00385777"/>
    <w:rsid w:val="003A07CE"/>
    <w:rsid w:val="003A3DE9"/>
    <w:rsid w:val="003A6FEB"/>
    <w:rsid w:val="003A79C0"/>
    <w:rsid w:val="003A7B20"/>
    <w:rsid w:val="003B0E1B"/>
    <w:rsid w:val="003B11B0"/>
    <w:rsid w:val="003B28BC"/>
    <w:rsid w:val="003B3A9D"/>
    <w:rsid w:val="003C0AF9"/>
    <w:rsid w:val="003C1ABB"/>
    <w:rsid w:val="003C1F4A"/>
    <w:rsid w:val="003C2928"/>
    <w:rsid w:val="003D2A99"/>
    <w:rsid w:val="003D6105"/>
    <w:rsid w:val="003D6B3D"/>
    <w:rsid w:val="003E5A9A"/>
    <w:rsid w:val="003F297F"/>
    <w:rsid w:val="003F298E"/>
    <w:rsid w:val="003F2AF7"/>
    <w:rsid w:val="0040070D"/>
    <w:rsid w:val="00404735"/>
    <w:rsid w:val="00405391"/>
    <w:rsid w:val="00412017"/>
    <w:rsid w:val="00422899"/>
    <w:rsid w:val="00423096"/>
    <w:rsid w:val="0042352E"/>
    <w:rsid w:val="00425C1C"/>
    <w:rsid w:val="00437F12"/>
    <w:rsid w:val="004443A5"/>
    <w:rsid w:val="004450A1"/>
    <w:rsid w:val="00447C5A"/>
    <w:rsid w:val="0045192C"/>
    <w:rsid w:val="00452E47"/>
    <w:rsid w:val="00460A00"/>
    <w:rsid w:val="00464632"/>
    <w:rsid w:val="00465630"/>
    <w:rsid w:val="00466BC9"/>
    <w:rsid w:val="004675C0"/>
    <w:rsid w:val="00476230"/>
    <w:rsid w:val="0047644D"/>
    <w:rsid w:val="0048098A"/>
    <w:rsid w:val="00484172"/>
    <w:rsid w:val="00490DC2"/>
    <w:rsid w:val="00492239"/>
    <w:rsid w:val="00493FA1"/>
    <w:rsid w:val="00494625"/>
    <w:rsid w:val="004952E1"/>
    <w:rsid w:val="0049769D"/>
    <w:rsid w:val="004A4C9B"/>
    <w:rsid w:val="004C19BF"/>
    <w:rsid w:val="004C1A6A"/>
    <w:rsid w:val="004C65B6"/>
    <w:rsid w:val="004D4E2F"/>
    <w:rsid w:val="004E145F"/>
    <w:rsid w:val="004E3852"/>
    <w:rsid w:val="004E4E58"/>
    <w:rsid w:val="004E59E3"/>
    <w:rsid w:val="004F0470"/>
    <w:rsid w:val="004F2431"/>
    <w:rsid w:val="004F4056"/>
    <w:rsid w:val="00501079"/>
    <w:rsid w:val="00503547"/>
    <w:rsid w:val="0050382D"/>
    <w:rsid w:val="00505558"/>
    <w:rsid w:val="00512323"/>
    <w:rsid w:val="00514F08"/>
    <w:rsid w:val="00517454"/>
    <w:rsid w:val="00517D5B"/>
    <w:rsid w:val="00523AE1"/>
    <w:rsid w:val="00530D2B"/>
    <w:rsid w:val="00537F82"/>
    <w:rsid w:val="00540E76"/>
    <w:rsid w:val="00542556"/>
    <w:rsid w:val="00545E4E"/>
    <w:rsid w:val="005516E8"/>
    <w:rsid w:val="00555F80"/>
    <w:rsid w:val="00556505"/>
    <w:rsid w:val="00556CD1"/>
    <w:rsid w:val="0055753E"/>
    <w:rsid w:val="005666AB"/>
    <w:rsid w:val="00575DAB"/>
    <w:rsid w:val="0057721A"/>
    <w:rsid w:val="0058026D"/>
    <w:rsid w:val="00583048"/>
    <w:rsid w:val="005841A2"/>
    <w:rsid w:val="005865E8"/>
    <w:rsid w:val="00591A29"/>
    <w:rsid w:val="00593F9F"/>
    <w:rsid w:val="005977C3"/>
    <w:rsid w:val="005A10E5"/>
    <w:rsid w:val="005B5D45"/>
    <w:rsid w:val="005B5F6B"/>
    <w:rsid w:val="005B785B"/>
    <w:rsid w:val="005C3BB7"/>
    <w:rsid w:val="005D1AAF"/>
    <w:rsid w:val="005D31BB"/>
    <w:rsid w:val="005E0984"/>
    <w:rsid w:val="005E0C5B"/>
    <w:rsid w:val="005E24DF"/>
    <w:rsid w:val="005E2786"/>
    <w:rsid w:val="005F119E"/>
    <w:rsid w:val="005F731A"/>
    <w:rsid w:val="005F789F"/>
    <w:rsid w:val="00606FB8"/>
    <w:rsid w:val="006104EE"/>
    <w:rsid w:val="006112F6"/>
    <w:rsid w:val="00613EAE"/>
    <w:rsid w:val="006142B3"/>
    <w:rsid w:val="00616DA0"/>
    <w:rsid w:val="00620DDC"/>
    <w:rsid w:val="00624BF3"/>
    <w:rsid w:val="0063141C"/>
    <w:rsid w:val="0063163C"/>
    <w:rsid w:val="006463AD"/>
    <w:rsid w:val="00646473"/>
    <w:rsid w:val="006464D8"/>
    <w:rsid w:val="006548C6"/>
    <w:rsid w:val="0065752B"/>
    <w:rsid w:val="006619A5"/>
    <w:rsid w:val="0066324A"/>
    <w:rsid w:val="00663E55"/>
    <w:rsid w:val="00665089"/>
    <w:rsid w:val="00666DCE"/>
    <w:rsid w:val="00674352"/>
    <w:rsid w:val="00674614"/>
    <w:rsid w:val="00680223"/>
    <w:rsid w:val="00683147"/>
    <w:rsid w:val="006845AE"/>
    <w:rsid w:val="006A32E8"/>
    <w:rsid w:val="006B36F8"/>
    <w:rsid w:val="006B452E"/>
    <w:rsid w:val="006B4702"/>
    <w:rsid w:val="006B4BEF"/>
    <w:rsid w:val="006B51CE"/>
    <w:rsid w:val="006B7F13"/>
    <w:rsid w:val="006C1876"/>
    <w:rsid w:val="006C385F"/>
    <w:rsid w:val="006C4B71"/>
    <w:rsid w:val="006C526E"/>
    <w:rsid w:val="006C5575"/>
    <w:rsid w:val="006D1C3A"/>
    <w:rsid w:val="006E1700"/>
    <w:rsid w:val="006F01AC"/>
    <w:rsid w:val="006F030A"/>
    <w:rsid w:val="006F3F4F"/>
    <w:rsid w:val="00700724"/>
    <w:rsid w:val="00701942"/>
    <w:rsid w:val="00704297"/>
    <w:rsid w:val="00707218"/>
    <w:rsid w:val="007102D2"/>
    <w:rsid w:val="00710A5A"/>
    <w:rsid w:val="00714E27"/>
    <w:rsid w:val="00726FFC"/>
    <w:rsid w:val="00727ECF"/>
    <w:rsid w:val="007311A9"/>
    <w:rsid w:val="00736812"/>
    <w:rsid w:val="0073791A"/>
    <w:rsid w:val="00741160"/>
    <w:rsid w:val="0074484A"/>
    <w:rsid w:val="007542AC"/>
    <w:rsid w:val="00760AD4"/>
    <w:rsid w:val="00765127"/>
    <w:rsid w:val="00765D9B"/>
    <w:rsid w:val="0076672F"/>
    <w:rsid w:val="0077220E"/>
    <w:rsid w:val="00783673"/>
    <w:rsid w:val="00783697"/>
    <w:rsid w:val="00784045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749"/>
    <w:rsid w:val="007D38CF"/>
    <w:rsid w:val="007D6260"/>
    <w:rsid w:val="007F07BA"/>
    <w:rsid w:val="007F2187"/>
    <w:rsid w:val="007F763D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725C"/>
    <w:rsid w:val="00834997"/>
    <w:rsid w:val="00840B00"/>
    <w:rsid w:val="008525F1"/>
    <w:rsid w:val="00856D29"/>
    <w:rsid w:val="00872287"/>
    <w:rsid w:val="00883B01"/>
    <w:rsid w:val="0088504E"/>
    <w:rsid w:val="008872E6"/>
    <w:rsid w:val="00893E04"/>
    <w:rsid w:val="008B7C97"/>
    <w:rsid w:val="008C116A"/>
    <w:rsid w:val="008C264A"/>
    <w:rsid w:val="008C482A"/>
    <w:rsid w:val="008C51C0"/>
    <w:rsid w:val="008C520A"/>
    <w:rsid w:val="008C55D3"/>
    <w:rsid w:val="008D151A"/>
    <w:rsid w:val="008D3779"/>
    <w:rsid w:val="008D552A"/>
    <w:rsid w:val="008D79B4"/>
    <w:rsid w:val="008E2D65"/>
    <w:rsid w:val="008E41A4"/>
    <w:rsid w:val="008E7A86"/>
    <w:rsid w:val="008F52AD"/>
    <w:rsid w:val="00910734"/>
    <w:rsid w:val="00913057"/>
    <w:rsid w:val="009140AF"/>
    <w:rsid w:val="009207EB"/>
    <w:rsid w:val="00927E80"/>
    <w:rsid w:val="009317CB"/>
    <w:rsid w:val="00941BF2"/>
    <w:rsid w:val="00942003"/>
    <w:rsid w:val="009512BC"/>
    <w:rsid w:val="009616EB"/>
    <w:rsid w:val="009657CF"/>
    <w:rsid w:val="00967A1E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29C"/>
    <w:rsid w:val="0099543E"/>
    <w:rsid w:val="0099668F"/>
    <w:rsid w:val="009A1709"/>
    <w:rsid w:val="009A5B62"/>
    <w:rsid w:val="009B0F5C"/>
    <w:rsid w:val="009B6AA9"/>
    <w:rsid w:val="009B794D"/>
    <w:rsid w:val="009C5B28"/>
    <w:rsid w:val="009D275A"/>
    <w:rsid w:val="009D4BEE"/>
    <w:rsid w:val="009D5ED9"/>
    <w:rsid w:val="009D6135"/>
    <w:rsid w:val="009D659B"/>
    <w:rsid w:val="009D688F"/>
    <w:rsid w:val="009D7FAC"/>
    <w:rsid w:val="009E4362"/>
    <w:rsid w:val="009F328D"/>
    <w:rsid w:val="00A002AF"/>
    <w:rsid w:val="00A01940"/>
    <w:rsid w:val="00A07553"/>
    <w:rsid w:val="00A15BF5"/>
    <w:rsid w:val="00A161B2"/>
    <w:rsid w:val="00A17057"/>
    <w:rsid w:val="00A203A5"/>
    <w:rsid w:val="00A20B62"/>
    <w:rsid w:val="00A2534E"/>
    <w:rsid w:val="00A311B2"/>
    <w:rsid w:val="00A33096"/>
    <w:rsid w:val="00A35B83"/>
    <w:rsid w:val="00A37E01"/>
    <w:rsid w:val="00A45F5F"/>
    <w:rsid w:val="00A46F43"/>
    <w:rsid w:val="00A4793C"/>
    <w:rsid w:val="00A517DF"/>
    <w:rsid w:val="00A560AD"/>
    <w:rsid w:val="00A56AA1"/>
    <w:rsid w:val="00A570C2"/>
    <w:rsid w:val="00A64637"/>
    <w:rsid w:val="00A7287E"/>
    <w:rsid w:val="00A763F2"/>
    <w:rsid w:val="00A82025"/>
    <w:rsid w:val="00A8649C"/>
    <w:rsid w:val="00A95866"/>
    <w:rsid w:val="00AA0D5A"/>
    <w:rsid w:val="00AA1DE4"/>
    <w:rsid w:val="00AA6BEF"/>
    <w:rsid w:val="00AB42E7"/>
    <w:rsid w:val="00AB46D5"/>
    <w:rsid w:val="00AC2FF4"/>
    <w:rsid w:val="00AC3B91"/>
    <w:rsid w:val="00AC5988"/>
    <w:rsid w:val="00AC7826"/>
    <w:rsid w:val="00AD2C63"/>
    <w:rsid w:val="00AD45B7"/>
    <w:rsid w:val="00AD4B7A"/>
    <w:rsid w:val="00AD6F79"/>
    <w:rsid w:val="00AD7B60"/>
    <w:rsid w:val="00AE0652"/>
    <w:rsid w:val="00AE3830"/>
    <w:rsid w:val="00AE5D7A"/>
    <w:rsid w:val="00AE683E"/>
    <w:rsid w:val="00AF0929"/>
    <w:rsid w:val="00AF1B17"/>
    <w:rsid w:val="00AF5437"/>
    <w:rsid w:val="00AF731F"/>
    <w:rsid w:val="00B00CC3"/>
    <w:rsid w:val="00B027D5"/>
    <w:rsid w:val="00B038F6"/>
    <w:rsid w:val="00B03D76"/>
    <w:rsid w:val="00B07F3E"/>
    <w:rsid w:val="00B148DC"/>
    <w:rsid w:val="00B17F43"/>
    <w:rsid w:val="00B25AEC"/>
    <w:rsid w:val="00B307DE"/>
    <w:rsid w:val="00B3136A"/>
    <w:rsid w:val="00B339E2"/>
    <w:rsid w:val="00B36E06"/>
    <w:rsid w:val="00B42620"/>
    <w:rsid w:val="00B42AA4"/>
    <w:rsid w:val="00B43BAC"/>
    <w:rsid w:val="00B46169"/>
    <w:rsid w:val="00B50226"/>
    <w:rsid w:val="00B5117A"/>
    <w:rsid w:val="00B52087"/>
    <w:rsid w:val="00B5249D"/>
    <w:rsid w:val="00B5490E"/>
    <w:rsid w:val="00B5520B"/>
    <w:rsid w:val="00B60C1B"/>
    <w:rsid w:val="00B70870"/>
    <w:rsid w:val="00B732E2"/>
    <w:rsid w:val="00B75251"/>
    <w:rsid w:val="00B75302"/>
    <w:rsid w:val="00B821AF"/>
    <w:rsid w:val="00B83313"/>
    <w:rsid w:val="00B852F4"/>
    <w:rsid w:val="00B8604C"/>
    <w:rsid w:val="00B8672F"/>
    <w:rsid w:val="00B902C8"/>
    <w:rsid w:val="00B90CA7"/>
    <w:rsid w:val="00B9532F"/>
    <w:rsid w:val="00BA2B11"/>
    <w:rsid w:val="00BA5D17"/>
    <w:rsid w:val="00BB635A"/>
    <w:rsid w:val="00BC0C38"/>
    <w:rsid w:val="00BC35F5"/>
    <w:rsid w:val="00BC483E"/>
    <w:rsid w:val="00BC6F11"/>
    <w:rsid w:val="00BC7C88"/>
    <w:rsid w:val="00BD2435"/>
    <w:rsid w:val="00BD2EEB"/>
    <w:rsid w:val="00BE7F03"/>
    <w:rsid w:val="00BF2EE7"/>
    <w:rsid w:val="00BF3072"/>
    <w:rsid w:val="00BF31E2"/>
    <w:rsid w:val="00BF4023"/>
    <w:rsid w:val="00BF788A"/>
    <w:rsid w:val="00C00669"/>
    <w:rsid w:val="00C01190"/>
    <w:rsid w:val="00C01217"/>
    <w:rsid w:val="00C07965"/>
    <w:rsid w:val="00C11B5E"/>
    <w:rsid w:val="00C12101"/>
    <w:rsid w:val="00C13ACF"/>
    <w:rsid w:val="00C158C4"/>
    <w:rsid w:val="00C2097F"/>
    <w:rsid w:val="00C21D34"/>
    <w:rsid w:val="00C3290F"/>
    <w:rsid w:val="00C352A1"/>
    <w:rsid w:val="00C42EB2"/>
    <w:rsid w:val="00C43E4E"/>
    <w:rsid w:val="00C50CA1"/>
    <w:rsid w:val="00C511FF"/>
    <w:rsid w:val="00C52037"/>
    <w:rsid w:val="00C525F3"/>
    <w:rsid w:val="00C5376B"/>
    <w:rsid w:val="00C55363"/>
    <w:rsid w:val="00C612F1"/>
    <w:rsid w:val="00C626C9"/>
    <w:rsid w:val="00C65041"/>
    <w:rsid w:val="00C668CA"/>
    <w:rsid w:val="00C724FE"/>
    <w:rsid w:val="00C72B25"/>
    <w:rsid w:val="00C732A5"/>
    <w:rsid w:val="00C75B89"/>
    <w:rsid w:val="00C76848"/>
    <w:rsid w:val="00C770E3"/>
    <w:rsid w:val="00C87D5E"/>
    <w:rsid w:val="00C93378"/>
    <w:rsid w:val="00C94DDC"/>
    <w:rsid w:val="00CA187B"/>
    <w:rsid w:val="00CA5E51"/>
    <w:rsid w:val="00CB2AF6"/>
    <w:rsid w:val="00CC2B27"/>
    <w:rsid w:val="00CD1E59"/>
    <w:rsid w:val="00CD34BE"/>
    <w:rsid w:val="00CD448F"/>
    <w:rsid w:val="00CD46B6"/>
    <w:rsid w:val="00CD4BE5"/>
    <w:rsid w:val="00CE2C4C"/>
    <w:rsid w:val="00CE32B5"/>
    <w:rsid w:val="00CE56A2"/>
    <w:rsid w:val="00CF1058"/>
    <w:rsid w:val="00CF2D3F"/>
    <w:rsid w:val="00CF67FA"/>
    <w:rsid w:val="00D1272D"/>
    <w:rsid w:val="00D12B0A"/>
    <w:rsid w:val="00D13895"/>
    <w:rsid w:val="00D13AF8"/>
    <w:rsid w:val="00D14033"/>
    <w:rsid w:val="00D14956"/>
    <w:rsid w:val="00D161A4"/>
    <w:rsid w:val="00D25AE0"/>
    <w:rsid w:val="00D273DC"/>
    <w:rsid w:val="00D32312"/>
    <w:rsid w:val="00D323D0"/>
    <w:rsid w:val="00D33B92"/>
    <w:rsid w:val="00D34224"/>
    <w:rsid w:val="00D36F47"/>
    <w:rsid w:val="00D42A72"/>
    <w:rsid w:val="00D607A2"/>
    <w:rsid w:val="00D662B9"/>
    <w:rsid w:val="00D66DD1"/>
    <w:rsid w:val="00D77A36"/>
    <w:rsid w:val="00D80BBB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1BDE"/>
    <w:rsid w:val="00DB27CE"/>
    <w:rsid w:val="00DB47A0"/>
    <w:rsid w:val="00DB7FC1"/>
    <w:rsid w:val="00DC1533"/>
    <w:rsid w:val="00DD09FA"/>
    <w:rsid w:val="00DD0EEA"/>
    <w:rsid w:val="00DE08B5"/>
    <w:rsid w:val="00DE31A9"/>
    <w:rsid w:val="00DE6E42"/>
    <w:rsid w:val="00DF1687"/>
    <w:rsid w:val="00DF573B"/>
    <w:rsid w:val="00E00EB3"/>
    <w:rsid w:val="00E01A1B"/>
    <w:rsid w:val="00E03223"/>
    <w:rsid w:val="00E12670"/>
    <w:rsid w:val="00E12B6F"/>
    <w:rsid w:val="00E1387E"/>
    <w:rsid w:val="00E15164"/>
    <w:rsid w:val="00E15B60"/>
    <w:rsid w:val="00E203BF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66E68"/>
    <w:rsid w:val="00E723BF"/>
    <w:rsid w:val="00E72DDF"/>
    <w:rsid w:val="00E74A80"/>
    <w:rsid w:val="00E74AD2"/>
    <w:rsid w:val="00E74CFA"/>
    <w:rsid w:val="00E80E0C"/>
    <w:rsid w:val="00E81482"/>
    <w:rsid w:val="00E83693"/>
    <w:rsid w:val="00E916E4"/>
    <w:rsid w:val="00EA26A4"/>
    <w:rsid w:val="00EA48DD"/>
    <w:rsid w:val="00EB0D60"/>
    <w:rsid w:val="00EB33B1"/>
    <w:rsid w:val="00EB5A53"/>
    <w:rsid w:val="00EC1006"/>
    <w:rsid w:val="00EC30EE"/>
    <w:rsid w:val="00EC522D"/>
    <w:rsid w:val="00ED74D9"/>
    <w:rsid w:val="00ED7964"/>
    <w:rsid w:val="00EE08D9"/>
    <w:rsid w:val="00EF0694"/>
    <w:rsid w:val="00EF1AFE"/>
    <w:rsid w:val="00EF4230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AA7"/>
    <w:rsid w:val="00F35436"/>
    <w:rsid w:val="00F35E4E"/>
    <w:rsid w:val="00F411BD"/>
    <w:rsid w:val="00F42D14"/>
    <w:rsid w:val="00F43E05"/>
    <w:rsid w:val="00F5613A"/>
    <w:rsid w:val="00F66587"/>
    <w:rsid w:val="00F674B5"/>
    <w:rsid w:val="00F67565"/>
    <w:rsid w:val="00F701F9"/>
    <w:rsid w:val="00F74257"/>
    <w:rsid w:val="00F84DF2"/>
    <w:rsid w:val="00F8751A"/>
    <w:rsid w:val="00F90FE7"/>
    <w:rsid w:val="00F91E7D"/>
    <w:rsid w:val="00FA0E01"/>
    <w:rsid w:val="00FA11CD"/>
    <w:rsid w:val="00FB184B"/>
    <w:rsid w:val="00FB2948"/>
    <w:rsid w:val="00FB3104"/>
    <w:rsid w:val="00FB3711"/>
    <w:rsid w:val="00FB3CEF"/>
    <w:rsid w:val="00FB66DA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1E81"/>
    <w:rsid w:val="00FE3DF8"/>
    <w:rsid w:val="00FE65D2"/>
    <w:rsid w:val="00FE6DD9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character" w:styleId="LineNumber">
    <w:name w:val="line number"/>
    <w:basedOn w:val="DefaultParagraphFont"/>
    <w:uiPriority w:val="99"/>
    <w:unhideWhenUsed/>
    <w:rsid w:val="000B55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E55B-8120-4534-A7B3-41E55FE4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DelFranco, Ruthie</cp:lastModifiedBy>
  <cp:revision>2</cp:revision>
  <cp:lastPrinted>2018-10-29T16:00:00Z</cp:lastPrinted>
  <dcterms:created xsi:type="dcterms:W3CDTF">2021-07-29T13:14:00Z</dcterms:created>
  <dcterms:modified xsi:type="dcterms:W3CDTF">2021-07-29T13:14:00Z</dcterms:modified>
</cp:coreProperties>
</file>