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A162" w14:textId="77777777" w:rsidR="002D1D40" w:rsidRPr="00682D47" w:rsidRDefault="002D1D40" w:rsidP="002D1D40">
      <w:pPr>
        <w:pStyle w:val="Title"/>
        <w:jc w:val="left"/>
        <w:rPr>
          <w:rFonts w:ascii="Palatino Linotype" w:hAnsi="Palatino Linotype"/>
          <w:sz w:val="20"/>
          <w:szCs w:val="20"/>
        </w:rPr>
      </w:pPr>
    </w:p>
    <w:p w14:paraId="5095FAC0" w14:textId="77777777" w:rsidR="002D1D40" w:rsidRDefault="002D1D40" w:rsidP="002D1D40">
      <w:pPr>
        <w:pStyle w:val="Title"/>
        <w:jc w:val="left"/>
        <w:rPr>
          <w:rFonts w:ascii="Palatino Linotype" w:hAnsi="Palatino Linotype"/>
        </w:rPr>
      </w:pPr>
    </w:p>
    <w:p w14:paraId="24C182E6" w14:textId="77777777" w:rsidR="002D1D40" w:rsidRDefault="002D1D40" w:rsidP="002D1D40">
      <w:pPr>
        <w:pStyle w:val="Title"/>
        <w:rPr>
          <w:rFonts w:ascii="Palatino Linotype" w:hAnsi="Palatino Linotype"/>
        </w:rPr>
      </w:pPr>
    </w:p>
    <w:p w14:paraId="2EC781A8" w14:textId="77777777" w:rsidR="002D1D40" w:rsidRDefault="002D1D40" w:rsidP="002D1D40">
      <w:pPr>
        <w:pStyle w:val="Title"/>
        <w:rPr>
          <w:rFonts w:ascii="Palatino Linotype" w:hAnsi="Palatino Linotype"/>
        </w:rPr>
      </w:pPr>
      <w:r w:rsidRPr="009F5959">
        <w:rPr>
          <w:rFonts w:ascii="Times New Roman" w:hAnsi="Times New Roman"/>
          <w:noProof/>
          <w:sz w:val="24"/>
        </w:rPr>
        <w:drawing>
          <wp:anchor distT="0" distB="0" distL="114300" distR="114300" simplePos="0" relativeHeight="251659264" behindDoc="0" locked="0" layoutInCell="1" allowOverlap="1" wp14:anchorId="07EB432C" wp14:editId="677C9652">
            <wp:simplePos x="0" y="0"/>
            <wp:positionH relativeFrom="column">
              <wp:posOffset>2286000</wp:posOffset>
            </wp:positionH>
            <wp:positionV relativeFrom="paragraph">
              <wp:posOffset>-228600</wp:posOffset>
            </wp:positionV>
            <wp:extent cx="867410" cy="87693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410" cy="876935"/>
                    </a:xfrm>
                    <a:prstGeom prst="rect">
                      <a:avLst/>
                    </a:prstGeom>
                    <a:noFill/>
                  </pic:spPr>
                </pic:pic>
              </a:graphicData>
            </a:graphic>
            <wp14:sizeRelH relativeFrom="page">
              <wp14:pctWidth>0</wp14:pctWidth>
            </wp14:sizeRelH>
            <wp14:sizeRelV relativeFrom="page">
              <wp14:pctHeight>0</wp14:pctHeight>
            </wp14:sizeRelV>
          </wp:anchor>
        </w:drawing>
      </w:r>
    </w:p>
    <w:p w14:paraId="36C5C42D" w14:textId="77777777" w:rsidR="002D1D40" w:rsidRDefault="002D1D40" w:rsidP="002D1D40">
      <w:pPr>
        <w:pStyle w:val="Title"/>
        <w:ind w:left="720" w:firstLine="720"/>
        <w:rPr>
          <w:rFonts w:ascii="Palatino Linotype" w:hAnsi="Palatino Linotype"/>
        </w:rPr>
      </w:pPr>
    </w:p>
    <w:p w14:paraId="5C03CA63" w14:textId="77777777" w:rsidR="002D1D40" w:rsidRDefault="002D1D40" w:rsidP="002D1D40">
      <w:pPr>
        <w:pStyle w:val="Title"/>
        <w:ind w:left="720" w:firstLine="720"/>
        <w:rPr>
          <w:rFonts w:ascii="Palatino Linotype" w:hAnsi="Palatino Linotype"/>
        </w:rPr>
      </w:pPr>
    </w:p>
    <w:p w14:paraId="18782237" w14:textId="77777777" w:rsidR="002D1D40" w:rsidRDefault="002D1D40" w:rsidP="002D1D40">
      <w:pPr>
        <w:pStyle w:val="Title"/>
        <w:ind w:left="720" w:firstLine="720"/>
        <w:rPr>
          <w:rFonts w:ascii="Palatino Linotype" w:hAnsi="Palatino Linotype"/>
        </w:rPr>
      </w:pPr>
    </w:p>
    <w:p w14:paraId="53C5612F" w14:textId="77777777" w:rsidR="002D1D40" w:rsidRPr="009F5959" w:rsidRDefault="002D1D40" w:rsidP="002D1D40">
      <w:pPr>
        <w:pStyle w:val="Title"/>
        <w:rPr>
          <w:rFonts w:ascii="Times New Roman" w:hAnsi="Times New Roman"/>
        </w:rPr>
      </w:pPr>
      <w:r w:rsidRPr="009F5959">
        <w:rPr>
          <w:rFonts w:ascii="Times New Roman" w:hAnsi="Times New Roman"/>
        </w:rPr>
        <w:t>THE COUNCIL OF THE CITY OF NEW YORK</w:t>
      </w:r>
    </w:p>
    <w:p w14:paraId="562E33AC" w14:textId="77777777" w:rsidR="002D1D40" w:rsidRPr="009F5959" w:rsidRDefault="002D1D40" w:rsidP="002D1D40">
      <w:pPr>
        <w:pStyle w:val="Header"/>
        <w:tabs>
          <w:tab w:val="clear" w:pos="4320"/>
          <w:tab w:val="clear" w:pos="8640"/>
        </w:tabs>
        <w:jc w:val="center"/>
        <w:rPr>
          <w:rFonts w:ascii="Times New Roman" w:hAnsi="Times New Roman"/>
          <w:sz w:val="26"/>
          <w:szCs w:val="26"/>
        </w:rPr>
      </w:pPr>
      <w:r w:rsidRPr="009F5959">
        <w:rPr>
          <w:rFonts w:ascii="Times New Roman" w:hAnsi="Times New Roman"/>
          <w:sz w:val="26"/>
          <w:szCs w:val="26"/>
        </w:rPr>
        <w:t>Corey Johnson, Speaker</w:t>
      </w:r>
    </w:p>
    <w:p w14:paraId="45812108" w14:textId="77777777" w:rsidR="002D1D40" w:rsidRPr="009F5959" w:rsidRDefault="002D1D40" w:rsidP="002D1D40">
      <w:pPr>
        <w:pStyle w:val="Header"/>
        <w:tabs>
          <w:tab w:val="clear" w:pos="4320"/>
          <w:tab w:val="clear" w:pos="8640"/>
        </w:tabs>
        <w:rPr>
          <w:rFonts w:ascii="Times New Roman" w:hAnsi="Times New Roman"/>
          <w:sz w:val="26"/>
          <w:szCs w:val="26"/>
        </w:rPr>
      </w:pPr>
    </w:p>
    <w:p w14:paraId="05DCF7B1" w14:textId="77777777" w:rsidR="002D1D40" w:rsidRPr="009F5959" w:rsidRDefault="002D1D40" w:rsidP="002D1D40">
      <w:pPr>
        <w:pStyle w:val="Header"/>
        <w:tabs>
          <w:tab w:val="clear" w:pos="4320"/>
          <w:tab w:val="clear" w:pos="8640"/>
        </w:tabs>
        <w:rPr>
          <w:rFonts w:ascii="Times New Roman" w:hAnsi="Times New Roman"/>
        </w:rPr>
      </w:pPr>
    </w:p>
    <w:p w14:paraId="0916F53B" w14:textId="7B6C398F" w:rsidR="002D1D40" w:rsidRPr="002D1D40" w:rsidRDefault="002D1D40" w:rsidP="002D1D40">
      <w:pPr>
        <w:pStyle w:val="Heading2"/>
        <w:numPr>
          <w:ilvl w:val="0"/>
          <w:numId w:val="0"/>
        </w:numPr>
        <w:rPr>
          <w:rFonts w:ascii="Times New Roman" w:hAnsi="Times New Roman"/>
          <w:sz w:val="28"/>
          <w:szCs w:val="28"/>
          <w14:shadow w14:blurRad="50800" w14:dist="38100" w14:dir="2700000" w14:sx="100000" w14:sy="100000" w14:kx="0" w14:ky="0" w14:algn="tl">
            <w14:srgbClr w14:val="000000">
              <w14:alpha w14:val="60000"/>
            </w14:srgbClr>
          </w14:shadow>
        </w:rPr>
      </w:pPr>
      <w:r w:rsidRPr="002D1D40">
        <w:rPr>
          <w:rFonts w:ascii="Times New Roman" w:hAnsi="Times New Roman"/>
          <w:sz w:val="28"/>
          <w:szCs w:val="28"/>
          <w14:shadow w14:blurRad="50800" w14:dist="38100" w14:dir="2700000" w14:sx="100000" w14:sy="100000" w14:kx="0" w14:ky="0" w14:algn="tl">
            <w14:srgbClr w14:val="000000">
              <w14:alpha w14:val="60000"/>
            </w14:srgbClr>
          </w14:shadow>
        </w:rPr>
        <w:t>BRIEFING PAPER</w:t>
      </w:r>
      <w:r w:rsidR="00D32E32">
        <w:rPr>
          <w:rFonts w:ascii="Times New Roman" w:hAnsi="Times New Roman"/>
          <w:sz w:val="28"/>
          <w:szCs w:val="28"/>
          <w14:shadow w14:blurRad="50800" w14:dist="38100" w14:dir="2700000" w14:sx="100000" w14:sy="100000" w14:kx="0" w14:ky="0" w14:algn="tl">
            <w14:srgbClr w14:val="000000">
              <w14:alpha w14:val="60000"/>
            </w14:srgbClr>
          </w14:shadow>
        </w:rPr>
        <w:t xml:space="preserve"> </w:t>
      </w:r>
      <w:r w:rsidRPr="002D1D40">
        <w:rPr>
          <w:rFonts w:ascii="Times New Roman" w:hAnsi="Times New Roman"/>
          <w:sz w:val="28"/>
          <w:szCs w:val="28"/>
          <w14:shadow w14:blurRad="50800" w14:dist="38100" w14:dir="2700000" w14:sx="100000" w14:sy="100000" w14:kx="0" w14:ky="0" w14:algn="tl">
            <w14:srgbClr w14:val="000000">
              <w14:alpha w14:val="60000"/>
            </w14:srgbClr>
          </w14:shadow>
        </w:rPr>
        <w:t>OF THE</w:t>
      </w:r>
    </w:p>
    <w:p w14:paraId="50CA8730" w14:textId="77777777" w:rsidR="002D1D40" w:rsidRPr="009F5959" w:rsidRDefault="002D1D40" w:rsidP="002D1D40">
      <w:pPr>
        <w:jc w:val="center"/>
        <w:rPr>
          <w:rFonts w:ascii="Times New Roman" w:hAnsi="Times New Roman"/>
          <w:sz w:val="28"/>
          <w:szCs w:val="28"/>
        </w:rPr>
      </w:pPr>
      <w:r w:rsidRPr="002D1D40">
        <w:rPr>
          <w:rFonts w:ascii="Times New Roman" w:hAnsi="Times New Roman"/>
          <w:b/>
          <w:bCs/>
          <w:sz w:val="28"/>
          <w:szCs w:val="28"/>
          <w14:shadow w14:blurRad="50800" w14:dist="38100" w14:dir="2700000" w14:sx="100000" w14:sy="100000" w14:kx="0" w14:ky="0" w14:algn="tl">
            <w14:srgbClr w14:val="000000">
              <w14:alpha w14:val="60000"/>
            </w14:srgbClr>
          </w14:shadow>
        </w:rPr>
        <w:t>COMMITTEE ON RULES, PRIVILEGES AND ELECTIONS</w:t>
      </w:r>
    </w:p>
    <w:p w14:paraId="04B12378" w14:textId="77777777" w:rsidR="002D1D40" w:rsidRPr="009F5959" w:rsidRDefault="002D1D40" w:rsidP="002D1D40">
      <w:pPr>
        <w:pStyle w:val="Heading2"/>
        <w:numPr>
          <w:ilvl w:val="0"/>
          <w:numId w:val="0"/>
        </w:numPr>
        <w:rPr>
          <w:rFonts w:ascii="Times New Roman" w:hAnsi="Times New Roman"/>
          <w:b w:val="0"/>
          <w:bCs w:val="0"/>
          <w:szCs w:val="26"/>
        </w:rPr>
      </w:pPr>
      <w:r w:rsidRPr="009F5959">
        <w:rPr>
          <w:rFonts w:ascii="Times New Roman" w:hAnsi="Times New Roman"/>
          <w:b w:val="0"/>
          <w:bCs w:val="0"/>
          <w:szCs w:val="26"/>
        </w:rPr>
        <w:t>Karen Koslowitz, Chairperson</w:t>
      </w:r>
    </w:p>
    <w:p w14:paraId="1AAA5CB5" w14:textId="77777777" w:rsidR="002D1D40" w:rsidRPr="009F5959" w:rsidRDefault="002D1D40" w:rsidP="002D1D40">
      <w:pPr>
        <w:rPr>
          <w:rFonts w:ascii="Times New Roman" w:hAnsi="Times New Roman"/>
          <w:sz w:val="22"/>
        </w:rPr>
      </w:pPr>
    </w:p>
    <w:p w14:paraId="14B34261" w14:textId="77777777" w:rsidR="002D1D40" w:rsidRPr="009F5959" w:rsidRDefault="002D1D40" w:rsidP="002D1D40">
      <w:pPr>
        <w:jc w:val="center"/>
        <w:rPr>
          <w:rFonts w:ascii="Times New Roman" w:hAnsi="Times New Roman"/>
          <w:sz w:val="22"/>
        </w:rPr>
      </w:pPr>
    </w:p>
    <w:p w14:paraId="3C0646AD" w14:textId="329B1D86" w:rsidR="002D1D40" w:rsidRPr="009F5959" w:rsidRDefault="0017185D" w:rsidP="002D1D40">
      <w:pPr>
        <w:pStyle w:val="Heading1"/>
        <w:numPr>
          <w:ilvl w:val="0"/>
          <w:numId w:val="0"/>
        </w:numPr>
        <w:rPr>
          <w:rFonts w:ascii="Times New Roman" w:hAnsi="Times New Roman"/>
          <w:szCs w:val="28"/>
        </w:rPr>
      </w:pPr>
      <w:r>
        <w:rPr>
          <w:rFonts w:ascii="Times New Roman" w:hAnsi="Times New Roman"/>
          <w:szCs w:val="28"/>
        </w:rPr>
        <w:t>July</w:t>
      </w:r>
      <w:r w:rsidR="002D1D40" w:rsidRPr="009F5959">
        <w:rPr>
          <w:rFonts w:ascii="Times New Roman" w:hAnsi="Times New Roman"/>
          <w:szCs w:val="28"/>
        </w:rPr>
        <w:t xml:space="preserve"> </w:t>
      </w:r>
      <w:r w:rsidR="00594834">
        <w:rPr>
          <w:rFonts w:ascii="Times New Roman" w:hAnsi="Times New Roman"/>
          <w:szCs w:val="28"/>
        </w:rPr>
        <w:t>27</w:t>
      </w:r>
      <w:r>
        <w:rPr>
          <w:rFonts w:ascii="Times New Roman" w:hAnsi="Times New Roman"/>
          <w:szCs w:val="28"/>
        </w:rPr>
        <w:t>, 2021</w:t>
      </w:r>
    </w:p>
    <w:p w14:paraId="57D2209B" w14:textId="77777777" w:rsidR="002D1D40" w:rsidRPr="009F5959" w:rsidRDefault="002D1D40" w:rsidP="002D1D40">
      <w:pPr>
        <w:jc w:val="both"/>
        <w:rPr>
          <w:rFonts w:ascii="Times New Roman" w:hAnsi="Times New Roman"/>
          <w:b/>
          <w:bCs/>
          <w:u w:val="single"/>
        </w:rPr>
      </w:pPr>
    </w:p>
    <w:p w14:paraId="3339B845" w14:textId="77777777" w:rsidR="002D1D40" w:rsidRPr="009F5959" w:rsidRDefault="002D1D40" w:rsidP="002D1D40">
      <w:pPr>
        <w:jc w:val="both"/>
        <w:rPr>
          <w:rFonts w:ascii="Times New Roman" w:hAnsi="Times New Roman"/>
          <w:b/>
          <w:bCs/>
          <w:iCs/>
          <w:u w:val="single"/>
        </w:rPr>
      </w:pPr>
    </w:p>
    <w:p w14:paraId="485F005D" w14:textId="09EC9796" w:rsidR="002D1D40" w:rsidRDefault="002D1D40" w:rsidP="002D1D40">
      <w:pPr>
        <w:rPr>
          <w:rFonts w:ascii="Times New Roman" w:hAnsi="Times New Roman"/>
          <w:b/>
          <w:bCs/>
          <w:iCs/>
        </w:rPr>
      </w:pPr>
      <w:r>
        <w:rPr>
          <w:rFonts w:ascii="Times New Roman" w:hAnsi="Times New Roman"/>
          <w:b/>
          <w:bCs/>
          <w:iCs/>
        </w:rPr>
        <w:t xml:space="preserve">Candidate for Appointment by the Mayor upon Advice and Consent of the Council as </w:t>
      </w:r>
      <w:r w:rsidR="0017185D">
        <w:rPr>
          <w:rFonts w:ascii="Times New Roman" w:hAnsi="Times New Roman"/>
          <w:b/>
          <w:bCs/>
          <w:iCs/>
        </w:rPr>
        <w:t xml:space="preserve">Corporation Counsel of the City of New York. </w:t>
      </w:r>
    </w:p>
    <w:p w14:paraId="7F9DCCB1" w14:textId="77777777" w:rsidR="002D1D40" w:rsidRDefault="002D1D40" w:rsidP="002D1D40">
      <w:pPr>
        <w:rPr>
          <w:rFonts w:ascii="Times New Roman" w:hAnsi="Times New Roman"/>
          <w:b/>
          <w:bCs/>
          <w:iCs/>
        </w:rPr>
      </w:pPr>
    </w:p>
    <w:p w14:paraId="63C2AB7E" w14:textId="77777777" w:rsidR="002D1D40" w:rsidRDefault="002D1D40" w:rsidP="002D1D40">
      <w:pPr>
        <w:rPr>
          <w:rFonts w:ascii="Times New Roman" w:hAnsi="Times New Roman"/>
          <w:b/>
          <w:bCs/>
          <w:iCs/>
        </w:rPr>
      </w:pPr>
    </w:p>
    <w:p w14:paraId="3E39F117" w14:textId="042FF10A" w:rsidR="002D1D40" w:rsidRPr="009F5959" w:rsidRDefault="0017185D" w:rsidP="002D1D40">
      <w:pPr>
        <w:pStyle w:val="BlockText"/>
        <w:ind w:left="0" w:right="0"/>
        <w:rPr>
          <w:b/>
          <w:szCs w:val="24"/>
        </w:rPr>
      </w:pPr>
      <w:r>
        <w:rPr>
          <w:b/>
          <w:szCs w:val="24"/>
        </w:rPr>
        <w:t>Georgia Pestana</w:t>
      </w:r>
      <w:r w:rsidR="002D1D40" w:rsidRPr="009F5959">
        <w:rPr>
          <w:b/>
          <w:szCs w:val="24"/>
        </w:rPr>
        <w:t xml:space="preserve"> [</w:t>
      </w:r>
      <w:r w:rsidR="002D1D40">
        <w:rPr>
          <w:b/>
          <w:szCs w:val="24"/>
        </w:rPr>
        <w:t xml:space="preserve"> </w:t>
      </w:r>
      <w:r w:rsidR="004D37CA">
        <w:rPr>
          <w:b/>
          <w:szCs w:val="24"/>
        </w:rPr>
        <w:t>Preconsidered M</w:t>
      </w:r>
      <w:r w:rsidR="003470D3">
        <w:rPr>
          <w:b/>
          <w:szCs w:val="24"/>
        </w:rPr>
        <w:t xml:space="preserve"> 322</w:t>
      </w:r>
      <w:bookmarkStart w:id="0" w:name="_GoBack"/>
      <w:bookmarkEnd w:id="0"/>
      <w:r w:rsidR="002D1D40" w:rsidRPr="009F5959">
        <w:rPr>
          <w:b/>
          <w:szCs w:val="24"/>
        </w:rPr>
        <w:t>]</w:t>
      </w:r>
    </w:p>
    <w:p w14:paraId="4FE2E3E9" w14:textId="77777777" w:rsidR="002D1D40" w:rsidRPr="009F5959" w:rsidRDefault="002D1D40" w:rsidP="002D1D40">
      <w:pPr>
        <w:jc w:val="both"/>
        <w:rPr>
          <w:rFonts w:ascii="Times New Roman" w:hAnsi="Times New Roman"/>
          <w:bCs/>
          <w:i/>
          <w:iCs/>
        </w:rPr>
      </w:pPr>
    </w:p>
    <w:p w14:paraId="4E4E3257" w14:textId="711C4C4B" w:rsidR="002D1D40" w:rsidRPr="009F5959" w:rsidRDefault="002D1D40" w:rsidP="002D1D40">
      <w:pPr>
        <w:snapToGrid w:val="0"/>
        <w:spacing w:after="200"/>
        <w:ind w:firstLine="720"/>
        <w:jc w:val="both"/>
        <w:rPr>
          <w:rFonts w:ascii="Times New Roman" w:hAnsi="Times New Roman"/>
        </w:rPr>
      </w:pPr>
      <w:r>
        <w:rPr>
          <w:rFonts w:ascii="Times New Roman" w:hAnsi="Times New Roman"/>
        </w:rPr>
        <w:t>By letter</w:t>
      </w:r>
      <w:r w:rsidRPr="009F5959">
        <w:rPr>
          <w:rFonts w:ascii="Times New Roman" w:hAnsi="Times New Roman"/>
        </w:rPr>
        <w:t xml:space="preserve"> dated </w:t>
      </w:r>
      <w:r w:rsidR="00C353A0">
        <w:rPr>
          <w:rFonts w:ascii="Times New Roman" w:hAnsi="Times New Roman"/>
        </w:rPr>
        <w:t>July 8, 2021</w:t>
      </w:r>
      <w:r w:rsidR="0017185D">
        <w:rPr>
          <w:rFonts w:ascii="Times New Roman" w:hAnsi="Times New Roman"/>
        </w:rPr>
        <w:t>,</w:t>
      </w:r>
      <w:r w:rsidRPr="009F5959">
        <w:rPr>
          <w:rFonts w:ascii="Times New Roman" w:hAnsi="Times New Roman"/>
        </w:rPr>
        <w:t xml:space="preserve"> Mayor Bill de Blasio formally submitted the name of </w:t>
      </w:r>
      <w:r w:rsidR="0017185D">
        <w:rPr>
          <w:rFonts w:ascii="Times New Roman" w:hAnsi="Times New Roman"/>
        </w:rPr>
        <w:t>Georgia Pestana</w:t>
      </w:r>
      <w:r w:rsidRPr="009F5959">
        <w:rPr>
          <w:rFonts w:ascii="Times New Roman" w:hAnsi="Times New Roman"/>
        </w:rPr>
        <w:t xml:space="preserve"> to the </w:t>
      </w:r>
      <w:r>
        <w:rPr>
          <w:rFonts w:ascii="Times New Roman" w:hAnsi="Times New Roman"/>
        </w:rPr>
        <w:t>Council of the City of New York</w:t>
      </w:r>
      <w:r w:rsidRPr="009F5959">
        <w:rPr>
          <w:rFonts w:ascii="Times New Roman" w:hAnsi="Times New Roman"/>
        </w:rPr>
        <w:t xml:space="preserve"> </w:t>
      </w:r>
      <w:r>
        <w:rPr>
          <w:rFonts w:ascii="Times New Roman" w:hAnsi="Times New Roman"/>
        </w:rPr>
        <w:t xml:space="preserve">concerning </w:t>
      </w:r>
      <w:r w:rsidR="002E3C9F">
        <w:rPr>
          <w:rFonts w:ascii="Times New Roman" w:hAnsi="Times New Roman"/>
        </w:rPr>
        <w:t xml:space="preserve">the </w:t>
      </w:r>
      <w:r>
        <w:rPr>
          <w:rFonts w:ascii="Times New Roman" w:hAnsi="Times New Roman"/>
        </w:rPr>
        <w:t xml:space="preserve">appointment of Ms. </w:t>
      </w:r>
      <w:r w:rsidR="0017185D">
        <w:rPr>
          <w:rFonts w:ascii="Times New Roman" w:hAnsi="Times New Roman"/>
        </w:rPr>
        <w:t>Pestana</w:t>
      </w:r>
      <w:r>
        <w:rPr>
          <w:rFonts w:ascii="Times New Roman" w:hAnsi="Times New Roman"/>
        </w:rPr>
        <w:t xml:space="preserve"> as </w:t>
      </w:r>
      <w:r w:rsidR="0017185D">
        <w:rPr>
          <w:rFonts w:ascii="Times New Roman" w:hAnsi="Times New Roman"/>
        </w:rPr>
        <w:t>Corporation Counsel of the City of New York</w:t>
      </w:r>
      <w:r>
        <w:rPr>
          <w:rFonts w:ascii="Times New Roman" w:hAnsi="Times New Roman"/>
        </w:rPr>
        <w:t xml:space="preserve">. </w:t>
      </w:r>
      <w:r w:rsidR="0017185D">
        <w:rPr>
          <w:rFonts w:ascii="Times New Roman" w:hAnsi="Times New Roman"/>
        </w:rPr>
        <w:t xml:space="preserve"> </w:t>
      </w:r>
      <w:r>
        <w:rPr>
          <w:rFonts w:ascii="Times New Roman" w:hAnsi="Times New Roman"/>
        </w:rPr>
        <w:t xml:space="preserve">As </w:t>
      </w:r>
      <w:r w:rsidR="0017185D">
        <w:rPr>
          <w:rFonts w:ascii="Times New Roman" w:hAnsi="Times New Roman"/>
        </w:rPr>
        <w:t>Corporation Counsel</w:t>
      </w:r>
      <w:r>
        <w:rPr>
          <w:rFonts w:ascii="Times New Roman" w:hAnsi="Times New Roman"/>
        </w:rPr>
        <w:t xml:space="preserve">, Ms. </w:t>
      </w:r>
      <w:r w:rsidR="0017185D">
        <w:rPr>
          <w:rFonts w:ascii="Times New Roman" w:hAnsi="Times New Roman"/>
        </w:rPr>
        <w:t>Pestana</w:t>
      </w:r>
      <w:r>
        <w:rPr>
          <w:rFonts w:ascii="Times New Roman" w:hAnsi="Times New Roman"/>
        </w:rPr>
        <w:t xml:space="preserve"> would serve as the head of </w:t>
      </w:r>
      <w:r w:rsidR="0017185D">
        <w:rPr>
          <w:rFonts w:ascii="Times New Roman" w:hAnsi="Times New Roman"/>
        </w:rPr>
        <w:t>the New York City Law Department</w:t>
      </w:r>
      <w:r>
        <w:rPr>
          <w:rFonts w:ascii="Times New Roman" w:hAnsi="Times New Roman"/>
        </w:rPr>
        <w:t xml:space="preserve">. </w:t>
      </w:r>
    </w:p>
    <w:p w14:paraId="41030C49" w14:textId="5F35EDE2" w:rsidR="002D1D40" w:rsidRDefault="002D1D40" w:rsidP="00A54BB2">
      <w:pPr>
        <w:snapToGrid w:val="0"/>
        <w:spacing w:after="200"/>
        <w:ind w:firstLine="720"/>
        <w:jc w:val="both"/>
        <w:rPr>
          <w:rFonts w:ascii="Times New Roman" w:hAnsi="Times New Roman"/>
          <w:b/>
          <w:szCs w:val="20"/>
        </w:rPr>
      </w:pPr>
      <w:r w:rsidRPr="009F5959">
        <w:rPr>
          <w:rFonts w:ascii="Times New Roman" w:hAnsi="Times New Roman"/>
          <w:szCs w:val="20"/>
        </w:rPr>
        <w:t xml:space="preserve">Pursuant to the </w:t>
      </w:r>
      <w:r w:rsidRPr="00947580">
        <w:rPr>
          <w:rFonts w:ascii="Times New Roman" w:hAnsi="Times New Roman"/>
          <w:szCs w:val="20"/>
        </w:rPr>
        <w:t>New York City Charter (“Charter”)</w:t>
      </w:r>
      <w:r w:rsidR="00EE03B6">
        <w:rPr>
          <w:rFonts w:ascii="Times New Roman" w:hAnsi="Times New Roman"/>
          <w:szCs w:val="20"/>
        </w:rPr>
        <w:t xml:space="preserve"> Section 31</w:t>
      </w:r>
      <w:r w:rsidR="0017185D">
        <w:rPr>
          <w:rFonts w:ascii="Times New Roman" w:hAnsi="Times New Roman"/>
          <w:szCs w:val="20"/>
        </w:rPr>
        <w:t>,</w:t>
      </w:r>
      <w:r w:rsidRPr="009F5959">
        <w:rPr>
          <w:rFonts w:ascii="Times New Roman" w:hAnsi="Times New Roman"/>
          <w:i/>
          <w:szCs w:val="20"/>
        </w:rPr>
        <w:t xml:space="preserve"> </w:t>
      </w:r>
      <w:r w:rsidRPr="009F5959">
        <w:rPr>
          <w:rFonts w:ascii="Times New Roman" w:hAnsi="Times New Roman"/>
          <w:szCs w:val="20"/>
        </w:rPr>
        <w:t xml:space="preserve">the Mayor </w:t>
      </w:r>
      <w:r>
        <w:rPr>
          <w:rFonts w:ascii="Times New Roman" w:hAnsi="Times New Roman"/>
          <w:szCs w:val="20"/>
        </w:rPr>
        <w:t xml:space="preserve">nominates and, </w:t>
      </w:r>
      <w:r w:rsidR="002E3C9F">
        <w:rPr>
          <w:rFonts w:ascii="Times New Roman" w:hAnsi="Times New Roman"/>
          <w:szCs w:val="20"/>
        </w:rPr>
        <w:t>with the advice and c</w:t>
      </w:r>
      <w:r>
        <w:rPr>
          <w:rFonts w:ascii="Times New Roman" w:hAnsi="Times New Roman"/>
          <w:szCs w:val="20"/>
        </w:rPr>
        <w:t xml:space="preserve">onsent of the </w:t>
      </w:r>
      <w:r w:rsidRPr="009F5959">
        <w:rPr>
          <w:rFonts w:ascii="Times New Roman" w:hAnsi="Times New Roman"/>
          <w:szCs w:val="20"/>
        </w:rPr>
        <w:t xml:space="preserve">Council, </w:t>
      </w:r>
      <w:r>
        <w:rPr>
          <w:rFonts w:ascii="Times New Roman" w:hAnsi="Times New Roman"/>
          <w:szCs w:val="20"/>
        </w:rPr>
        <w:t xml:space="preserve">appoints </w:t>
      </w:r>
      <w:r w:rsidR="0017185D">
        <w:rPr>
          <w:rFonts w:ascii="Times New Roman" w:hAnsi="Times New Roman"/>
          <w:szCs w:val="20"/>
        </w:rPr>
        <w:t>the Corporation Counsel</w:t>
      </w:r>
      <w:r>
        <w:rPr>
          <w:rFonts w:ascii="Times New Roman" w:hAnsi="Times New Roman"/>
          <w:szCs w:val="20"/>
        </w:rPr>
        <w:t>.</w:t>
      </w:r>
      <w:r w:rsidR="0017185D">
        <w:rPr>
          <w:rFonts w:ascii="Times New Roman" w:hAnsi="Times New Roman"/>
          <w:szCs w:val="20"/>
        </w:rPr>
        <w:t xml:space="preserve"> </w:t>
      </w:r>
      <w:r>
        <w:rPr>
          <w:rFonts w:ascii="Times New Roman" w:hAnsi="Times New Roman"/>
          <w:szCs w:val="20"/>
        </w:rPr>
        <w:t xml:space="preserve"> </w:t>
      </w:r>
      <w:r w:rsidRPr="009F5959">
        <w:rPr>
          <w:rFonts w:ascii="Times New Roman" w:hAnsi="Times New Roman"/>
          <w:szCs w:val="20"/>
        </w:rPr>
        <w:t xml:space="preserve">Section </w:t>
      </w:r>
      <w:r w:rsidR="0017185D">
        <w:rPr>
          <w:rFonts w:ascii="Times New Roman" w:hAnsi="Times New Roman"/>
          <w:szCs w:val="20"/>
        </w:rPr>
        <w:t>391(b)</w:t>
      </w:r>
      <w:r w:rsidRPr="009F5959">
        <w:rPr>
          <w:rFonts w:ascii="Times New Roman" w:hAnsi="Times New Roman"/>
          <w:szCs w:val="20"/>
        </w:rPr>
        <w:t xml:space="preserve"> of the </w:t>
      </w:r>
      <w:r>
        <w:rPr>
          <w:rFonts w:ascii="Times New Roman" w:hAnsi="Times New Roman"/>
          <w:szCs w:val="20"/>
        </w:rPr>
        <w:t>Charter</w:t>
      </w:r>
      <w:r w:rsidRPr="009F5959">
        <w:rPr>
          <w:rFonts w:ascii="Times New Roman" w:hAnsi="Times New Roman"/>
          <w:szCs w:val="20"/>
        </w:rPr>
        <w:t xml:space="preserve"> </w:t>
      </w:r>
      <w:r>
        <w:rPr>
          <w:rFonts w:ascii="Times New Roman" w:hAnsi="Times New Roman"/>
          <w:szCs w:val="20"/>
        </w:rPr>
        <w:t>stipulates</w:t>
      </w:r>
      <w:r w:rsidRPr="009F5959">
        <w:rPr>
          <w:rFonts w:ascii="Times New Roman" w:hAnsi="Times New Roman"/>
          <w:szCs w:val="20"/>
        </w:rPr>
        <w:t xml:space="preserve"> that the Mayor </w:t>
      </w:r>
      <w:r w:rsidR="0017185D">
        <w:rPr>
          <w:rFonts w:ascii="Times New Roman" w:hAnsi="Times New Roman"/>
          <w:szCs w:val="20"/>
        </w:rPr>
        <w:t xml:space="preserve">shall submit a nominee for Corporation Counsel to the City Council for its advice and consent within 60 days of a vacancy.  </w:t>
      </w:r>
      <w:r>
        <w:rPr>
          <w:rFonts w:ascii="Times New Roman" w:hAnsi="Times New Roman"/>
          <w:szCs w:val="20"/>
        </w:rPr>
        <w:t>Today</w:t>
      </w:r>
      <w:r w:rsidR="002E3C9F">
        <w:rPr>
          <w:rFonts w:ascii="Times New Roman" w:hAnsi="Times New Roman"/>
          <w:szCs w:val="20"/>
        </w:rPr>
        <w:t>,</w:t>
      </w:r>
      <w:r>
        <w:rPr>
          <w:rFonts w:ascii="Times New Roman" w:hAnsi="Times New Roman"/>
          <w:szCs w:val="20"/>
        </w:rPr>
        <w:t xml:space="preserve"> the </w:t>
      </w:r>
      <w:r w:rsidR="0017185D">
        <w:rPr>
          <w:rFonts w:ascii="Times New Roman" w:hAnsi="Times New Roman"/>
          <w:szCs w:val="20"/>
        </w:rPr>
        <w:t>Corporation Counsel</w:t>
      </w:r>
      <w:r>
        <w:rPr>
          <w:rFonts w:ascii="Times New Roman" w:hAnsi="Times New Roman"/>
          <w:szCs w:val="20"/>
        </w:rPr>
        <w:t xml:space="preserve"> receives an annual salary of $</w:t>
      </w:r>
      <w:r w:rsidR="00C353A0">
        <w:rPr>
          <w:rFonts w:ascii="Times New Roman" w:hAnsi="Times New Roman"/>
          <w:szCs w:val="20"/>
        </w:rPr>
        <w:t>243,171</w:t>
      </w:r>
      <w:r>
        <w:rPr>
          <w:rFonts w:ascii="Times New Roman" w:hAnsi="Times New Roman"/>
          <w:szCs w:val="20"/>
        </w:rPr>
        <w:t>.</w:t>
      </w:r>
    </w:p>
    <w:p w14:paraId="2CFB1FEB" w14:textId="2A5811B9" w:rsidR="002D1D40" w:rsidRDefault="008D33E0" w:rsidP="00B108CF">
      <w:pPr>
        <w:widowControl w:val="0"/>
        <w:snapToGrid w:val="0"/>
        <w:jc w:val="center"/>
        <w:rPr>
          <w:rFonts w:ascii="Times New Roman" w:hAnsi="Times New Roman"/>
          <w:b/>
          <w:szCs w:val="20"/>
        </w:rPr>
      </w:pPr>
      <w:r>
        <w:rPr>
          <w:rFonts w:ascii="Times New Roman" w:hAnsi="Times New Roman"/>
          <w:b/>
          <w:szCs w:val="20"/>
        </w:rPr>
        <w:t>Law Department</w:t>
      </w:r>
      <w:r w:rsidR="002D1D40" w:rsidRPr="00531CE6">
        <w:rPr>
          <w:rFonts w:ascii="Times New Roman" w:hAnsi="Times New Roman"/>
          <w:b/>
          <w:szCs w:val="20"/>
        </w:rPr>
        <w:t xml:space="preserve"> </w:t>
      </w:r>
      <w:r w:rsidR="002D1D40">
        <w:rPr>
          <w:rFonts w:ascii="Times New Roman" w:hAnsi="Times New Roman"/>
          <w:b/>
          <w:szCs w:val="20"/>
        </w:rPr>
        <w:t>Powers and Duties</w:t>
      </w:r>
    </w:p>
    <w:p w14:paraId="39043437" w14:textId="77777777" w:rsidR="002D1D40" w:rsidRPr="00531CE6" w:rsidRDefault="002D1D40" w:rsidP="002D1D40">
      <w:pPr>
        <w:widowControl w:val="0"/>
        <w:snapToGrid w:val="0"/>
        <w:ind w:firstLine="720"/>
        <w:jc w:val="center"/>
        <w:rPr>
          <w:rFonts w:ascii="Times New Roman" w:hAnsi="Times New Roman"/>
          <w:b/>
          <w:szCs w:val="20"/>
        </w:rPr>
      </w:pPr>
    </w:p>
    <w:p w14:paraId="4E9EBA07" w14:textId="4966EAAB" w:rsidR="00665F76" w:rsidRDefault="00665F76" w:rsidP="00665F76">
      <w:pPr>
        <w:widowControl w:val="0"/>
        <w:snapToGrid w:val="0"/>
        <w:spacing w:after="200"/>
        <w:ind w:firstLine="720"/>
        <w:jc w:val="both"/>
        <w:rPr>
          <w:rFonts w:ascii="Times New Roman" w:hAnsi="Times New Roman"/>
          <w:bCs/>
          <w:szCs w:val="20"/>
        </w:rPr>
      </w:pPr>
      <w:r>
        <w:rPr>
          <w:rFonts w:ascii="Times New Roman" w:hAnsi="Times New Roman"/>
          <w:bCs/>
          <w:szCs w:val="20"/>
        </w:rPr>
        <w:t xml:space="preserve">Chapter 17 of the Charter outlines the powers of the Corporation Counsel and the New York City Law Department.  </w:t>
      </w:r>
      <w:r w:rsidR="00B875E5">
        <w:rPr>
          <w:rFonts w:ascii="Times New Roman" w:hAnsi="Times New Roman"/>
          <w:bCs/>
          <w:szCs w:val="20"/>
        </w:rPr>
        <w:t>T</w:t>
      </w:r>
      <w:r>
        <w:rPr>
          <w:rFonts w:ascii="Times New Roman" w:hAnsi="Times New Roman"/>
          <w:bCs/>
          <w:szCs w:val="20"/>
        </w:rPr>
        <w:t xml:space="preserve">he Charter dictates that the Corporation Counsel shall be the attorney for the City and all City agencies.  The Law Department “shall have the charge and conduct of all the law business of the city and its agencies and in which the city is interested.”  New York City Charter, Section 394(a).  </w:t>
      </w:r>
    </w:p>
    <w:p w14:paraId="3F9BB3D3" w14:textId="22822B94" w:rsidR="00A54BB2" w:rsidRDefault="005E5564" w:rsidP="0027623D">
      <w:pPr>
        <w:widowControl w:val="0"/>
        <w:snapToGrid w:val="0"/>
        <w:spacing w:after="200"/>
        <w:ind w:firstLine="720"/>
        <w:jc w:val="both"/>
        <w:rPr>
          <w:rFonts w:ascii="Times New Roman" w:hAnsi="Times New Roman"/>
          <w:bCs/>
          <w:szCs w:val="20"/>
        </w:rPr>
      </w:pPr>
      <w:r>
        <w:rPr>
          <w:rFonts w:ascii="Times New Roman" w:hAnsi="Times New Roman"/>
          <w:bCs/>
          <w:szCs w:val="20"/>
        </w:rPr>
        <w:lastRenderedPageBreak/>
        <w:t xml:space="preserve">This mandate includes the ability to institute legal actions on behalf of the City in any court.  </w:t>
      </w:r>
      <w:r w:rsidR="00EE03B6">
        <w:rPr>
          <w:rFonts w:ascii="Times New Roman" w:hAnsi="Times New Roman"/>
          <w:bCs/>
          <w:szCs w:val="20"/>
        </w:rPr>
        <w:t xml:space="preserve">New York City Charter, Section 394(c).  </w:t>
      </w:r>
      <w:r w:rsidR="00B875E5">
        <w:rPr>
          <w:rFonts w:ascii="Times New Roman" w:hAnsi="Times New Roman"/>
          <w:bCs/>
          <w:szCs w:val="20"/>
        </w:rPr>
        <w:t>A</w:t>
      </w:r>
      <w:r>
        <w:rPr>
          <w:rFonts w:ascii="Times New Roman" w:hAnsi="Times New Roman"/>
          <w:bCs/>
          <w:szCs w:val="20"/>
        </w:rPr>
        <w:t xml:space="preserve">ny settlement requires the approval of the Comptroller.  </w:t>
      </w:r>
      <w:r w:rsidR="00EE03B6" w:rsidRPr="00EE03B6">
        <w:rPr>
          <w:rFonts w:ascii="Times New Roman" w:hAnsi="Times New Roman"/>
          <w:bCs/>
          <w:i/>
          <w:szCs w:val="20"/>
        </w:rPr>
        <w:t>Id.</w:t>
      </w:r>
      <w:r w:rsidR="00EE03B6">
        <w:rPr>
          <w:rFonts w:ascii="Times New Roman" w:hAnsi="Times New Roman"/>
          <w:bCs/>
          <w:szCs w:val="20"/>
        </w:rPr>
        <w:t xml:space="preserve">  </w:t>
      </w:r>
      <w:r>
        <w:rPr>
          <w:rFonts w:ascii="Times New Roman" w:hAnsi="Times New Roman"/>
          <w:bCs/>
          <w:szCs w:val="20"/>
        </w:rPr>
        <w:t>The Corporation Counsel is also charged with preparing certain legal papers for the City, including leases, deeds, contracts, and bonds, among other types of legal papers.</w:t>
      </w:r>
      <w:r w:rsidR="00EE03B6">
        <w:rPr>
          <w:rFonts w:ascii="Times New Roman" w:hAnsi="Times New Roman"/>
          <w:bCs/>
          <w:szCs w:val="20"/>
        </w:rPr>
        <w:t xml:space="preserve">  New York City Charter, Section 394(b).</w:t>
      </w:r>
    </w:p>
    <w:p w14:paraId="4E34E655" w14:textId="329DEDA4" w:rsidR="00A54BB2" w:rsidRDefault="00A54BB2" w:rsidP="00A54BB2">
      <w:pPr>
        <w:widowControl w:val="0"/>
        <w:snapToGrid w:val="0"/>
        <w:ind w:left="-360" w:firstLine="360"/>
        <w:jc w:val="center"/>
        <w:rPr>
          <w:rFonts w:ascii="Times New Roman" w:hAnsi="Times New Roman"/>
          <w:b/>
          <w:szCs w:val="20"/>
        </w:rPr>
      </w:pPr>
      <w:r>
        <w:rPr>
          <w:rFonts w:ascii="Times New Roman" w:hAnsi="Times New Roman"/>
          <w:b/>
          <w:szCs w:val="20"/>
        </w:rPr>
        <w:t>Agency Structure</w:t>
      </w:r>
    </w:p>
    <w:p w14:paraId="09504A76" w14:textId="77777777" w:rsidR="00A54BB2" w:rsidRDefault="00A54BB2" w:rsidP="00A54BB2">
      <w:pPr>
        <w:widowControl w:val="0"/>
        <w:snapToGrid w:val="0"/>
        <w:ind w:left="-360" w:firstLine="1080"/>
        <w:jc w:val="center"/>
        <w:rPr>
          <w:rFonts w:ascii="Times New Roman" w:hAnsi="Times New Roman"/>
        </w:rPr>
      </w:pPr>
    </w:p>
    <w:p w14:paraId="4EBD678C" w14:textId="2D4D4B58" w:rsidR="00A54BB2" w:rsidRPr="00503CEC" w:rsidRDefault="00A54BB2" w:rsidP="00A54BB2">
      <w:pPr>
        <w:snapToGrid w:val="0"/>
        <w:spacing w:after="200"/>
        <w:ind w:firstLine="720"/>
        <w:jc w:val="both"/>
        <w:rPr>
          <w:rFonts w:ascii="Times New Roman" w:hAnsi="Times New Roman"/>
        </w:rPr>
      </w:pPr>
      <w:r>
        <w:rPr>
          <w:rFonts w:ascii="Times New Roman" w:hAnsi="Times New Roman"/>
        </w:rPr>
        <w:t xml:space="preserve">Pursuant to </w:t>
      </w:r>
      <w:r w:rsidRPr="00503CEC">
        <w:rPr>
          <w:rFonts w:ascii="Times New Roman" w:hAnsi="Times New Roman"/>
        </w:rPr>
        <w:t xml:space="preserve">Section 392 of the Charter, the Corporation Counsel is authorized to appoint and assign various positions.  </w:t>
      </w:r>
    </w:p>
    <w:p w14:paraId="533A4D56" w14:textId="0A6E50C0" w:rsidR="00A54BB2" w:rsidRPr="00503CEC" w:rsidRDefault="00A54BB2" w:rsidP="00A54BB2">
      <w:pPr>
        <w:snapToGrid w:val="0"/>
        <w:spacing w:after="200"/>
        <w:ind w:firstLine="720"/>
        <w:jc w:val="both"/>
        <w:rPr>
          <w:rFonts w:ascii="Times New Roman" w:hAnsi="Times New Roman"/>
        </w:rPr>
      </w:pPr>
      <w:r w:rsidRPr="00503CEC">
        <w:rPr>
          <w:rFonts w:ascii="Times New Roman" w:hAnsi="Times New Roman"/>
        </w:rPr>
        <w:t xml:space="preserve">The Corporation Counsel </w:t>
      </w:r>
      <w:r w:rsidR="006A5F87">
        <w:rPr>
          <w:rFonts w:ascii="Times New Roman" w:hAnsi="Times New Roman"/>
        </w:rPr>
        <w:t>“</w:t>
      </w:r>
      <w:r>
        <w:rPr>
          <w:rFonts w:ascii="Times New Roman" w:hAnsi="Times New Roman"/>
        </w:rPr>
        <w:t xml:space="preserve">may appoint a </w:t>
      </w:r>
      <w:r w:rsidR="006A5F87">
        <w:rPr>
          <w:rFonts w:ascii="Times New Roman" w:hAnsi="Times New Roman"/>
        </w:rPr>
        <w:t>first assistant corporation c</w:t>
      </w:r>
      <w:r w:rsidRPr="00503CEC">
        <w:rPr>
          <w:rFonts w:ascii="Times New Roman" w:hAnsi="Times New Roman"/>
        </w:rPr>
        <w:t>ounsel, and such other assistants as may be necessary</w:t>
      </w:r>
      <w:r w:rsidR="006A5F87">
        <w:rPr>
          <w:rFonts w:ascii="Times New Roman" w:hAnsi="Times New Roman"/>
        </w:rPr>
        <w:t xml:space="preserve"> </w:t>
      </w:r>
      <w:r w:rsidRPr="00503CEC">
        <w:rPr>
          <w:rFonts w:ascii="Times New Roman" w:hAnsi="Times New Roman"/>
        </w:rPr>
        <w:t>.</w:t>
      </w:r>
      <w:r w:rsidR="006A5F87">
        <w:rPr>
          <w:rFonts w:ascii="Times New Roman" w:hAnsi="Times New Roman"/>
        </w:rPr>
        <w:t xml:space="preserve"> . . .”  New York City Charter, Section 392(a).</w:t>
      </w:r>
    </w:p>
    <w:p w14:paraId="7EB5B029" w14:textId="3D8EDCAB" w:rsidR="00A54BB2" w:rsidRPr="00503CEC" w:rsidRDefault="00A54BB2" w:rsidP="00A54BB2">
      <w:pPr>
        <w:snapToGrid w:val="0"/>
        <w:spacing w:after="200"/>
        <w:ind w:firstLine="720"/>
        <w:jc w:val="both"/>
        <w:rPr>
          <w:rFonts w:ascii="Times New Roman" w:hAnsi="Times New Roman"/>
        </w:rPr>
      </w:pPr>
      <w:r>
        <w:rPr>
          <w:rFonts w:ascii="Times New Roman" w:hAnsi="Times New Roman"/>
        </w:rPr>
        <w:t>The First Assistant Corporation C</w:t>
      </w:r>
      <w:r w:rsidRPr="00503CEC">
        <w:rPr>
          <w:rFonts w:ascii="Times New Roman" w:hAnsi="Times New Roman"/>
        </w:rPr>
        <w:t xml:space="preserve">ounsel </w:t>
      </w:r>
      <w:r w:rsidR="006A5F87">
        <w:rPr>
          <w:rFonts w:ascii="Times New Roman" w:hAnsi="Times New Roman"/>
        </w:rPr>
        <w:t>“</w:t>
      </w:r>
      <w:r w:rsidRPr="00503CEC">
        <w:rPr>
          <w:rFonts w:ascii="Times New Roman" w:hAnsi="Times New Roman"/>
        </w:rPr>
        <w:t>possesses all of the powers</w:t>
      </w:r>
      <w:r w:rsidR="006A5F87">
        <w:rPr>
          <w:rFonts w:ascii="Times New Roman" w:hAnsi="Times New Roman"/>
        </w:rPr>
        <w:t>”</w:t>
      </w:r>
      <w:r w:rsidRPr="00503CEC">
        <w:rPr>
          <w:rFonts w:ascii="Times New Roman" w:hAnsi="Times New Roman"/>
        </w:rPr>
        <w:t xml:space="preserve"> to act as the Corporation Counsel if the Corporation Counsel is absent or disabled, and in case of the death or a vacancy in the office of Corporation Counsel, acts </w:t>
      </w:r>
      <w:r w:rsidR="006A5F87">
        <w:rPr>
          <w:rFonts w:ascii="Times New Roman" w:hAnsi="Times New Roman"/>
        </w:rPr>
        <w:t>“</w:t>
      </w:r>
      <w:r w:rsidRPr="00503CEC">
        <w:rPr>
          <w:rFonts w:ascii="Times New Roman" w:hAnsi="Times New Roman"/>
        </w:rPr>
        <w:t>as the Corporation Counsel until the appointment of a new Corporation Counsel.</w:t>
      </w:r>
      <w:r w:rsidR="006A5F87">
        <w:rPr>
          <w:rFonts w:ascii="Times New Roman" w:hAnsi="Times New Roman"/>
        </w:rPr>
        <w:t>”</w:t>
      </w:r>
      <w:r w:rsidRPr="00503CEC">
        <w:rPr>
          <w:rFonts w:ascii="Times New Roman" w:hAnsi="Times New Roman"/>
        </w:rPr>
        <w:t xml:space="preserve">  </w:t>
      </w:r>
      <w:r w:rsidR="00903BE8">
        <w:rPr>
          <w:rFonts w:ascii="Times New Roman" w:hAnsi="Times New Roman"/>
        </w:rPr>
        <w:t xml:space="preserve">New York City Charter, Section 392(b).  </w:t>
      </w:r>
      <w:r w:rsidRPr="00503CEC">
        <w:rPr>
          <w:rFonts w:ascii="Times New Roman" w:hAnsi="Times New Roman"/>
        </w:rPr>
        <w:t xml:space="preserve">Georgia Pestana </w:t>
      </w:r>
      <w:r>
        <w:rPr>
          <w:rFonts w:ascii="Times New Roman" w:hAnsi="Times New Roman"/>
        </w:rPr>
        <w:t xml:space="preserve">was serving as the First Assistant Corporation Counsel when the position of Corporation Counsel became vacant.  Since the vacancy occurred, she has been serving as the Acting Corporation Counsel.  </w:t>
      </w:r>
    </w:p>
    <w:p w14:paraId="0E3D4DF8" w14:textId="649A82E6" w:rsidR="002D1D40" w:rsidRPr="0027623D" w:rsidRDefault="00A54BB2" w:rsidP="00A54BB2">
      <w:pPr>
        <w:widowControl w:val="0"/>
        <w:snapToGrid w:val="0"/>
        <w:spacing w:after="200"/>
        <w:ind w:firstLine="720"/>
        <w:jc w:val="both"/>
        <w:rPr>
          <w:rFonts w:ascii="Times New Roman" w:hAnsi="Times New Roman"/>
          <w:bCs/>
          <w:szCs w:val="20"/>
        </w:rPr>
      </w:pPr>
      <w:r>
        <w:rPr>
          <w:rFonts w:ascii="Times New Roman" w:hAnsi="Times New Roman"/>
        </w:rPr>
        <w:t>Assistant Corporation Counsels will possess the power to perform duties as assigned by the Corporation Counsel, by written authority filed on record at the Law Department.</w:t>
      </w:r>
      <w:r w:rsidR="005E5564">
        <w:rPr>
          <w:rFonts w:ascii="Times New Roman" w:hAnsi="Times New Roman"/>
          <w:bCs/>
          <w:szCs w:val="20"/>
        </w:rPr>
        <w:t xml:space="preserve"> </w:t>
      </w:r>
      <w:bookmarkStart w:id="1" w:name="JD_395"/>
      <w:bookmarkStart w:id="2" w:name="JD_396"/>
      <w:bookmarkStart w:id="3" w:name="JD_397"/>
      <w:bookmarkStart w:id="4" w:name="JD_398"/>
      <w:bookmarkEnd w:id="1"/>
      <w:bookmarkEnd w:id="2"/>
      <w:bookmarkEnd w:id="3"/>
      <w:bookmarkEnd w:id="4"/>
      <w:r w:rsidR="00903BE8">
        <w:rPr>
          <w:rFonts w:ascii="Times New Roman" w:hAnsi="Times New Roman"/>
          <w:bCs/>
          <w:szCs w:val="20"/>
        </w:rPr>
        <w:t xml:space="preserve"> </w:t>
      </w:r>
      <w:r w:rsidR="00903BE8">
        <w:rPr>
          <w:rFonts w:ascii="Times New Roman" w:hAnsi="Times New Roman"/>
        </w:rPr>
        <w:t>New York City Charter, Section 392(c).</w:t>
      </w:r>
    </w:p>
    <w:p w14:paraId="6125C2AC" w14:textId="77777777" w:rsidR="002D1D40" w:rsidRDefault="002D1D40" w:rsidP="00B108CF">
      <w:pPr>
        <w:widowControl w:val="0"/>
        <w:snapToGrid w:val="0"/>
        <w:spacing w:afterLines="200" w:after="480"/>
        <w:contextualSpacing/>
        <w:jc w:val="center"/>
        <w:rPr>
          <w:rFonts w:ascii="Times New Roman" w:hAnsi="Times New Roman"/>
          <w:b/>
          <w:szCs w:val="20"/>
        </w:rPr>
      </w:pPr>
      <w:r>
        <w:rPr>
          <w:rFonts w:ascii="Times New Roman" w:hAnsi="Times New Roman"/>
          <w:b/>
          <w:szCs w:val="20"/>
        </w:rPr>
        <w:t>Conclusion</w:t>
      </w:r>
    </w:p>
    <w:p w14:paraId="00AA1A67" w14:textId="77777777" w:rsidR="002D1D40" w:rsidRPr="009F5959" w:rsidRDefault="002D1D40" w:rsidP="002D1D40">
      <w:pPr>
        <w:widowControl w:val="0"/>
        <w:snapToGrid w:val="0"/>
        <w:spacing w:afterLines="200" w:after="480"/>
        <w:ind w:firstLine="720"/>
        <w:contextualSpacing/>
        <w:jc w:val="center"/>
        <w:rPr>
          <w:rFonts w:ascii="Times New Roman" w:hAnsi="Times New Roman"/>
          <w:b/>
          <w:szCs w:val="20"/>
        </w:rPr>
      </w:pPr>
    </w:p>
    <w:p w14:paraId="18C393B3" w14:textId="5BB78D76" w:rsidR="002D1D40" w:rsidRPr="009F5959" w:rsidRDefault="002D1D40" w:rsidP="002D1D40">
      <w:pPr>
        <w:spacing w:afterLines="200" w:after="480"/>
        <w:ind w:firstLine="720"/>
        <w:contextualSpacing/>
        <w:jc w:val="both"/>
        <w:rPr>
          <w:rFonts w:ascii="Times New Roman" w:hAnsi="Times New Roman"/>
        </w:rPr>
      </w:pPr>
      <w:r>
        <w:rPr>
          <w:rFonts w:ascii="Times New Roman" w:hAnsi="Times New Roman"/>
          <w:szCs w:val="20"/>
        </w:rPr>
        <w:t xml:space="preserve">If appointed, Ms. </w:t>
      </w:r>
      <w:r w:rsidR="008D33E0">
        <w:rPr>
          <w:rFonts w:ascii="Times New Roman" w:hAnsi="Times New Roman"/>
          <w:szCs w:val="20"/>
        </w:rPr>
        <w:t>Georgia Pestana</w:t>
      </w:r>
      <w:r>
        <w:rPr>
          <w:rFonts w:ascii="Times New Roman" w:hAnsi="Times New Roman"/>
          <w:szCs w:val="20"/>
        </w:rPr>
        <w:t xml:space="preserve"> will fill a recent vacancy and serve for an indefinite term</w:t>
      </w:r>
      <w:r w:rsidRPr="009F5959">
        <w:rPr>
          <w:rFonts w:ascii="Times New Roman" w:hAnsi="Times New Roman"/>
          <w:szCs w:val="20"/>
        </w:rPr>
        <w:t xml:space="preserve">. </w:t>
      </w:r>
      <w:r w:rsidR="008D33E0">
        <w:rPr>
          <w:rFonts w:ascii="Times New Roman" w:hAnsi="Times New Roman"/>
          <w:szCs w:val="20"/>
        </w:rPr>
        <w:t xml:space="preserve"> </w:t>
      </w:r>
      <w:r>
        <w:rPr>
          <w:rFonts w:ascii="Times New Roman" w:hAnsi="Times New Roman"/>
          <w:szCs w:val="20"/>
        </w:rPr>
        <w:t xml:space="preserve">Ms. </w:t>
      </w:r>
      <w:r w:rsidR="008D33E0">
        <w:rPr>
          <w:rFonts w:ascii="Times New Roman" w:hAnsi="Times New Roman"/>
          <w:szCs w:val="20"/>
        </w:rPr>
        <w:t>Pestana</w:t>
      </w:r>
      <w:r>
        <w:rPr>
          <w:rFonts w:ascii="Times New Roman" w:hAnsi="Times New Roman"/>
          <w:szCs w:val="20"/>
        </w:rPr>
        <w:t xml:space="preserve"> will appear before </w:t>
      </w:r>
      <w:r w:rsidRPr="009F5959">
        <w:rPr>
          <w:rFonts w:ascii="Times New Roman" w:hAnsi="Times New Roman"/>
          <w:szCs w:val="20"/>
        </w:rPr>
        <w:t xml:space="preserve">the </w:t>
      </w:r>
      <w:r>
        <w:rPr>
          <w:rFonts w:ascii="Times New Roman" w:hAnsi="Times New Roman"/>
          <w:szCs w:val="20"/>
        </w:rPr>
        <w:t xml:space="preserve">New York City </w:t>
      </w:r>
      <w:r w:rsidRPr="009F5959">
        <w:rPr>
          <w:rFonts w:ascii="Times New Roman" w:hAnsi="Times New Roman"/>
          <w:szCs w:val="20"/>
        </w:rPr>
        <w:t xml:space="preserve">Council’s Committee on Rules, Privileges, and Elections </w:t>
      </w:r>
      <w:r>
        <w:rPr>
          <w:rFonts w:ascii="Times New Roman" w:hAnsi="Times New Roman"/>
          <w:szCs w:val="20"/>
        </w:rPr>
        <w:t xml:space="preserve">on </w:t>
      </w:r>
      <w:r w:rsidR="008D33E0">
        <w:rPr>
          <w:rFonts w:ascii="Times New Roman" w:hAnsi="Times New Roman"/>
          <w:szCs w:val="20"/>
        </w:rPr>
        <w:t>July</w:t>
      </w:r>
      <w:r>
        <w:rPr>
          <w:rFonts w:ascii="Times New Roman" w:hAnsi="Times New Roman"/>
          <w:szCs w:val="20"/>
        </w:rPr>
        <w:t xml:space="preserve"> </w:t>
      </w:r>
      <w:r w:rsidR="00A6497B">
        <w:rPr>
          <w:rFonts w:ascii="Times New Roman" w:hAnsi="Times New Roman"/>
          <w:szCs w:val="20"/>
        </w:rPr>
        <w:t>27</w:t>
      </w:r>
      <w:r>
        <w:rPr>
          <w:rFonts w:ascii="Times New Roman" w:hAnsi="Times New Roman"/>
          <w:szCs w:val="20"/>
        </w:rPr>
        <w:t>, 20</w:t>
      </w:r>
      <w:r w:rsidR="008D33E0">
        <w:rPr>
          <w:rFonts w:ascii="Times New Roman" w:hAnsi="Times New Roman"/>
          <w:szCs w:val="20"/>
        </w:rPr>
        <w:t>21</w:t>
      </w:r>
      <w:r>
        <w:rPr>
          <w:rFonts w:ascii="Times New Roman" w:hAnsi="Times New Roman"/>
          <w:szCs w:val="20"/>
        </w:rPr>
        <w:t xml:space="preserve">. </w:t>
      </w:r>
      <w:r w:rsidRPr="009F5959">
        <w:rPr>
          <w:rFonts w:ascii="Times New Roman" w:hAnsi="Times New Roman"/>
        </w:rPr>
        <w:t xml:space="preserve">Copies of </w:t>
      </w:r>
      <w:r>
        <w:rPr>
          <w:rFonts w:ascii="Times New Roman" w:hAnsi="Times New Roman"/>
        </w:rPr>
        <w:t xml:space="preserve">Ms. </w:t>
      </w:r>
      <w:r w:rsidR="008D33E0">
        <w:rPr>
          <w:rFonts w:ascii="Times New Roman" w:hAnsi="Times New Roman"/>
        </w:rPr>
        <w:t>Pestana’s</w:t>
      </w:r>
      <w:r w:rsidRPr="009F5959">
        <w:rPr>
          <w:rFonts w:ascii="Times New Roman" w:hAnsi="Times New Roman"/>
        </w:rPr>
        <w:t xml:space="preserve"> </w:t>
      </w:r>
      <w:r>
        <w:rPr>
          <w:rFonts w:ascii="Times New Roman" w:hAnsi="Times New Roman"/>
        </w:rPr>
        <w:t>résumé</w:t>
      </w:r>
      <w:r w:rsidR="004D37CA">
        <w:rPr>
          <w:rFonts w:ascii="Times New Roman" w:hAnsi="Times New Roman"/>
        </w:rPr>
        <w:t>,</w:t>
      </w:r>
      <w:r>
        <w:rPr>
          <w:rFonts w:ascii="Times New Roman" w:hAnsi="Times New Roman"/>
        </w:rPr>
        <w:t xml:space="preserve"> Committee R</w:t>
      </w:r>
      <w:r w:rsidRPr="009F5959">
        <w:rPr>
          <w:rFonts w:ascii="Times New Roman" w:hAnsi="Times New Roman"/>
        </w:rPr>
        <w:t>eport</w:t>
      </w:r>
      <w:r>
        <w:rPr>
          <w:rFonts w:ascii="Times New Roman" w:hAnsi="Times New Roman"/>
        </w:rPr>
        <w:t>/R</w:t>
      </w:r>
      <w:r w:rsidRPr="009F5959">
        <w:rPr>
          <w:rFonts w:ascii="Times New Roman" w:hAnsi="Times New Roman"/>
        </w:rPr>
        <w:t>esolution</w:t>
      </w:r>
      <w:r w:rsidR="004D37CA">
        <w:rPr>
          <w:rFonts w:ascii="Times New Roman" w:hAnsi="Times New Roman"/>
        </w:rPr>
        <w:t xml:space="preserve">, and answers to pre-hearing questions </w:t>
      </w:r>
      <w:r w:rsidRPr="009F5959">
        <w:rPr>
          <w:rFonts w:ascii="Times New Roman" w:hAnsi="Times New Roman"/>
        </w:rPr>
        <w:t xml:space="preserve">are </w:t>
      </w:r>
      <w:r>
        <w:rPr>
          <w:rFonts w:ascii="Times New Roman" w:hAnsi="Times New Roman"/>
        </w:rPr>
        <w:t>attached</w:t>
      </w:r>
      <w:r w:rsidRPr="009F5959">
        <w:rPr>
          <w:rFonts w:ascii="Times New Roman" w:hAnsi="Times New Roman"/>
        </w:rPr>
        <w:t xml:space="preserve"> to this briefing paper. </w:t>
      </w:r>
    </w:p>
    <w:p w14:paraId="3FB795F5" w14:textId="7907C9A1" w:rsidR="00A54BB2" w:rsidRDefault="008D33E0" w:rsidP="00A54BB2">
      <w:pPr>
        <w:pStyle w:val="BlockText"/>
        <w:ind w:left="0" w:right="0"/>
        <w:rPr>
          <w:szCs w:val="24"/>
        </w:rPr>
      </w:pPr>
      <w:r>
        <w:rPr>
          <w:szCs w:val="24"/>
        </w:rPr>
        <w:t>Encl.</w:t>
      </w:r>
    </w:p>
    <w:p w14:paraId="3ACF132F" w14:textId="77777777" w:rsidR="00A54BB2" w:rsidRDefault="00A54BB2">
      <w:pPr>
        <w:spacing w:after="160" w:line="259" w:lineRule="auto"/>
        <w:rPr>
          <w:rFonts w:ascii="Times New Roman" w:hAnsi="Times New Roman"/>
        </w:rPr>
      </w:pPr>
      <w:r>
        <w:br w:type="page"/>
      </w:r>
    </w:p>
    <w:p w14:paraId="67E18E55" w14:textId="77777777" w:rsidR="002D1D40" w:rsidRPr="0003385A" w:rsidRDefault="002D1D40" w:rsidP="002D1D40">
      <w:pPr>
        <w:widowControl w:val="0"/>
        <w:snapToGrid w:val="0"/>
        <w:jc w:val="both"/>
        <w:rPr>
          <w:rFonts w:ascii="Times New Roman" w:hAnsi="Times New Roman"/>
          <w:b/>
        </w:rPr>
      </w:pPr>
      <w:r w:rsidRPr="0003385A">
        <w:rPr>
          <w:rFonts w:ascii="Times New Roman" w:hAnsi="Times New Roman"/>
          <w:b/>
        </w:rPr>
        <w:lastRenderedPageBreak/>
        <w:t>PROJECT STAFF</w:t>
      </w:r>
    </w:p>
    <w:p w14:paraId="531E369C" w14:textId="4385E26C" w:rsidR="002D1D40" w:rsidRPr="0003385A" w:rsidRDefault="002D1D40" w:rsidP="002D1D40">
      <w:pPr>
        <w:widowControl w:val="0"/>
        <w:snapToGrid w:val="0"/>
        <w:jc w:val="both"/>
        <w:rPr>
          <w:rFonts w:ascii="Times New Roman" w:hAnsi="Times New Roman"/>
        </w:rPr>
      </w:pPr>
      <w:r w:rsidRPr="0003385A">
        <w:rPr>
          <w:rFonts w:ascii="Times New Roman" w:hAnsi="Times New Roman"/>
        </w:rPr>
        <w:t xml:space="preserve">Charles W. Davis III, Director </w:t>
      </w:r>
      <w:r w:rsidR="00B875E5">
        <w:rPr>
          <w:rFonts w:ascii="Times New Roman" w:hAnsi="Times New Roman"/>
        </w:rPr>
        <w:t>of Compliance and Administrative Services</w:t>
      </w:r>
    </w:p>
    <w:p w14:paraId="4921CF72" w14:textId="77777777" w:rsidR="002D1D40" w:rsidRPr="0003385A" w:rsidRDefault="002D1D40" w:rsidP="002D1D40">
      <w:pPr>
        <w:widowControl w:val="0"/>
        <w:snapToGrid w:val="0"/>
        <w:jc w:val="both"/>
        <w:rPr>
          <w:rFonts w:ascii="Times New Roman" w:hAnsi="Times New Roman"/>
        </w:rPr>
      </w:pPr>
      <w:r w:rsidRPr="0003385A">
        <w:rPr>
          <w:rFonts w:ascii="Times New Roman" w:hAnsi="Times New Roman"/>
        </w:rPr>
        <w:t>Alycia Vassell, Legislative Investigator</w:t>
      </w:r>
    </w:p>
    <w:p w14:paraId="31201AE9" w14:textId="77777777" w:rsidR="002D1D40" w:rsidRPr="0003385A" w:rsidRDefault="002D1D40" w:rsidP="002D1D40">
      <w:pPr>
        <w:rPr>
          <w:rFonts w:ascii="Times New Roman" w:hAnsi="Times New Roman"/>
        </w:rPr>
      </w:pPr>
      <w:r w:rsidRPr="0003385A">
        <w:rPr>
          <w:rFonts w:ascii="Times New Roman" w:hAnsi="Times New Roman"/>
        </w:rPr>
        <w:t>Andre Johnson Brown, Legislative Investigator</w:t>
      </w:r>
    </w:p>
    <w:p w14:paraId="37B535F6" w14:textId="77777777" w:rsidR="002D1D40" w:rsidRPr="0003385A" w:rsidRDefault="002D1D40" w:rsidP="002D1D40">
      <w:pPr>
        <w:pStyle w:val="BlockText"/>
        <w:ind w:left="0" w:right="0"/>
        <w:rPr>
          <w:szCs w:val="24"/>
        </w:rPr>
      </w:pPr>
    </w:p>
    <w:p w14:paraId="3DE3E5A0" w14:textId="77777777" w:rsidR="002D1D40" w:rsidRPr="0003385A" w:rsidRDefault="002D1D40" w:rsidP="002D1D40">
      <w:pPr>
        <w:pStyle w:val="Title"/>
        <w:jc w:val="left"/>
        <w:rPr>
          <w:rFonts w:ascii="Times New Roman" w:hAnsi="Times New Roman"/>
          <w:sz w:val="24"/>
        </w:rPr>
      </w:pPr>
    </w:p>
    <w:p w14:paraId="6AECFAFF" w14:textId="77777777" w:rsidR="002D1D40" w:rsidRPr="00B108CF" w:rsidRDefault="002D1D40" w:rsidP="002D1D40">
      <w:pPr>
        <w:pStyle w:val="Title"/>
        <w:jc w:val="left"/>
        <w:rPr>
          <w:rFonts w:ascii="Times New Roman" w:hAnsi="Times New Roman"/>
          <w:sz w:val="24"/>
        </w:rPr>
      </w:pPr>
      <w:r w:rsidRPr="00B108CF">
        <w:rPr>
          <w:rFonts w:ascii="Times New Roman" w:hAnsi="Times New Roman"/>
          <w:sz w:val="24"/>
        </w:rPr>
        <w:t>Committee on Rules, Privileges and Elections Counsel</w:t>
      </w:r>
    </w:p>
    <w:p w14:paraId="2065FA9B" w14:textId="0AA359E7" w:rsidR="002D1D40" w:rsidRPr="00B108CF" w:rsidRDefault="008D33E0" w:rsidP="002D1D40">
      <w:pPr>
        <w:pStyle w:val="Title"/>
        <w:jc w:val="left"/>
        <w:rPr>
          <w:rFonts w:ascii="Times New Roman" w:hAnsi="Times New Roman"/>
          <w:b w:val="0"/>
          <w:sz w:val="24"/>
        </w:rPr>
      </w:pPr>
      <w:r>
        <w:rPr>
          <w:rFonts w:ascii="Times New Roman" w:hAnsi="Times New Roman"/>
          <w:b w:val="0"/>
          <w:sz w:val="24"/>
        </w:rPr>
        <w:t>Lance Polivy</w:t>
      </w:r>
    </w:p>
    <w:p w14:paraId="034BCA6E" w14:textId="77777777" w:rsidR="002D1D40" w:rsidRPr="009F5959" w:rsidRDefault="002D1D40" w:rsidP="002D1D40">
      <w:pPr>
        <w:jc w:val="both"/>
        <w:rPr>
          <w:rFonts w:ascii="Times New Roman" w:hAnsi="Times New Roman"/>
          <w:b/>
          <w:bCs/>
          <w:u w:val="single"/>
        </w:rPr>
      </w:pPr>
    </w:p>
    <w:p w14:paraId="0DA18155" w14:textId="77777777" w:rsidR="004B4EA0" w:rsidRDefault="00B002E1"/>
    <w:sectPr w:rsidR="004B4EA0" w:rsidSect="004A2917">
      <w:headerReference w:type="even" r:id="rId9"/>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17F11" w14:textId="77777777" w:rsidR="00B002E1" w:rsidRDefault="00B002E1" w:rsidP="002D1D40">
      <w:r>
        <w:separator/>
      </w:r>
    </w:p>
  </w:endnote>
  <w:endnote w:type="continuationSeparator" w:id="0">
    <w:p w14:paraId="6BF03FA4" w14:textId="77777777" w:rsidR="00B002E1" w:rsidRDefault="00B002E1" w:rsidP="002D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utiger">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6685" w14:textId="2782D316" w:rsidR="004A432A" w:rsidRDefault="00B51E84">
    <w:pPr>
      <w:pStyle w:val="Footer"/>
      <w:jc w:val="center"/>
    </w:pPr>
    <w:r>
      <w:fldChar w:fldCharType="begin"/>
    </w:r>
    <w:r>
      <w:instrText xml:space="preserve"> PAGE   \* MERGEFORMAT </w:instrText>
    </w:r>
    <w:r>
      <w:fldChar w:fldCharType="separate"/>
    </w:r>
    <w:r w:rsidR="003470D3">
      <w:rPr>
        <w:noProof/>
      </w:rPr>
      <w:t>3</w:t>
    </w:r>
    <w:r>
      <w:rPr>
        <w:noProof/>
      </w:rPr>
      <w:fldChar w:fldCharType="end"/>
    </w:r>
  </w:p>
  <w:p w14:paraId="563FC36C" w14:textId="77777777" w:rsidR="004A432A" w:rsidRDefault="00B0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ADEF9" w14:textId="77777777" w:rsidR="00B002E1" w:rsidRDefault="00B002E1" w:rsidP="002D1D40">
      <w:r>
        <w:separator/>
      </w:r>
    </w:p>
  </w:footnote>
  <w:footnote w:type="continuationSeparator" w:id="0">
    <w:p w14:paraId="05E2E168" w14:textId="77777777" w:rsidR="00B002E1" w:rsidRDefault="00B002E1" w:rsidP="002D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A535B" w14:textId="77777777" w:rsidR="004A432A" w:rsidRDefault="00B51E84" w:rsidP="004A2917">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8C7C1D" w14:textId="77777777" w:rsidR="004A432A" w:rsidRDefault="00B00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51944000"/>
      <w:docPartObj>
        <w:docPartGallery w:val="Page Numbers (Top of Page)"/>
        <w:docPartUnique/>
      </w:docPartObj>
    </w:sdtPr>
    <w:sdtEndPr>
      <w:rPr>
        <w:rStyle w:val="PageNumber"/>
      </w:rPr>
    </w:sdtEndPr>
    <w:sdtContent>
      <w:p w14:paraId="12B38366" w14:textId="39404AFE" w:rsidR="004A2917" w:rsidRDefault="004A2917" w:rsidP="004A291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470D3">
          <w:rPr>
            <w:rStyle w:val="PageNumber"/>
            <w:noProof/>
          </w:rPr>
          <w:t>3</w:t>
        </w:r>
        <w:r>
          <w:rPr>
            <w:rStyle w:val="PageNumber"/>
          </w:rPr>
          <w:fldChar w:fldCharType="end"/>
        </w:r>
      </w:p>
    </w:sdtContent>
  </w:sdt>
  <w:p w14:paraId="77EB233B" w14:textId="77777777" w:rsidR="004A2917" w:rsidRDefault="004A2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7AB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0"/>
    <w:rsid w:val="00012C6E"/>
    <w:rsid w:val="00031643"/>
    <w:rsid w:val="000430B4"/>
    <w:rsid w:val="00081085"/>
    <w:rsid w:val="001614AC"/>
    <w:rsid w:val="0017185D"/>
    <w:rsid w:val="001B691A"/>
    <w:rsid w:val="001C53BF"/>
    <w:rsid w:val="0027623D"/>
    <w:rsid w:val="002D1D40"/>
    <w:rsid w:val="002E3C9F"/>
    <w:rsid w:val="00312EE1"/>
    <w:rsid w:val="00326430"/>
    <w:rsid w:val="003470D3"/>
    <w:rsid w:val="003C58F7"/>
    <w:rsid w:val="00437C38"/>
    <w:rsid w:val="004551C3"/>
    <w:rsid w:val="004A2917"/>
    <w:rsid w:val="004D37CA"/>
    <w:rsid w:val="00501A8C"/>
    <w:rsid w:val="00503CEC"/>
    <w:rsid w:val="00525F1C"/>
    <w:rsid w:val="00594834"/>
    <w:rsid w:val="005E33A3"/>
    <w:rsid w:val="005E5564"/>
    <w:rsid w:val="00665F76"/>
    <w:rsid w:val="006779B8"/>
    <w:rsid w:val="006A5F87"/>
    <w:rsid w:val="008052FA"/>
    <w:rsid w:val="008200B2"/>
    <w:rsid w:val="00847027"/>
    <w:rsid w:val="0084781D"/>
    <w:rsid w:val="008D33E0"/>
    <w:rsid w:val="008F0314"/>
    <w:rsid w:val="00903BE8"/>
    <w:rsid w:val="0095149B"/>
    <w:rsid w:val="009535A9"/>
    <w:rsid w:val="009A3CB6"/>
    <w:rsid w:val="00A1355E"/>
    <w:rsid w:val="00A26D62"/>
    <w:rsid w:val="00A54BB2"/>
    <w:rsid w:val="00A63176"/>
    <w:rsid w:val="00A6497B"/>
    <w:rsid w:val="00A7103B"/>
    <w:rsid w:val="00AD35F2"/>
    <w:rsid w:val="00AF718B"/>
    <w:rsid w:val="00B002E1"/>
    <w:rsid w:val="00B108CF"/>
    <w:rsid w:val="00B51E84"/>
    <w:rsid w:val="00B875E5"/>
    <w:rsid w:val="00BF6D41"/>
    <w:rsid w:val="00C353A0"/>
    <w:rsid w:val="00CE072D"/>
    <w:rsid w:val="00CE3536"/>
    <w:rsid w:val="00D32E32"/>
    <w:rsid w:val="00EE03B6"/>
    <w:rsid w:val="00F06AB5"/>
    <w:rsid w:val="00F2284A"/>
    <w:rsid w:val="00F81BFB"/>
    <w:rsid w:val="00FD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F75A"/>
  <w15:chartTrackingRefBased/>
  <w15:docId w15:val="{3B568C05-75D4-4E78-BDB0-BDD6B68F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D40"/>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2D1D40"/>
    <w:pPr>
      <w:keepNext/>
      <w:numPr>
        <w:numId w:val="1"/>
      </w:numPr>
      <w:jc w:val="center"/>
      <w:outlineLvl w:val="0"/>
    </w:pPr>
    <w:rPr>
      <w:rFonts w:ascii="frutiger" w:hAnsi="frutiger"/>
      <w:sz w:val="28"/>
    </w:rPr>
  </w:style>
  <w:style w:type="paragraph" w:styleId="Heading2">
    <w:name w:val="heading 2"/>
    <w:basedOn w:val="Normal"/>
    <w:next w:val="Normal"/>
    <w:link w:val="Heading2Char"/>
    <w:qFormat/>
    <w:rsid w:val="002D1D40"/>
    <w:pPr>
      <w:keepNext/>
      <w:numPr>
        <w:ilvl w:val="1"/>
        <w:numId w:val="1"/>
      </w:numPr>
      <w:jc w:val="center"/>
      <w:outlineLvl w:val="1"/>
    </w:pPr>
    <w:rPr>
      <w:rFonts w:ascii="Palatino Linotype" w:hAnsi="Palatino Linotype"/>
      <w:b/>
      <w:bCs/>
      <w:sz w:val="26"/>
    </w:rPr>
  </w:style>
  <w:style w:type="paragraph" w:styleId="Heading3">
    <w:name w:val="heading 3"/>
    <w:basedOn w:val="Normal"/>
    <w:next w:val="Normal"/>
    <w:link w:val="Heading3Char"/>
    <w:semiHidden/>
    <w:unhideWhenUsed/>
    <w:qFormat/>
    <w:rsid w:val="002D1D4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D1D4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D1D4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D1D40"/>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D1D40"/>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2D1D40"/>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D1D4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D40"/>
    <w:rPr>
      <w:rFonts w:ascii="frutiger" w:eastAsia="Times New Roman" w:hAnsi="frutiger" w:cs="Times New Roman"/>
      <w:sz w:val="28"/>
      <w:szCs w:val="24"/>
    </w:rPr>
  </w:style>
  <w:style w:type="character" w:customStyle="1" w:styleId="Heading2Char">
    <w:name w:val="Heading 2 Char"/>
    <w:basedOn w:val="DefaultParagraphFont"/>
    <w:link w:val="Heading2"/>
    <w:rsid w:val="002D1D40"/>
    <w:rPr>
      <w:rFonts w:ascii="Palatino Linotype" w:eastAsia="Times New Roman" w:hAnsi="Palatino Linotype" w:cs="Times New Roman"/>
      <w:b/>
      <w:bCs/>
      <w:sz w:val="26"/>
      <w:szCs w:val="24"/>
    </w:rPr>
  </w:style>
  <w:style w:type="character" w:customStyle="1" w:styleId="Heading3Char">
    <w:name w:val="Heading 3 Char"/>
    <w:basedOn w:val="DefaultParagraphFont"/>
    <w:link w:val="Heading3"/>
    <w:semiHidden/>
    <w:rsid w:val="002D1D40"/>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2D1D4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2D1D4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2D1D40"/>
    <w:rPr>
      <w:rFonts w:ascii="Calibri" w:eastAsia="Times New Roman" w:hAnsi="Calibri" w:cs="Times New Roman"/>
      <w:b/>
      <w:bCs/>
    </w:rPr>
  </w:style>
  <w:style w:type="character" w:customStyle="1" w:styleId="Heading7Char">
    <w:name w:val="Heading 7 Char"/>
    <w:basedOn w:val="DefaultParagraphFont"/>
    <w:link w:val="Heading7"/>
    <w:semiHidden/>
    <w:rsid w:val="002D1D40"/>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2D1D40"/>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2D1D40"/>
    <w:rPr>
      <w:rFonts w:ascii="Cambria" w:eastAsia="Times New Roman" w:hAnsi="Cambria" w:cs="Times New Roman"/>
    </w:rPr>
  </w:style>
  <w:style w:type="paragraph" w:styleId="Title">
    <w:name w:val="Title"/>
    <w:basedOn w:val="Normal"/>
    <w:link w:val="TitleChar"/>
    <w:qFormat/>
    <w:rsid w:val="002D1D40"/>
    <w:pPr>
      <w:jc w:val="center"/>
    </w:pPr>
    <w:rPr>
      <w:b/>
      <w:bCs/>
      <w:sz w:val="28"/>
    </w:rPr>
  </w:style>
  <w:style w:type="character" w:customStyle="1" w:styleId="TitleChar">
    <w:name w:val="Title Char"/>
    <w:basedOn w:val="DefaultParagraphFont"/>
    <w:link w:val="Title"/>
    <w:rsid w:val="002D1D40"/>
    <w:rPr>
      <w:rFonts w:ascii="Century Schoolbook" w:eastAsia="Times New Roman" w:hAnsi="Century Schoolbook" w:cs="Times New Roman"/>
      <w:b/>
      <w:bCs/>
      <w:sz w:val="28"/>
      <w:szCs w:val="24"/>
    </w:rPr>
  </w:style>
  <w:style w:type="paragraph" w:styleId="FootnoteText">
    <w:name w:val="footnote text"/>
    <w:basedOn w:val="Normal"/>
    <w:link w:val="FootnoteTextChar"/>
    <w:semiHidden/>
    <w:rsid w:val="002D1D40"/>
    <w:rPr>
      <w:sz w:val="20"/>
      <w:szCs w:val="20"/>
    </w:rPr>
  </w:style>
  <w:style w:type="character" w:customStyle="1" w:styleId="FootnoteTextChar">
    <w:name w:val="Footnote Text Char"/>
    <w:basedOn w:val="DefaultParagraphFont"/>
    <w:link w:val="FootnoteText"/>
    <w:semiHidden/>
    <w:rsid w:val="002D1D40"/>
    <w:rPr>
      <w:rFonts w:ascii="Century Schoolbook" w:eastAsia="Times New Roman" w:hAnsi="Century Schoolbook" w:cs="Times New Roman"/>
      <w:sz w:val="20"/>
      <w:szCs w:val="20"/>
    </w:rPr>
  </w:style>
  <w:style w:type="character" w:styleId="FootnoteReference">
    <w:name w:val="footnote reference"/>
    <w:uiPriority w:val="99"/>
    <w:semiHidden/>
    <w:rsid w:val="002D1D40"/>
    <w:rPr>
      <w:vertAlign w:val="superscript"/>
    </w:rPr>
  </w:style>
  <w:style w:type="paragraph" w:styleId="Header">
    <w:name w:val="header"/>
    <w:basedOn w:val="Normal"/>
    <w:link w:val="HeaderChar"/>
    <w:uiPriority w:val="99"/>
    <w:rsid w:val="002D1D40"/>
    <w:pPr>
      <w:tabs>
        <w:tab w:val="center" w:pos="4320"/>
        <w:tab w:val="right" w:pos="8640"/>
      </w:tabs>
    </w:pPr>
  </w:style>
  <w:style w:type="character" w:customStyle="1" w:styleId="HeaderChar">
    <w:name w:val="Header Char"/>
    <w:basedOn w:val="DefaultParagraphFont"/>
    <w:link w:val="Header"/>
    <w:uiPriority w:val="99"/>
    <w:rsid w:val="002D1D40"/>
    <w:rPr>
      <w:rFonts w:ascii="Century Schoolbook" w:eastAsia="Times New Roman" w:hAnsi="Century Schoolbook" w:cs="Times New Roman"/>
      <w:sz w:val="24"/>
      <w:szCs w:val="24"/>
    </w:rPr>
  </w:style>
  <w:style w:type="character" w:styleId="PageNumber">
    <w:name w:val="page number"/>
    <w:basedOn w:val="DefaultParagraphFont"/>
    <w:rsid w:val="002D1D40"/>
  </w:style>
  <w:style w:type="paragraph" w:styleId="BlockText">
    <w:name w:val="Block Text"/>
    <w:basedOn w:val="Normal"/>
    <w:rsid w:val="002D1D40"/>
    <w:pPr>
      <w:widowControl w:val="0"/>
      <w:snapToGrid w:val="0"/>
      <w:ind w:left="1440" w:right="1440"/>
      <w:jc w:val="both"/>
    </w:pPr>
    <w:rPr>
      <w:rFonts w:ascii="Times New Roman" w:hAnsi="Times New Roman"/>
      <w:szCs w:val="20"/>
    </w:rPr>
  </w:style>
  <w:style w:type="paragraph" w:styleId="Footer">
    <w:name w:val="footer"/>
    <w:basedOn w:val="Normal"/>
    <w:link w:val="FooterChar"/>
    <w:uiPriority w:val="99"/>
    <w:rsid w:val="002D1D40"/>
    <w:pPr>
      <w:tabs>
        <w:tab w:val="center" w:pos="4680"/>
        <w:tab w:val="right" w:pos="9360"/>
      </w:tabs>
    </w:pPr>
  </w:style>
  <w:style w:type="character" w:customStyle="1" w:styleId="FooterChar">
    <w:name w:val="Footer Char"/>
    <w:basedOn w:val="DefaultParagraphFont"/>
    <w:link w:val="Footer"/>
    <w:uiPriority w:val="99"/>
    <w:rsid w:val="002D1D40"/>
    <w:rPr>
      <w:rFonts w:ascii="Century Schoolbook" w:eastAsia="Times New Roman" w:hAnsi="Century Schoolbook" w:cs="Times New Roman"/>
      <w:sz w:val="24"/>
      <w:szCs w:val="24"/>
    </w:rPr>
  </w:style>
  <w:style w:type="paragraph" w:styleId="BalloonText">
    <w:name w:val="Balloon Text"/>
    <w:basedOn w:val="Normal"/>
    <w:link w:val="BalloonTextChar"/>
    <w:uiPriority w:val="99"/>
    <w:semiHidden/>
    <w:unhideWhenUsed/>
    <w:rsid w:val="002E3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C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70451">
      <w:bodyDiv w:val="1"/>
      <w:marLeft w:val="0"/>
      <w:marRight w:val="0"/>
      <w:marTop w:val="0"/>
      <w:marBottom w:val="0"/>
      <w:divBdr>
        <w:top w:val="none" w:sz="0" w:space="0" w:color="auto"/>
        <w:left w:val="none" w:sz="0" w:space="0" w:color="auto"/>
        <w:bottom w:val="none" w:sz="0" w:space="0" w:color="auto"/>
        <w:right w:val="none" w:sz="0" w:space="0" w:color="auto"/>
      </w:divBdr>
      <w:divsChild>
        <w:div w:id="777793189">
          <w:marLeft w:val="0"/>
          <w:marRight w:val="0"/>
          <w:marTop w:val="0"/>
          <w:marBottom w:val="0"/>
          <w:divBdr>
            <w:top w:val="none" w:sz="0" w:space="0" w:color="auto"/>
            <w:left w:val="none" w:sz="0" w:space="0" w:color="auto"/>
            <w:bottom w:val="none" w:sz="0" w:space="0" w:color="auto"/>
            <w:right w:val="none" w:sz="0" w:space="0" w:color="auto"/>
          </w:divBdr>
          <w:divsChild>
            <w:div w:id="398288227">
              <w:marLeft w:val="0"/>
              <w:marRight w:val="0"/>
              <w:marTop w:val="0"/>
              <w:marBottom w:val="0"/>
              <w:divBdr>
                <w:top w:val="none" w:sz="0" w:space="0" w:color="auto"/>
                <w:left w:val="none" w:sz="0" w:space="0" w:color="auto"/>
                <w:bottom w:val="none" w:sz="0" w:space="0" w:color="auto"/>
                <w:right w:val="none" w:sz="0" w:space="0" w:color="auto"/>
              </w:divBdr>
              <w:divsChild>
                <w:div w:id="385223594">
                  <w:marLeft w:val="0"/>
                  <w:marRight w:val="0"/>
                  <w:marTop w:val="0"/>
                  <w:marBottom w:val="0"/>
                  <w:divBdr>
                    <w:top w:val="none" w:sz="0" w:space="0" w:color="auto"/>
                    <w:left w:val="none" w:sz="0" w:space="0" w:color="auto"/>
                    <w:bottom w:val="none" w:sz="0" w:space="0" w:color="auto"/>
                    <w:right w:val="none" w:sz="0" w:space="0" w:color="auto"/>
                  </w:divBdr>
                </w:div>
                <w:div w:id="466170073">
                  <w:marLeft w:val="0"/>
                  <w:marRight w:val="0"/>
                  <w:marTop w:val="180"/>
                  <w:marBottom w:val="0"/>
                  <w:divBdr>
                    <w:top w:val="none" w:sz="0" w:space="0" w:color="auto"/>
                    <w:left w:val="none" w:sz="0" w:space="0" w:color="auto"/>
                    <w:bottom w:val="none" w:sz="0" w:space="0" w:color="auto"/>
                    <w:right w:val="none" w:sz="0" w:space="0" w:color="auto"/>
                  </w:divBdr>
                  <w:divsChild>
                    <w:div w:id="357783202">
                      <w:marLeft w:val="0"/>
                      <w:marRight w:val="0"/>
                      <w:marTop w:val="0"/>
                      <w:marBottom w:val="0"/>
                      <w:divBdr>
                        <w:top w:val="none" w:sz="0" w:space="0" w:color="auto"/>
                        <w:left w:val="none" w:sz="0" w:space="0" w:color="auto"/>
                        <w:bottom w:val="none" w:sz="0" w:space="0" w:color="auto"/>
                        <w:right w:val="none" w:sz="0" w:space="0" w:color="auto"/>
                      </w:divBdr>
                    </w:div>
                  </w:divsChild>
                </w:div>
                <w:div w:id="399796046">
                  <w:marLeft w:val="0"/>
                  <w:marRight w:val="0"/>
                  <w:marTop w:val="180"/>
                  <w:marBottom w:val="0"/>
                  <w:divBdr>
                    <w:top w:val="none" w:sz="0" w:space="0" w:color="auto"/>
                    <w:left w:val="none" w:sz="0" w:space="0" w:color="auto"/>
                    <w:bottom w:val="none" w:sz="0" w:space="0" w:color="auto"/>
                    <w:right w:val="none" w:sz="0" w:space="0" w:color="auto"/>
                  </w:divBdr>
                  <w:divsChild>
                    <w:div w:id="39550538">
                      <w:marLeft w:val="0"/>
                      <w:marRight w:val="0"/>
                      <w:marTop w:val="0"/>
                      <w:marBottom w:val="0"/>
                      <w:divBdr>
                        <w:top w:val="none" w:sz="0" w:space="0" w:color="auto"/>
                        <w:left w:val="none" w:sz="0" w:space="0" w:color="auto"/>
                        <w:bottom w:val="none" w:sz="0" w:space="0" w:color="auto"/>
                        <w:right w:val="none" w:sz="0" w:space="0" w:color="auto"/>
                      </w:divBdr>
                    </w:div>
                  </w:divsChild>
                </w:div>
                <w:div w:id="901409700">
                  <w:marLeft w:val="0"/>
                  <w:marRight w:val="0"/>
                  <w:marTop w:val="180"/>
                  <w:marBottom w:val="0"/>
                  <w:divBdr>
                    <w:top w:val="none" w:sz="0" w:space="0" w:color="auto"/>
                    <w:left w:val="none" w:sz="0" w:space="0" w:color="auto"/>
                    <w:bottom w:val="none" w:sz="0" w:space="0" w:color="auto"/>
                    <w:right w:val="none" w:sz="0" w:space="0" w:color="auto"/>
                  </w:divBdr>
                  <w:divsChild>
                    <w:div w:id="9677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69903">
          <w:marLeft w:val="0"/>
          <w:marRight w:val="0"/>
          <w:marTop w:val="0"/>
          <w:marBottom w:val="0"/>
          <w:divBdr>
            <w:top w:val="none" w:sz="0" w:space="0" w:color="auto"/>
            <w:left w:val="none" w:sz="0" w:space="0" w:color="auto"/>
            <w:bottom w:val="none" w:sz="0" w:space="0" w:color="auto"/>
            <w:right w:val="none" w:sz="0" w:space="0" w:color="auto"/>
          </w:divBdr>
          <w:divsChild>
            <w:div w:id="765731271">
              <w:marLeft w:val="0"/>
              <w:marRight w:val="0"/>
              <w:marTop w:val="0"/>
              <w:marBottom w:val="0"/>
              <w:divBdr>
                <w:top w:val="none" w:sz="0" w:space="0" w:color="auto"/>
                <w:left w:val="none" w:sz="0" w:space="0" w:color="auto"/>
                <w:bottom w:val="none" w:sz="0" w:space="0" w:color="auto"/>
                <w:right w:val="none" w:sz="0" w:space="0" w:color="auto"/>
              </w:divBdr>
              <w:divsChild>
                <w:div w:id="303513064">
                  <w:marLeft w:val="0"/>
                  <w:marRight w:val="0"/>
                  <w:marTop w:val="0"/>
                  <w:marBottom w:val="0"/>
                  <w:divBdr>
                    <w:top w:val="none" w:sz="0" w:space="0" w:color="auto"/>
                    <w:left w:val="none" w:sz="0" w:space="0" w:color="auto"/>
                    <w:bottom w:val="none" w:sz="0" w:space="0" w:color="auto"/>
                    <w:right w:val="none" w:sz="0" w:space="0" w:color="auto"/>
                  </w:divBdr>
                </w:div>
                <w:div w:id="2092120469">
                  <w:marLeft w:val="0"/>
                  <w:marRight w:val="0"/>
                  <w:marTop w:val="180"/>
                  <w:marBottom w:val="0"/>
                  <w:divBdr>
                    <w:top w:val="none" w:sz="0" w:space="0" w:color="auto"/>
                    <w:left w:val="none" w:sz="0" w:space="0" w:color="auto"/>
                    <w:bottom w:val="none" w:sz="0" w:space="0" w:color="auto"/>
                    <w:right w:val="none" w:sz="0" w:space="0" w:color="auto"/>
                  </w:divBdr>
                  <w:divsChild>
                    <w:div w:id="2184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41792">
          <w:marLeft w:val="0"/>
          <w:marRight w:val="0"/>
          <w:marTop w:val="0"/>
          <w:marBottom w:val="0"/>
          <w:divBdr>
            <w:top w:val="none" w:sz="0" w:space="0" w:color="auto"/>
            <w:left w:val="none" w:sz="0" w:space="0" w:color="auto"/>
            <w:bottom w:val="none" w:sz="0" w:space="0" w:color="auto"/>
            <w:right w:val="none" w:sz="0" w:space="0" w:color="auto"/>
          </w:divBdr>
          <w:divsChild>
            <w:div w:id="1229146701">
              <w:marLeft w:val="0"/>
              <w:marRight w:val="0"/>
              <w:marTop w:val="0"/>
              <w:marBottom w:val="0"/>
              <w:divBdr>
                <w:top w:val="none" w:sz="0" w:space="0" w:color="auto"/>
                <w:left w:val="none" w:sz="0" w:space="0" w:color="auto"/>
                <w:bottom w:val="none" w:sz="0" w:space="0" w:color="auto"/>
                <w:right w:val="none" w:sz="0" w:space="0" w:color="auto"/>
              </w:divBdr>
              <w:divsChild>
                <w:div w:id="981691732">
                  <w:marLeft w:val="0"/>
                  <w:marRight w:val="0"/>
                  <w:marTop w:val="0"/>
                  <w:marBottom w:val="0"/>
                  <w:divBdr>
                    <w:top w:val="none" w:sz="0" w:space="0" w:color="auto"/>
                    <w:left w:val="none" w:sz="0" w:space="0" w:color="auto"/>
                    <w:bottom w:val="none" w:sz="0" w:space="0" w:color="auto"/>
                    <w:right w:val="none" w:sz="0" w:space="0" w:color="auto"/>
                  </w:divBdr>
                </w:div>
                <w:div w:id="1734039740">
                  <w:marLeft w:val="0"/>
                  <w:marRight w:val="0"/>
                  <w:marTop w:val="180"/>
                  <w:marBottom w:val="0"/>
                  <w:divBdr>
                    <w:top w:val="none" w:sz="0" w:space="0" w:color="auto"/>
                    <w:left w:val="none" w:sz="0" w:space="0" w:color="auto"/>
                    <w:bottom w:val="none" w:sz="0" w:space="0" w:color="auto"/>
                    <w:right w:val="none" w:sz="0" w:space="0" w:color="auto"/>
                  </w:divBdr>
                  <w:divsChild>
                    <w:div w:id="14019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3614">
          <w:marLeft w:val="0"/>
          <w:marRight w:val="0"/>
          <w:marTop w:val="0"/>
          <w:marBottom w:val="0"/>
          <w:divBdr>
            <w:top w:val="none" w:sz="0" w:space="0" w:color="auto"/>
            <w:left w:val="none" w:sz="0" w:space="0" w:color="auto"/>
            <w:bottom w:val="none" w:sz="0" w:space="0" w:color="auto"/>
            <w:right w:val="none" w:sz="0" w:space="0" w:color="auto"/>
          </w:divBdr>
          <w:divsChild>
            <w:div w:id="313873262">
              <w:marLeft w:val="0"/>
              <w:marRight w:val="0"/>
              <w:marTop w:val="0"/>
              <w:marBottom w:val="0"/>
              <w:divBdr>
                <w:top w:val="none" w:sz="0" w:space="0" w:color="auto"/>
                <w:left w:val="none" w:sz="0" w:space="0" w:color="auto"/>
                <w:bottom w:val="none" w:sz="0" w:space="0" w:color="auto"/>
                <w:right w:val="none" w:sz="0" w:space="0" w:color="auto"/>
              </w:divBdr>
              <w:divsChild>
                <w:div w:id="270358736">
                  <w:marLeft w:val="0"/>
                  <w:marRight w:val="0"/>
                  <w:marTop w:val="0"/>
                  <w:marBottom w:val="0"/>
                  <w:divBdr>
                    <w:top w:val="none" w:sz="0" w:space="0" w:color="auto"/>
                    <w:left w:val="none" w:sz="0" w:space="0" w:color="auto"/>
                    <w:bottom w:val="none" w:sz="0" w:space="0" w:color="auto"/>
                    <w:right w:val="none" w:sz="0" w:space="0" w:color="auto"/>
                  </w:divBdr>
                </w:div>
                <w:div w:id="1927642361">
                  <w:marLeft w:val="0"/>
                  <w:marRight w:val="0"/>
                  <w:marTop w:val="180"/>
                  <w:marBottom w:val="0"/>
                  <w:divBdr>
                    <w:top w:val="none" w:sz="0" w:space="0" w:color="auto"/>
                    <w:left w:val="none" w:sz="0" w:space="0" w:color="auto"/>
                    <w:bottom w:val="none" w:sz="0" w:space="0" w:color="auto"/>
                    <w:right w:val="none" w:sz="0" w:space="0" w:color="auto"/>
                  </w:divBdr>
                  <w:divsChild>
                    <w:div w:id="1314602535">
                      <w:marLeft w:val="0"/>
                      <w:marRight w:val="0"/>
                      <w:marTop w:val="0"/>
                      <w:marBottom w:val="0"/>
                      <w:divBdr>
                        <w:top w:val="none" w:sz="0" w:space="0" w:color="auto"/>
                        <w:left w:val="none" w:sz="0" w:space="0" w:color="auto"/>
                        <w:bottom w:val="none" w:sz="0" w:space="0" w:color="auto"/>
                        <w:right w:val="none" w:sz="0" w:space="0" w:color="auto"/>
                      </w:divBdr>
                    </w:div>
                  </w:divsChild>
                </w:div>
                <w:div w:id="1060208022">
                  <w:marLeft w:val="0"/>
                  <w:marRight w:val="0"/>
                  <w:marTop w:val="180"/>
                  <w:marBottom w:val="0"/>
                  <w:divBdr>
                    <w:top w:val="none" w:sz="0" w:space="0" w:color="auto"/>
                    <w:left w:val="none" w:sz="0" w:space="0" w:color="auto"/>
                    <w:bottom w:val="none" w:sz="0" w:space="0" w:color="auto"/>
                    <w:right w:val="none" w:sz="0" w:space="0" w:color="auto"/>
                  </w:divBdr>
                  <w:divsChild>
                    <w:div w:id="4249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8352">
          <w:marLeft w:val="0"/>
          <w:marRight w:val="0"/>
          <w:marTop w:val="0"/>
          <w:marBottom w:val="0"/>
          <w:divBdr>
            <w:top w:val="none" w:sz="0" w:space="0" w:color="auto"/>
            <w:left w:val="none" w:sz="0" w:space="0" w:color="auto"/>
            <w:bottom w:val="none" w:sz="0" w:space="0" w:color="auto"/>
            <w:right w:val="none" w:sz="0" w:space="0" w:color="auto"/>
          </w:divBdr>
          <w:divsChild>
            <w:div w:id="1275793940">
              <w:marLeft w:val="0"/>
              <w:marRight w:val="0"/>
              <w:marTop w:val="0"/>
              <w:marBottom w:val="0"/>
              <w:divBdr>
                <w:top w:val="none" w:sz="0" w:space="0" w:color="auto"/>
                <w:left w:val="none" w:sz="0" w:space="0" w:color="auto"/>
                <w:bottom w:val="none" w:sz="0" w:space="0" w:color="auto"/>
                <w:right w:val="none" w:sz="0" w:space="0" w:color="auto"/>
              </w:divBdr>
              <w:divsChild>
                <w:div w:id="199782595">
                  <w:marLeft w:val="0"/>
                  <w:marRight w:val="0"/>
                  <w:marTop w:val="0"/>
                  <w:marBottom w:val="0"/>
                  <w:divBdr>
                    <w:top w:val="none" w:sz="0" w:space="0" w:color="auto"/>
                    <w:left w:val="none" w:sz="0" w:space="0" w:color="auto"/>
                    <w:bottom w:val="none" w:sz="0" w:space="0" w:color="auto"/>
                    <w:right w:val="none" w:sz="0" w:space="0" w:color="auto"/>
                  </w:divBdr>
                </w:div>
                <w:div w:id="1388921185">
                  <w:marLeft w:val="0"/>
                  <w:marRight w:val="0"/>
                  <w:marTop w:val="180"/>
                  <w:marBottom w:val="0"/>
                  <w:divBdr>
                    <w:top w:val="none" w:sz="0" w:space="0" w:color="auto"/>
                    <w:left w:val="none" w:sz="0" w:space="0" w:color="auto"/>
                    <w:bottom w:val="none" w:sz="0" w:space="0" w:color="auto"/>
                    <w:right w:val="none" w:sz="0" w:space="0" w:color="auto"/>
                  </w:divBdr>
                  <w:divsChild>
                    <w:div w:id="4627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11270">
      <w:bodyDiv w:val="1"/>
      <w:marLeft w:val="0"/>
      <w:marRight w:val="0"/>
      <w:marTop w:val="0"/>
      <w:marBottom w:val="0"/>
      <w:divBdr>
        <w:top w:val="none" w:sz="0" w:space="0" w:color="auto"/>
        <w:left w:val="none" w:sz="0" w:space="0" w:color="auto"/>
        <w:bottom w:val="none" w:sz="0" w:space="0" w:color="auto"/>
        <w:right w:val="none" w:sz="0" w:space="0" w:color="auto"/>
      </w:divBdr>
      <w:divsChild>
        <w:div w:id="638614392">
          <w:marLeft w:val="0"/>
          <w:marRight w:val="0"/>
          <w:marTop w:val="0"/>
          <w:marBottom w:val="0"/>
          <w:divBdr>
            <w:top w:val="none" w:sz="0" w:space="0" w:color="auto"/>
            <w:left w:val="none" w:sz="0" w:space="0" w:color="auto"/>
            <w:bottom w:val="none" w:sz="0" w:space="0" w:color="auto"/>
            <w:right w:val="none" w:sz="0" w:space="0" w:color="auto"/>
          </w:divBdr>
          <w:divsChild>
            <w:div w:id="784152137">
              <w:marLeft w:val="0"/>
              <w:marRight w:val="0"/>
              <w:marTop w:val="0"/>
              <w:marBottom w:val="0"/>
              <w:divBdr>
                <w:top w:val="none" w:sz="0" w:space="0" w:color="auto"/>
                <w:left w:val="none" w:sz="0" w:space="0" w:color="auto"/>
                <w:bottom w:val="none" w:sz="0" w:space="0" w:color="auto"/>
                <w:right w:val="none" w:sz="0" w:space="0" w:color="auto"/>
              </w:divBdr>
              <w:divsChild>
                <w:div w:id="922373173">
                  <w:marLeft w:val="0"/>
                  <w:marRight w:val="0"/>
                  <w:marTop w:val="0"/>
                  <w:marBottom w:val="0"/>
                  <w:divBdr>
                    <w:top w:val="none" w:sz="0" w:space="0" w:color="auto"/>
                    <w:left w:val="none" w:sz="0" w:space="0" w:color="auto"/>
                    <w:bottom w:val="none" w:sz="0" w:space="0" w:color="auto"/>
                    <w:right w:val="none" w:sz="0" w:space="0" w:color="auto"/>
                  </w:divBdr>
                </w:div>
                <w:div w:id="1980644781">
                  <w:marLeft w:val="0"/>
                  <w:marRight w:val="0"/>
                  <w:marTop w:val="180"/>
                  <w:marBottom w:val="0"/>
                  <w:divBdr>
                    <w:top w:val="none" w:sz="0" w:space="0" w:color="auto"/>
                    <w:left w:val="none" w:sz="0" w:space="0" w:color="auto"/>
                    <w:bottom w:val="none" w:sz="0" w:space="0" w:color="auto"/>
                    <w:right w:val="none" w:sz="0" w:space="0" w:color="auto"/>
                  </w:divBdr>
                  <w:divsChild>
                    <w:div w:id="661012567">
                      <w:marLeft w:val="0"/>
                      <w:marRight w:val="0"/>
                      <w:marTop w:val="0"/>
                      <w:marBottom w:val="0"/>
                      <w:divBdr>
                        <w:top w:val="none" w:sz="0" w:space="0" w:color="auto"/>
                        <w:left w:val="none" w:sz="0" w:space="0" w:color="auto"/>
                        <w:bottom w:val="none" w:sz="0" w:space="0" w:color="auto"/>
                        <w:right w:val="none" w:sz="0" w:space="0" w:color="auto"/>
                      </w:divBdr>
                    </w:div>
                  </w:divsChild>
                </w:div>
                <w:div w:id="1059287331">
                  <w:marLeft w:val="0"/>
                  <w:marRight w:val="0"/>
                  <w:marTop w:val="180"/>
                  <w:marBottom w:val="0"/>
                  <w:divBdr>
                    <w:top w:val="none" w:sz="0" w:space="0" w:color="auto"/>
                    <w:left w:val="none" w:sz="0" w:space="0" w:color="auto"/>
                    <w:bottom w:val="none" w:sz="0" w:space="0" w:color="auto"/>
                    <w:right w:val="none" w:sz="0" w:space="0" w:color="auto"/>
                  </w:divBdr>
                  <w:divsChild>
                    <w:div w:id="1107240037">
                      <w:marLeft w:val="0"/>
                      <w:marRight w:val="0"/>
                      <w:marTop w:val="0"/>
                      <w:marBottom w:val="0"/>
                      <w:divBdr>
                        <w:top w:val="none" w:sz="0" w:space="0" w:color="auto"/>
                        <w:left w:val="none" w:sz="0" w:space="0" w:color="auto"/>
                        <w:bottom w:val="none" w:sz="0" w:space="0" w:color="auto"/>
                        <w:right w:val="none" w:sz="0" w:space="0" w:color="auto"/>
                      </w:divBdr>
                    </w:div>
                  </w:divsChild>
                </w:div>
                <w:div w:id="1027678341">
                  <w:marLeft w:val="0"/>
                  <w:marRight w:val="0"/>
                  <w:marTop w:val="180"/>
                  <w:marBottom w:val="0"/>
                  <w:divBdr>
                    <w:top w:val="none" w:sz="0" w:space="0" w:color="auto"/>
                    <w:left w:val="none" w:sz="0" w:space="0" w:color="auto"/>
                    <w:bottom w:val="none" w:sz="0" w:space="0" w:color="auto"/>
                    <w:right w:val="none" w:sz="0" w:space="0" w:color="auto"/>
                  </w:divBdr>
                  <w:divsChild>
                    <w:div w:id="16740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3785">
          <w:marLeft w:val="0"/>
          <w:marRight w:val="0"/>
          <w:marTop w:val="0"/>
          <w:marBottom w:val="0"/>
          <w:divBdr>
            <w:top w:val="none" w:sz="0" w:space="0" w:color="auto"/>
            <w:left w:val="none" w:sz="0" w:space="0" w:color="auto"/>
            <w:bottom w:val="none" w:sz="0" w:space="0" w:color="auto"/>
            <w:right w:val="none" w:sz="0" w:space="0" w:color="auto"/>
          </w:divBdr>
          <w:divsChild>
            <w:div w:id="1334528926">
              <w:marLeft w:val="0"/>
              <w:marRight w:val="0"/>
              <w:marTop w:val="0"/>
              <w:marBottom w:val="0"/>
              <w:divBdr>
                <w:top w:val="none" w:sz="0" w:space="0" w:color="auto"/>
                <w:left w:val="none" w:sz="0" w:space="0" w:color="auto"/>
                <w:bottom w:val="none" w:sz="0" w:space="0" w:color="auto"/>
                <w:right w:val="none" w:sz="0" w:space="0" w:color="auto"/>
              </w:divBdr>
              <w:divsChild>
                <w:div w:id="1602645630">
                  <w:marLeft w:val="0"/>
                  <w:marRight w:val="0"/>
                  <w:marTop w:val="0"/>
                  <w:marBottom w:val="0"/>
                  <w:divBdr>
                    <w:top w:val="none" w:sz="0" w:space="0" w:color="auto"/>
                    <w:left w:val="none" w:sz="0" w:space="0" w:color="auto"/>
                    <w:bottom w:val="none" w:sz="0" w:space="0" w:color="auto"/>
                    <w:right w:val="none" w:sz="0" w:space="0" w:color="auto"/>
                  </w:divBdr>
                </w:div>
                <w:div w:id="560287805">
                  <w:marLeft w:val="0"/>
                  <w:marRight w:val="0"/>
                  <w:marTop w:val="180"/>
                  <w:marBottom w:val="0"/>
                  <w:divBdr>
                    <w:top w:val="none" w:sz="0" w:space="0" w:color="auto"/>
                    <w:left w:val="none" w:sz="0" w:space="0" w:color="auto"/>
                    <w:bottom w:val="none" w:sz="0" w:space="0" w:color="auto"/>
                    <w:right w:val="none" w:sz="0" w:space="0" w:color="auto"/>
                  </w:divBdr>
                  <w:divsChild>
                    <w:div w:id="19779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2026">
          <w:marLeft w:val="0"/>
          <w:marRight w:val="0"/>
          <w:marTop w:val="0"/>
          <w:marBottom w:val="0"/>
          <w:divBdr>
            <w:top w:val="none" w:sz="0" w:space="0" w:color="auto"/>
            <w:left w:val="none" w:sz="0" w:space="0" w:color="auto"/>
            <w:bottom w:val="none" w:sz="0" w:space="0" w:color="auto"/>
            <w:right w:val="none" w:sz="0" w:space="0" w:color="auto"/>
          </w:divBdr>
          <w:divsChild>
            <w:div w:id="1641881231">
              <w:marLeft w:val="0"/>
              <w:marRight w:val="0"/>
              <w:marTop w:val="0"/>
              <w:marBottom w:val="0"/>
              <w:divBdr>
                <w:top w:val="none" w:sz="0" w:space="0" w:color="auto"/>
                <w:left w:val="none" w:sz="0" w:space="0" w:color="auto"/>
                <w:bottom w:val="none" w:sz="0" w:space="0" w:color="auto"/>
                <w:right w:val="none" w:sz="0" w:space="0" w:color="auto"/>
              </w:divBdr>
              <w:divsChild>
                <w:div w:id="1738480897">
                  <w:marLeft w:val="0"/>
                  <w:marRight w:val="0"/>
                  <w:marTop w:val="0"/>
                  <w:marBottom w:val="0"/>
                  <w:divBdr>
                    <w:top w:val="none" w:sz="0" w:space="0" w:color="auto"/>
                    <w:left w:val="none" w:sz="0" w:space="0" w:color="auto"/>
                    <w:bottom w:val="none" w:sz="0" w:space="0" w:color="auto"/>
                    <w:right w:val="none" w:sz="0" w:space="0" w:color="auto"/>
                  </w:divBdr>
                </w:div>
                <w:div w:id="1100566890">
                  <w:marLeft w:val="0"/>
                  <w:marRight w:val="0"/>
                  <w:marTop w:val="180"/>
                  <w:marBottom w:val="0"/>
                  <w:divBdr>
                    <w:top w:val="none" w:sz="0" w:space="0" w:color="auto"/>
                    <w:left w:val="none" w:sz="0" w:space="0" w:color="auto"/>
                    <w:bottom w:val="none" w:sz="0" w:space="0" w:color="auto"/>
                    <w:right w:val="none" w:sz="0" w:space="0" w:color="auto"/>
                  </w:divBdr>
                  <w:divsChild>
                    <w:div w:id="13748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6627">
          <w:marLeft w:val="0"/>
          <w:marRight w:val="0"/>
          <w:marTop w:val="0"/>
          <w:marBottom w:val="0"/>
          <w:divBdr>
            <w:top w:val="none" w:sz="0" w:space="0" w:color="auto"/>
            <w:left w:val="none" w:sz="0" w:space="0" w:color="auto"/>
            <w:bottom w:val="none" w:sz="0" w:space="0" w:color="auto"/>
            <w:right w:val="none" w:sz="0" w:space="0" w:color="auto"/>
          </w:divBdr>
          <w:divsChild>
            <w:div w:id="919027467">
              <w:marLeft w:val="0"/>
              <w:marRight w:val="0"/>
              <w:marTop w:val="0"/>
              <w:marBottom w:val="0"/>
              <w:divBdr>
                <w:top w:val="none" w:sz="0" w:space="0" w:color="auto"/>
                <w:left w:val="none" w:sz="0" w:space="0" w:color="auto"/>
                <w:bottom w:val="none" w:sz="0" w:space="0" w:color="auto"/>
                <w:right w:val="none" w:sz="0" w:space="0" w:color="auto"/>
              </w:divBdr>
              <w:divsChild>
                <w:div w:id="17630995">
                  <w:marLeft w:val="0"/>
                  <w:marRight w:val="0"/>
                  <w:marTop w:val="0"/>
                  <w:marBottom w:val="0"/>
                  <w:divBdr>
                    <w:top w:val="none" w:sz="0" w:space="0" w:color="auto"/>
                    <w:left w:val="none" w:sz="0" w:space="0" w:color="auto"/>
                    <w:bottom w:val="none" w:sz="0" w:space="0" w:color="auto"/>
                    <w:right w:val="none" w:sz="0" w:space="0" w:color="auto"/>
                  </w:divBdr>
                </w:div>
                <w:div w:id="866403942">
                  <w:marLeft w:val="0"/>
                  <w:marRight w:val="0"/>
                  <w:marTop w:val="180"/>
                  <w:marBottom w:val="0"/>
                  <w:divBdr>
                    <w:top w:val="none" w:sz="0" w:space="0" w:color="auto"/>
                    <w:left w:val="none" w:sz="0" w:space="0" w:color="auto"/>
                    <w:bottom w:val="none" w:sz="0" w:space="0" w:color="auto"/>
                    <w:right w:val="none" w:sz="0" w:space="0" w:color="auto"/>
                  </w:divBdr>
                  <w:divsChild>
                    <w:div w:id="2125952340">
                      <w:marLeft w:val="0"/>
                      <w:marRight w:val="0"/>
                      <w:marTop w:val="0"/>
                      <w:marBottom w:val="0"/>
                      <w:divBdr>
                        <w:top w:val="none" w:sz="0" w:space="0" w:color="auto"/>
                        <w:left w:val="none" w:sz="0" w:space="0" w:color="auto"/>
                        <w:bottom w:val="none" w:sz="0" w:space="0" w:color="auto"/>
                        <w:right w:val="none" w:sz="0" w:space="0" w:color="auto"/>
                      </w:divBdr>
                    </w:div>
                  </w:divsChild>
                </w:div>
                <w:div w:id="1478914164">
                  <w:marLeft w:val="0"/>
                  <w:marRight w:val="0"/>
                  <w:marTop w:val="180"/>
                  <w:marBottom w:val="0"/>
                  <w:divBdr>
                    <w:top w:val="none" w:sz="0" w:space="0" w:color="auto"/>
                    <w:left w:val="none" w:sz="0" w:space="0" w:color="auto"/>
                    <w:bottom w:val="none" w:sz="0" w:space="0" w:color="auto"/>
                    <w:right w:val="none" w:sz="0" w:space="0" w:color="auto"/>
                  </w:divBdr>
                  <w:divsChild>
                    <w:div w:id="15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1829">
          <w:marLeft w:val="0"/>
          <w:marRight w:val="0"/>
          <w:marTop w:val="0"/>
          <w:marBottom w:val="0"/>
          <w:divBdr>
            <w:top w:val="none" w:sz="0" w:space="0" w:color="auto"/>
            <w:left w:val="none" w:sz="0" w:space="0" w:color="auto"/>
            <w:bottom w:val="none" w:sz="0" w:space="0" w:color="auto"/>
            <w:right w:val="none" w:sz="0" w:space="0" w:color="auto"/>
          </w:divBdr>
          <w:divsChild>
            <w:div w:id="733085751">
              <w:marLeft w:val="0"/>
              <w:marRight w:val="0"/>
              <w:marTop w:val="0"/>
              <w:marBottom w:val="0"/>
              <w:divBdr>
                <w:top w:val="none" w:sz="0" w:space="0" w:color="auto"/>
                <w:left w:val="none" w:sz="0" w:space="0" w:color="auto"/>
                <w:bottom w:val="none" w:sz="0" w:space="0" w:color="auto"/>
                <w:right w:val="none" w:sz="0" w:space="0" w:color="auto"/>
              </w:divBdr>
              <w:divsChild>
                <w:div w:id="78914744">
                  <w:marLeft w:val="0"/>
                  <w:marRight w:val="0"/>
                  <w:marTop w:val="0"/>
                  <w:marBottom w:val="0"/>
                  <w:divBdr>
                    <w:top w:val="none" w:sz="0" w:space="0" w:color="auto"/>
                    <w:left w:val="none" w:sz="0" w:space="0" w:color="auto"/>
                    <w:bottom w:val="none" w:sz="0" w:space="0" w:color="auto"/>
                    <w:right w:val="none" w:sz="0" w:space="0" w:color="auto"/>
                  </w:divBdr>
                </w:div>
                <w:div w:id="209149739">
                  <w:marLeft w:val="0"/>
                  <w:marRight w:val="0"/>
                  <w:marTop w:val="180"/>
                  <w:marBottom w:val="0"/>
                  <w:divBdr>
                    <w:top w:val="none" w:sz="0" w:space="0" w:color="auto"/>
                    <w:left w:val="none" w:sz="0" w:space="0" w:color="auto"/>
                    <w:bottom w:val="none" w:sz="0" w:space="0" w:color="auto"/>
                    <w:right w:val="none" w:sz="0" w:space="0" w:color="auto"/>
                  </w:divBdr>
                  <w:divsChild>
                    <w:div w:id="9594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A354C-2D95-47BC-A27F-4CB1D039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Elizabeth</dc:creator>
  <cp:keywords/>
  <dc:description/>
  <cp:lastModifiedBy>DelFranco, Ruthie</cp:lastModifiedBy>
  <cp:revision>3</cp:revision>
  <cp:lastPrinted>2018-11-26T06:39:00Z</cp:lastPrinted>
  <dcterms:created xsi:type="dcterms:W3CDTF">2021-07-22T14:41:00Z</dcterms:created>
  <dcterms:modified xsi:type="dcterms:W3CDTF">2021-07-28T20:16:00Z</dcterms:modified>
</cp:coreProperties>
</file>