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4AC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E43D80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BC2C081" w14:textId="36879887" w:rsidR="0041520B" w:rsidRPr="00A5189C" w:rsidRDefault="00A570AF" w:rsidP="006C314E">
      <w:pPr>
        <w:pStyle w:val="NoSpacing"/>
        <w:spacing w:before="80"/>
        <w:jc w:val="both"/>
        <w:rPr>
          <w:rFonts w:cs="Times New Roman"/>
          <w:szCs w:val="24"/>
        </w:rPr>
      </w:pPr>
      <w:r>
        <w:rPr>
          <w:rFonts w:cs="Times New Roman"/>
          <w:szCs w:val="24"/>
        </w:rPr>
        <w:t xml:space="preserve">Int. No. </w:t>
      </w:r>
      <w:r w:rsidR="00A36E1E">
        <w:rPr>
          <w:rFonts w:cs="Times New Roman"/>
          <w:szCs w:val="24"/>
        </w:rPr>
        <w:t>2317</w:t>
      </w:r>
    </w:p>
    <w:p w14:paraId="796017C3" w14:textId="77777777" w:rsidR="0041520B" w:rsidRDefault="0041520B" w:rsidP="0041520B">
      <w:pPr>
        <w:pStyle w:val="NoSpacing"/>
        <w:jc w:val="both"/>
        <w:rPr>
          <w:rFonts w:cs="Times New Roman"/>
          <w:b/>
          <w:szCs w:val="24"/>
        </w:rPr>
      </w:pPr>
    </w:p>
    <w:p w14:paraId="767C7A4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28B41F6" w14:textId="77777777" w:rsidR="00027CBD" w:rsidRDefault="00027CBD" w:rsidP="00027CBD">
      <w:pPr>
        <w:autoSpaceDE w:val="0"/>
        <w:autoSpaceDN w:val="0"/>
        <w:adjustRightInd w:val="0"/>
        <w:jc w:val="both"/>
        <w:rPr>
          <w:rFonts w:eastAsiaTheme="minorHAnsi"/>
          <w:szCs w:val="24"/>
        </w:rPr>
      </w:pPr>
      <w:r>
        <w:rPr>
          <w:rFonts w:eastAsiaTheme="minorHAnsi"/>
          <w:szCs w:val="24"/>
        </w:rPr>
        <w:t xml:space="preserve">By Council Members </w:t>
      </w:r>
      <w:r>
        <w:rPr>
          <w:rFonts w:eastAsiaTheme="minorHAnsi"/>
          <w:color w:val="000000"/>
          <w:szCs w:val="24"/>
        </w:rPr>
        <w:t>Ampry-Samuel, Rivera, the Public Advocate (Mr. Williams), Van Bramer, Reynoso, Lander, Rosenthal, Kallos, Levin, Dromm, D. Diaz, Ayala, Menchaca, Adams, Barron, Chin, Cornegy, Rodriguez, Levine, Riley, Cumbo, Koslowitz, Dinowitz, Louis, Brooks-Powers, Cabán, Gennaro and Brannan</w:t>
      </w:r>
    </w:p>
    <w:p w14:paraId="538A7E11" w14:textId="77777777" w:rsidR="00E3518C" w:rsidRPr="003A304F" w:rsidRDefault="00E3518C" w:rsidP="0041520B">
      <w:pPr>
        <w:pStyle w:val="NoSpacing"/>
        <w:jc w:val="both"/>
        <w:rPr>
          <w:rFonts w:cs="Times New Roman"/>
          <w:szCs w:val="24"/>
        </w:rPr>
      </w:pPr>
      <w:bookmarkStart w:id="0" w:name="_GoBack"/>
      <w:bookmarkEnd w:id="0"/>
    </w:p>
    <w:p w14:paraId="03133BD4"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1070F1A" w14:textId="2CA27C41" w:rsidR="00F13012" w:rsidRDefault="00934B34" w:rsidP="00F13012">
      <w:pPr>
        <w:pStyle w:val="BodyText"/>
        <w:spacing w:line="240" w:lineRule="auto"/>
        <w:ind w:firstLine="0"/>
      </w:pPr>
      <w:r>
        <w:t xml:space="preserve">A Local Law </w:t>
      </w:r>
      <w:r w:rsidR="00F13012">
        <w:t xml:space="preserve">to amend the administrative code of the city of New York, in relation to the use of substances with certain emissions profiles </w:t>
      </w:r>
    </w:p>
    <w:p w14:paraId="366656F3" w14:textId="6D87E272" w:rsidR="00F07F55" w:rsidRDefault="00F07F55" w:rsidP="00F13012">
      <w:pPr>
        <w:suppressLineNumbers/>
        <w:jc w:val="both"/>
        <w:rPr>
          <w:szCs w:val="24"/>
        </w:rPr>
      </w:pPr>
    </w:p>
    <w:p w14:paraId="0F22697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634D51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025BFA6" w14:textId="7161895B" w:rsidR="00F13012" w:rsidRPr="00F13012" w:rsidRDefault="004A6ABB" w:rsidP="00F13012">
      <w:pPr>
        <w:pStyle w:val="BodyText"/>
        <w:spacing w:line="240" w:lineRule="auto"/>
        <w:rPr>
          <w:color w:val="000000"/>
        </w:rPr>
      </w:pPr>
      <w:r w:rsidRPr="00F13012">
        <w:rPr>
          <w:color w:val="000000"/>
        </w:rPr>
        <w:br/>
      </w:r>
      <w:r w:rsidR="00F13012" w:rsidRPr="00F13012">
        <w:rPr>
          <w:color w:val="000000"/>
        </w:rPr>
        <w:t xml:space="preserve">This bill would prohibit the combustion of a substance </w:t>
      </w:r>
      <w:r w:rsidR="00F13012" w:rsidRPr="00F13012">
        <w:t>that emits 50 kilograms or more of carbon dioxide per million British thermal units of energy</w:t>
      </w:r>
      <w:r w:rsidR="00F13012">
        <w:t xml:space="preserve"> in any new building or any building that has undergone a major renovation. The bill provides an exception for emergency </w:t>
      </w:r>
      <w:r w:rsidR="007B451A">
        <w:t>standby</w:t>
      </w:r>
      <w:r w:rsidR="00F13012">
        <w:t xml:space="preserve"> power, a hardship preven</w:t>
      </w:r>
      <w:r w:rsidR="007B451A">
        <w:t>ting compliance with the bill, w</w:t>
      </w:r>
      <w:r w:rsidR="00F13012">
        <w:t xml:space="preserve">here the combustion of the substance is </w:t>
      </w:r>
      <w:r w:rsidR="007B451A">
        <w:t>required by certain enumerated industries, and where the combustion of the substance is used on an intermittent basis in connection with a device that is not connected to the building’s gas supply line.</w:t>
      </w:r>
    </w:p>
    <w:p w14:paraId="0128237B" w14:textId="30EC6835" w:rsidR="008823EE" w:rsidRDefault="008823EE" w:rsidP="00093D60">
      <w:pPr>
        <w:pStyle w:val="NoSpacing"/>
        <w:spacing w:before="120"/>
        <w:jc w:val="both"/>
        <w:rPr>
          <w:rFonts w:cs="Times New Roman"/>
          <w:szCs w:val="24"/>
        </w:rPr>
      </w:pPr>
    </w:p>
    <w:p w14:paraId="1DFD3625" w14:textId="2610017F" w:rsidR="004A6ABB" w:rsidRPr="009155AD" w:rsidRDefault="0041520B" w:rsidP="0041520B">
      <w:pPr>
        <w:pStyle w:val="NoSpacing"/>
        <w:jc w:val="both"/>
        <w:rPr>
          <w:rFonts w:cs="Times New Roman"/>
          <w:b/>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1FBA14D" w14:textId="7D97A825" w:rsidR="004A6ABB" w:rsidRPr="009F5C31" w:rsidRDefault="004A6ABB" w:rsidP="009F5C31">
      <w:pPr>
        <w:jc w:val="both"/>
        <w:rPr>
          <w:rStyle w:val="LineNumber"/>
        </w:rPr>
      </w:pPr>
      <w:r>
        <w:rPr>
          <w:color w:val="000000"/>
          <w:szCs w:val="24"/>
          <w:shd w:val="clear" w:color="auto" w:fill="FFFFFF"/>
        </w:rPr>
        <w:t>E</w:t>
      </w:r>
      <w:r w:rsidRPr="00ED0625">
        <w:rPr>
          <w:color w:val="000000"/>
          <w:szCs w:val="24"/>
          <w:shd w:val="clear" w:color="auto" w:fill="FFFFFF"/>
        </w:rPr>
        <w:t>ffect</w:t>
      </w:r>
      <w:r>
        <w:rPr>
          <w:color w:val="000000"/>
          <w:szCs w:val="24"/>
          <w:shd w:val="clear" w:color="auto" w:fill="FFFFFF"/>
        </w:rPr>
        <w:t>ive</w:t>
      </w:r>
      <w:r w:rsidRPr="00ED0625">
        <w:rPr>
          <w:color w:val="000000"/>
          <w:szCs w:val="24"/>
          <w:shd w:val="clear" w:color="auto" w:fill="FFFFFF"/>
        </w:rPr>
        <w:t xml:space="preserve"> </w:t>
      </w:r>
      <w:r w:rsidR="004B0C31">
        <w:t>two</w:t>
      </w:r>
      <w:r w:rsidR="007B451A" w:rsidRPr="008603A1">
        <w:t xml:space="preserve"> year</w:t>
      </w:r>
      <w:r w:rsidR="004B0C31">
        <w:t>s</w:t>
      </w:r>
      <w:r w:rsidR="007B451A" w:rsidRPr="008603A1">
        <w:t xml:space="preserve"> after it becomes law</w:t>
      </w:r>
      <w:r w:rsidR="007B451A">
        <w:t xml:space="preserve">, except that it </w:t>
      </w:r>
      <w:r w:rsidR="007B451A" w:rsidRPr="008603A1">
        <w:t xml:space="preserve">shall not apply to </w:t>
      </w:r>
      <w:r w:rsidR="007B451A">
        <w:t xml:space="preserve">construction work related </w:t>
      </w:r>
      <w:r w:rsidR="007B451A" w:rsidRPr="008603A1">
        <w:t>applications for construction document approval filed prior to such effective date.</w:t>
      </w:r>
    </w:p>
    <w:p w14:paraId="03D535FA" w14:textId="77777777" w:rsidR="00D92C74" w:rsidRDefault="00D92C74" w:rsidP="0041520B"/>
    <w:p w14:paraId="25846C1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434B2DB" w14:textId="61A52C74" w:rsidR="002B309C" w:rsidRPr="002B309C" w:rsidRDefault="00D155F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B451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4BE7458" w14:textId="77777777" w:rsidR="002B309C" w:rsidRPr="002B309C" w:rsidRDefault="00D155F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F07F5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9822651" w14:textId="77777777" w:rsidR="002B309C" w:rsidRPr="002B309C" w:rsidRDefault="00D155F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104BCCF" w14:textId="77777777" w:rsidR="002B309C" w:rsidRPr="002B309C" w:rsidRDefault="00D155F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DCBFA56" w14:textId="77777777" w:rsidR="002B309C" w:rsidRPr="002B309C" w:rsidRDefault="00D155F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54F845F" w14:textId="77777777" w:rsidR="00A5189C" w:rsidRDefault="00A5189C" w:rsidP="008823EE">
      <w:pPr>
        <w:pStyle w:val="NoSpacing"/>
        <w:jc w:val="both"/>
        <w:rPr>
          <w:rStyle w:val="apple-style-span"/>
          <w:b/>
          <w:bCs/>
          <w:szCs w:val="24"/>
        </w:rPr>
      </w:pPr>
    </w:p>
    <w:p w14:paraId="5695E84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FFD7B25" w14:textId="77777777" w:rsidR="006C314E" w:rsidRDefault="006C314E" w:rsidP="008823EE">
      <w:pPr>
        <w:pStyle w:val="NoSpacing"/>
        <w:jc w:val="both"/>
        <w:rPr>
          <w:rStyle w:val="apple-style-span"/>
          <w:szCs w:val="24"/>
        </w:rPr>
      </w:pPr>
    </w:p>
    <w:p w14:paraId="4A6A2032" w14:textId="77777777" w:rsidR="006C314E" w:rsidRDefault="001E49C9" w:rsidP="001218E3">
      <w:pPr>
        <w:rPr>
          <w:sz w:val="20"/>
        </w:rPr>
      </w:pPr>
      <w:r>
        <w:rPr>
          <w:sz w:val="20"/>
        </w:rPr>
        <w:lastRenderedPageBreak/>
        <w:t>GZ</w:t>
      </w:r>
    </w:p>
    <w:p w14:paraId="6461EB43" w14:textId="0242534D" w:rsidR="00B32C52" w:rsidRPr="001218E3" w:rsidRDefault="00B32C52" w:rsidP="001218E3">
      <w:pPr>
        <w:rPr>
          <w:sz w:val="20"/>
        </w:rPr>
      </w:pPr>
      <w:r>
        <w:rPr>
          <w:rStyle w:val="apple-style-span"/>
          <w:sz w:val="20"/>
        </w:rPr>
        <w:t>LS #</w:t>
      </w:r>
      <w:r w:rsidR="009F5C31">
        <w:rPr>
          <w:rStyle w:val="apple-style-span"/>
          <w:sz w:val="20"/>
        </w:rPr>
        <w:t>11740</w:t>
      </w:r>
    </w:p>
    <w:sectPr w:rsidR="00B32C52" w:rsidRPr="001218E3">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0AB" w16cex:dateUtc="2021-03-30T21:38:00Z"/>
  <w16cex:commentExtensible w16cex:durableId="240DE0B8" w16cex:dateUtc="2021-03-30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B8992" w16cid:durableId="240DE0AB"/>
  <w16cid:commentId w16cid:paraId="5D9AF845" w16cid:durableId="240DE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5E39" w14:textId="77777777" w:rsidR="00D155FA" w:rsidRDefault="00D155FA" w:rsidP="00272634">
      <w:r>
        <w:separator/>
      </w:r>
    </w:p>
  </w:endnote>
  <w:endnote w:type="continuationSeparator" w:id="0">
    <w:p w14:paraId="75FF7C7F" w14:textId="77777777" w:rsidR="00D155FA" w:rsidRDefault="00D155F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5B0B" w14:textId="77777777" w:rsidR="00D155FA" w:rsidRDefault="00D155FA" w:rsidP="00272634">
      <w:r>
        <w:separator/>
      </w:r>
    </w:p>
  </w:footnote>
  <w:footnote w:type="continuationSeparator" w:id="0">
    <w:p w14:paraId="1C54DCDA" w14:textId="77777777" w:rsidR="00D155FA" w:rsidRDefault="00D155F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861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25500"/>
    <w:rsid w:val="00006640"/>
    <w:rsid w:val="00027CBD"/>
    <w:rsid w:val="00034523"/>
    <w:rsid w:val="00072F77"/>
    <w:rsid w:val="000765AF"/>
    <w:rsid w:val="00080B67"/>
    <w:rsid w:val="00093D60"/>
    <w:rsid w:val="000E4F15"/>
    <w:rsid w:val="0010786F"/>
    <w:rsid w:val="00111569"/>
    <w:rsid w:val="001218E3"/>
    <w:rsid w:val="00122D02"/>
    <w:rsid w:val="00126DAC"/>
    <w:rsid w:val="00134583"/>
    <w:rsid w:val="001349AE"/>
    <w:rsid w:val="0017748E"/>
    <w:rsid w:val="001974D1"/>
    <w:rsid w:val="001A1707"/>
    <w:rsid w:val="001A23BB"/>
    <w:rsid w:val="001C2603"/>
    <w:rsid w:val="001C42B6"/>
    <w:rsid w:val="001E3407"/>
    <w:rsid w:val="001E49C9"/>
    <w:rsid w:val="0020484A"/>
    <w:rsid w:val="00216A92"/>
    <w:rsid w:val="00220726"/>
    <w:rsid w:val="002257BB"/>
    <w:rsid w:val="00234530"/>
    <w:rsid w:val="00250EF2"/>
    <w:rsid w:val="00254E1F"/>
    <w:rsid w:val="00272634"/>
    <w:rsid w:val="00276A28"/>
    <w:rsid w:val="00280543"/>
    <w:rsid w:val="00287F3D"/>
    <w:rsid w:val="002B025E"/>
    <w:rsid w:val="002B309C"/>
    <w:rsid w:val="002C3E3E"/>
    <w:rsid w:val="002D3986"/>
    <w:rsid w:val="002D78A5"/>
    <w:rsid w:val="00313D76"/>
    <w:rsid w:val="00314831"/>
    <w:rsid w:val="0033433B"/>
    <w:rsid w:val="0034004C"/>
    <w:rsid w:val="00345D79"/>
    <w:rsid w:val="0035723D"/>
    <w:rsid w:val="00364F8E"/>
    <w:rsid w:val="00370337"/>
    <w:rsid w:val="003A304F"/>
    <w:rsid w:val="003A6FC9"/>
    <w:rsid w:val="003B2E98"/>
    <w:rsid w:val="003C0A3D"/>
    <w:rsid w:val="003D6D23"/>
    <w:rsid w:val="003E2F46"/>
    <w:rsid w:val="003E57E6"/>
    <w:rsid w:val="004146ED"/>
    <w:rsid w:val="0041520B"/>
    <w:rsid w:val="00424E79"/>
    <w:rsid w:val="00444244"/>
    <w:rsid w:val="00452F4F"/>
    <w:rsid w:val="004570DB"/>
    <w:rsid w:val="00474067"/>
    <w:rsid w:val="004A6ABB"/>
    <w:rsid w:val="004B0C31"/>
    <w:rsid w:val="004B589D"/>
    <w:rsid w:val="005021D5"/>
    <w:rsid w:val="00512FB5"/>
    <w:rsid w:val="005331A0"/>
    <w:rsid w:val="00544C17"/>
    <w:rsid w:val="00563377"/>
    <w:rsid w:val="0057509B"/>
    <w:rsid w:val="00597E0E"/>
    <w:rsid w:val="00597FA2"/>
    <w:rsid w:val="005B1E8E"/>
    <w:rsid w:val="005C7FC3"/>
    <w:rsid w:val="005E5537"/>
    <w:rsid w:val="005E60DC"/>
    <w:rsid w:val="00604C0C"/>
    <w:rsid w:val="00606846"/>
    <w:rsid w:val="00615680"/>
    <w:rsid w:val="00617310"/>
    <w:rsid w:val="006307BF"/>
    <w:rsid w:val="006427D7"/>
    <w:rsid w:val="00651D12"/>
    <w:rsid w:val="00681774"/>
    <w:rsid w:val="006B0536"/>
    <w:rsid w:val="006B50F7"/>
    <w:rsid w:val="006C314E"/>
    <w:rsid w:val="006F5093"/>
    <w:rsid w:val="007368F9"/>
    <w:rsid w:val="00750CEB"/>
    <w:rsid w:val="00751580"/>
    <w:rsid w:val="00781399"/>
    <w:rsid w:val="00797545"/>
    <w:rsid w:val="007B451A"/>
    <w:rsid w:val="007C0EA5"/>
    <w:rsid w:val="00810A77"/>
    <w:rsid w:val="0082024D"/>
    <w:rsid w:val="00820C10"/>
    <w:rsid w:val="00837EB5"/>
    <w:rsid w:val="00840441"/>
    <w:rsid w:val="00851677"/>
    <w:rsid w:val="0086326E"/>
    <w:rsid w:val="008749A3"/>
    <w:rsid w:val="008823EE"/>
    <w:rsid w:val="008C11C0"/>
    <w:rsid w:val="009155AD"/>
    <w:rsid w:val="009243C8"/>
    <w:rsid w:val="009307F5"/>
    <w:rsid w:val="00932BFA"/>
    <w:rsid w:val="00934B34"/>
    <w:rsid w:val="0094549A"/>
    <w:rsid w:val="009575B7"/>
    <w:rsid w:val="00957F28"/>
    <w:rsid w:val="00962A70"/>
    <w:rsid w:val="00962E52"/>
    <w:rsid w:val="009654CB"/>
    <w:rsid w:val="009B087E"/>
    <w:rsid w:val="009B3535"/>
    <w:rsid w:val="009C2E0D"/>
    <w:rsid w:val="009D32D3"/>
    <w:rsid w:val="009D3F0D"/>
    <w:rsid w:val="009F5C31"/>
    <w:rsid w:val="00A0603B"/>
    <w:rsid w:val="00A36E1E"/>
    <w:rsid w:val="00A5189C"/>
    <w:rsid w:val="00A54037"/>
    <w:rsid w:val="00A570AF"/>
    <w:rsid w:val="00A6526E"/>
    <w:rsid w:val="00A87143"/>
    <w:rsid w:val="00A9132D"/>
    <w:rsid w:val="00AC3B55"/>
    <w:rsid w:val="00AD7EC0"/>
    <w:rsid w:val="00AE4DE1"/>
    <w:rsid w:val="00AF3724"/>
    <w:rsid w:val="00AF56D8"/>
    <w:rsid w:val="00B32C52"/>
    <w:rsid w:val="00B534F0"/>
    <w:rsid w:val="00B578BD"/>
    <w:rsid w:val="00B9759C"/>
    <w:rsid w:val="00BA1D4D"/>
    <w:rsid w:val="00BD2104"/>
    <w:rsid w:val="00BD51CA"/>
    <w:rsid w:val="00BE0A53"/>
    <w:rsid w:val="00C20C57"/>
    <w:rsid w:val="00C20D76"/>
    <w:rsid w:val="00C22CDF"/>
    <w:rsid w:val="00C25DFA"/>
    <w:rsid w:val="00C32532"/>
    <w:rsid w:val="00C564A2"/>
    <w:rsid w:val="00C6230E"/>
    <w:rsid w:val="00C63B47"/>
    <w:rsid w:val="00C63D5B"/>
    <w:rsid w:val="00C67FA9"/>
    <w:rsid w:val="00C95B70"/>
    <w:rsid w:val="00CA3213"/>
    <w:rsid w:val="00CA6D8A"/>
    <w:rsid w:val="00CB3472"/>
    <w:rsid w:val="00CC1B52"/>
    <w:rsid w:val="00CC3989"/>
    <w:rsid w:val="00CC3F79"/>
    <w:rsid w:val="00CE5872"/>
    <w:rsid w:val="00D0018B"/>
    <w:rsid w:val="00D02ED9"/>
    <w:rsid w:val="00D155FA"/>
    <w:rsid w:val="00D25C62"/>
    <w:rsid w:val="00D442F8"/>
    <w:rsid w:val="00D74104"/>
    <w:rsid w:val="00D92C74"/>
    <w:rsid w:val="00DA25D7"/>
    <w:rsid w:val="00DB30DE"/>
    <w:rsid w:val="00DB46CB"/>
    <w:rsid w:val="00DC15BC"/>
    <w:rsid w:val="00E217A3"/>
    <w:rsid w:val="00E25500"/>
    <w:rsid w:val="00E3518C"/>
    <w:rsid w:val="00E444FF"/>
    <w:rsid w:val="00E47F9F"/>
    <w:rsid w:val="00E70F22"/>
    <w:rsid w:val="00E822E2"/>
    <w:rsid w:val="00EF0E87"/>
    <w:rsid w:val="00F07F55"/>
    <w:rsid w:val="00F13012"/>
    <w:rsid w:val="00F21FC5"/>
    <w:rsid w:val="00F30A21"/>
    <w:rsid w:val="00F42BA3"/>
    <w:rsid w:val="00F4558B"/>
    <w:rsid w:val="00F51D32"/>
    <w:rsid w:val="00F656F0"/>
    <w:rsid w:val="00F74B3D"/>
    <w:rsid w:val="00F7519B"/>
    <w:rsid w:val="00F8773C"/>
    <w:rsid w:val="00FA19B2"/>
    <w:rsid w:val="00FA32A2"/>
    <w:rsid w:val="00FC1C99"/>
    <w:rsid w:val="00FD5072"/>
    <w:rsid w:val="00FE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B24D"/>
  <w15:docId w15:val="{BFD71D76-7544-45F7-964F-40A8C71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styleId="LineNumber">
    <w:name w:val="line number"/>
    <w:basedOn w:val="DefaultParagraphFont"/>
    <w:uiPriority w:val="99"/>
    <w:unhideWhenUsed/>
    <w:rsid w:val="004A6A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6859">
      <w:bodyDiv w:val="1"/>
      <w:marLeft w:val="0"/>
      <w:marRight w:val="0"/>
      <w:marTop w:val="0"/>
      <w:marBottom w:val="0"/>
      <w:divBdr>
        <w:top w:val="none" w:sz="0" w:space="0" w:color="auto"/>
        <w:left w:val="none" w:sz="0" w:space="0" w:color="auto"/>
        <w:bottom w:val="none" w:sz="0" w:space="0" w:color="auto"/>
        <w:right w:val="none" w:sz="0" w:space="0" w:color="auto"/>
      </w:divBdr>
    </w:div>
    <w:div w:id="162672582">
      <w:bodyDiv w:val="1"/>
      <w:marLeft w:val="0"/>
      <w:marRight w:val="0"/>
      <w:marTop w:val="0"/>
      <w:marBottom w:val="0"/>
      <w:divBdr>
        <w:top w:val="none" w:sz="0" w:space="0" w:color="auto"/>
        <w:left w:val="none" w:sz="0" w:space="0" w:color="auto"/>
        <w:bottom w:val="none" w:sz="0" w:space="0" w:color="auto"/>
        <w:right w:val="none" w:sz="0" w:space="0" w:color="auto"/>
      </w:divBdr>
    </w:div>
    <w:div w:id="362368409">
      <w:bodyDiv w:val="1"/>
      <w:marLeft w:val="0"/>
      <w:marRight w:val="0"/>
      <w:marTop w:val="0"/>
      <w:marBottom w:val="0"/>
      <w:divBdr>
        <w:top w:val="none" w:sz="0" w:space="0" w:color="auto"/>
        <w:left w:val="none" w:sz="0" w:space="0" w:color="auto"/>
        <w:bottom w:val="none" w:sz="0" w:space="0" w:color="auto"/>
        <w:right w:val="none" w:sz="0" w:space="0" w:color="auto"/>
      </w:divBdr>
    </w:div>
    <w:div w:id="388312200">
      <w:bodyDiv w:val="1"/>
      <w:marLeft w:val="0"/>
      <w:marRight w:val="0"/>
      <w:marTop w:val="0"/>
      <w:marBottom w:val="0"/>
      <w:divBdr>
        <w:top w:val="none" w:sz="0" w:space="0" w:color="auto"/>
        <w:left w:val="none" w:sz="0" w:space="0" w:color="auto"/>
        <w:bottom w:val="none" w:sz="0" w:space="0" w:color="auto"/>
        <w:right w:val="none" w:sz="0" w:space="0" w:color="auto"/>
      </w:divBdr>
    </w:div>
    <w:div w:id="613830682">
      <w:bodyDiv w:val="1"/>
      <w:marLeft w:val="0"/>
      <w:marRight w:val="0"/>
      <w:marTop w:val="0"/>
      <w:marBottom w:val="0"/>
      <w:divBdr>
        <w:top w:val="none" w:sz="0" w:space="0" w:color="auto"/>
        <w:left w:val="none" w:sz="0" w:space="0" w:color="auto"/>
        <w:bottom w:val="none" w:sz="0" w:space="0" w:color="auto"/>
        <w:right w:val="none" w:sz="0" w:space="0" w:color="auto"/>
      </w:divBdr>
    </w:div>
    <w:div w:id="648903371">
      <w:bodyDiv w:val="1"/>
      <w:marLeft w:val="0"/>
      <w:marRight w:val="0"/>
      <w:marTop w:val="0"/>
      <w:marBottom w:val="0"/>
      <w:divBdr>
        <w:top w:val="none" w:sz="0" w:space="0" w:color="auto"/>
        <w:left w:val="none" w:sz="0" w:space="0" w:color="auto"/>
        <w:bottom w:val="none" w:sz="0" w:space="0" w:color="auto"/>
        <w:right w:val="none" w:sz="0" w:space="0" w:color="auto"/>
      </w:divBdr>
    </w:div>
    <w:div w:id="676420738">
      <w:bodyDiv w:val="1"/>
      <w:marLeft w:val="0"/>
      <w:marRight w:val="0"/>
      <w:marTop w:val="0"/>
      <w:marBottom w:val="0"/>
      <w:divBdr>
        <w:top w:val="none" w:sz="0" w:space="0" w:color="auto"/>
        <w:left w:val="none" w:sz="0" w:space="0" w:color="auto"/>
        <w:bottom w:val="none" w:sz="0" w:space="0" w:color="auto"/>
        <w:right w:val="none" w:sz="0" w:space="0" w:color="auto"/>
      </w:divBdr>
    </w:div>
    <w:div w:id="879123235">
      <w:bodyDiv w:val="1"/>
      <w:marLeft w:val="0"/>
      <w:marRight w:val="0"/>
      <w:marTop w:val="0"/>
      <w:marBottom w:val="0"/>
      <w:divBdr>
        <w:top w:val="none" w:sz="0" w:space="0" w:color="auto"/>
        <w:left w:val="none" w:sz="0" w:space="0" w:color="auto"/>
        <w:bottom w:val="none" w:sz="0" w:space="0" w:color="auto"/>
        <w:right w:val="none" w:sz="0" w:space="0" w:color="auto"/>
      </w:divBdr>
    </w:div>
    <w:div w:id="1438402718">
      <w:bodyDiv w:val="1"/>
      <w:marLeft w:val="0"/>
      <w:marRight w:val="0"/>
      <w:marTop w:val="0"/>
      <w:marBottom w:val="0"/>
      <w:divBdr>
        <w:top w:val="none" w:sz="0" w:space="0" w:color="auto"/>
        <w:left w:val="none" w:sz="0" w:space="0" w:color="auto"/>
        <w:bottom w:val="none" w:sz="0" w:space="0" w:color="auto"/>
        <w:right w:val="none" w:sz="0" w:space="0" w:color="auto"/>
      </w:divBdr>
    </w:div>
    <w:div w:id="1527328574">
      <w:bodyDiv w:val="1"/>
      <w:marLeft w:val="0"/>
      <w:marRight w:val="0"/>
      <w:marTop w:val="0"/>
      <w:marBottom w:val="0"/>
      <w:divBdr>
        <w:top w:val="none" w:sz="0" w:space="0" w:color="auto"/>
        <w:left w:val="none" w:sz="0" w:space="0" w:color="auto"/>
        <w:bottom w:val="none" w:sz="0" w:space="0" w:color="auto"/>
        <w:right w:val="none" w:sz="0" w:space="0" w:color="auto"/>
      </w:divBdr>
    </w:div>
    <w:div w:id="1580674299">
      <w:bodyDiv w:val="1"/>
      <w:marLeft w:val="0"/>
      <w:marRight w:val="0"/>
      <w:marTop w:val="0"/>
      <w:marBottom w:val="0"/>
      <w:divBdr>
        <w:top w:val="none" w:sz="0" w:space="0" w:color="auto"/>
        <w:left w:val="none" w:sz="0" w:space="0" w:color="auto"/>
        <w:bottom w:val="none" w:sz="0" w:space="0" w:color="auto"/>
        <w:right w:val="none" w:sz="0" w:space="0" w:color="auto"/>
      </w:divBdr>
    </w:div>
    <w:div w:id="1702970670">
      <w:bodyDiv w:val="1"/>
      <w:marLeft w:val="0"/>
      <w:marRight w:val="0"/>
      <w:marTop w:val="0"/>
      <w:marBottom w:val="0"/>
      <w:divBdr>
        <w:top w:val="none" w:sz="0" w:space="0" w:color="auto"/>
        <w:left w:val="none" w:sz="0" w:space="0" w:color="auto"/>
        <w:bottom w:val="none" w:sz="0" w:space="0" w:color="auto"/>
        <w:right w:val="none" w:sz="0" w:space="0" w:color="auto"/>
      </w:divBdr>
    </w:div>
    <w:div w:id="1960185813">
      <w:bodyDiv w:val="1"/>
      <w:marLeft w:val="0"/>
      <w:marRight w:val="0"/>
      <w:marTop w:val="0"/>
      <w:marBottom w:val="0"/>
      <w:divBdr>
        <w:top w:val="none" w:sz="0" w:space="0" w:color="auto"/>
        <w:left w:val="none" w:sz="0" w:space="0" w:color="auto"/>
        <w:bottom w:val="none" w:sz="0" w:space="0" w:color="auto"/>
        <w:right w:val="none" w:sz="0" w:space="0" w:color="auto"/>
      </w:divBdr>
    </w:div>
    <w:div w:id="203384503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4259893">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 w:id="21361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Zilkha, Genan</dc:creator>
  <cp:lastModifiedBy>Martin, William</cp:lastModifiedBy>
  <cp:revision>51</cp:revision>
  <cp:lastPrinted>2019-05-15T18:18:00Z</cp:lastPrinted>
  <dcterms:created xsi:type="dcterms:W3CDTF">2021-05-25T15:27:00Z</dcterms:created>
  <dcterms:modified xsi:type="dcterms:W3CDTF">2021-12-08T20:54:00Z</dcterms:modified>
</cp:coreProperties>
</file>