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D3CC" w14:textId="3CA60EFC" w:rsidR="000246FD" w:rsidRPr="000246FD" w:rsidRDefault="0073196F" w:rsidP="000246FD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8A3BD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246FD" w:rsidRPr="005C07E2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33E01473" w14:textId="77777777" w:rsidR="000246FD" w:rsidRPr="000246FD" w:rsidRDefault="000246FD" w:rsidP="000246FD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Hon. Daniel Dromm</w:t>
      </w:r>
    </w:p>
    <w:p w14:paraId="367D435D" w14:textId="77777777" w:rsidR="000246FD" w:rsidRPr="000246FD" w:rsidRDefault="000246FD" w:rsidP="000246FD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Chair, Finance Committee</w:t>
      </w:r>
    </w:p>
    <w:p w14:paraId="7E8E1A7A" w14:textId="77777777" w:rsidR="000246FD" w:rsidRPr="000246FD" w:rsidRDefault="000246FD" w:rsidP="000246F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Members of the Finance Committee</w:t>
      </w:r>
    </w:p>
    <w:p w14:paraId="2C9AB667" w14:textId="77777777" w:rsidR="000246FD" w:rsidRPr="000246FD" w:rsidRDefault="000246FD" w:rsidP="000246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45F77" w14:textId="77777777" w:rsidR="000246FD" w:rsidRPr="000246FD" w:rsidRDefault="000246FD" w:rsidP="000246FD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>Rebecca Chasan, Senior Counsel, Finance Division</w:t>
      </w:r>
    </w:p>
    <w:p w14:paraId="0FE23C13" w14:textId="4C7B466F" w:rsidR="008A3BD2" w:rsidRDefault="008A3BD2" w:rsidP="008A3BD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Noah Brick, 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>Assistant Counsel, Finance Division</w:t>
      </w:r>
    </w:p>
    <w:p w14:paraId="2DDF2E1A" w14:textId="4B3D75EF" w:rsidR="000246FD" w:rsidRPr="000246FD" w:rsidRDefault="000246FD" w:rsidP="000246F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Stephanie Ruiz, Assistant Counsel, Finance Division</w:t>
      </w:r>
    </w:p>
    <w:p w14:paraId="65F85510" w14:textId="77777777" w:rsidR="000246FD" w:rsidRPr="000246FD" w:rsidRDefault="000246FD" w:rsidP="000246FD">
      <w:pPr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E43ACE" w14:textId="468EA9D3" w:rsidR="000246FD" w:rsidRPr="000246FD" w:rsidRDefault="000246FD" w:rsidP="000246FD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246FD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Committee Agenda of </w:t>
      </w:r>
      <w:r w:rsidR="00122BB9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8A3BD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22BB9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0246FD">
        <w:rPr>
          <w:rFonts w:ascii="Times New Roman" w:eastAsia="Times New Roman" w:hAnsi="Times New Roman" w:cs="Times New Roman"/>
          <w:sz w:val="24"/>
          <w:szCs w:val="24"/>
        </w:rPr>
        <w:t xml:space="preserve"> – Resolutions approving a tax exemption </w:t>
      </w:r>
      <w:r w:rsidRPr="007C25F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C5A93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8A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5F5">
        <w:rPr>
          <w:rFonts w:ascii="Times New Roman" w:eastAsia="Times New Roman" w:hAnsi="Times New Roman" w:cs="Times New Roman"/>
          <w:sz w:val="24"/>
          <w:szCs w:val="24"/>
        </w:rPr>
        <w:t xml:space="preserve">Land Use items (Council Districts </w:t>
      </w:r>
      <w:r w:rsidR="008A3BD2">
        <w:rPr>
          <w:rFonts w:ascii="Times New Roman" w:eastAsia="Times New Roman" w:hAnsi="Times New Roman" w:cs="Times New Roman"/>
          <w:sz w:val="24"/>
          <w:szCs w:val="24"/>
        </w:rPr>
        <w:t xml:space="preserve">2, 7, </w:t>
      </w:r>
      <w:r w:rsidR="00BC5A93"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 w:rsidR="008A3BD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7C2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11F89D" w14:textId="77777777" w:rsidR="00122BB9" w:rsidRDefault="00122BB9" w:rsidP="002C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09BC0" w14:textId="6165E306" w:rsidR="00122BB9" w:rsidRDefault="00122BB9" w:rsidP="002C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1: </w:t>
      </w:r>
      <w:r w:rsidR="00BC5A93" w:rsidRPr="00BC5A93">
        <w:rPr>
          <w:rFonts w:ascii="Times New Roman" w:hAnsi="Times New Roman" w:cs="Times New Roman"/>
          <w:b/>
          <w:sz w:val="24"/>
          <w:szCs w:val="24"/>
          <w:u w:val="single"/>
        </w:rPr>
        <w:t>Dora Collazo.GHPP.FY21</w:t>
      </w:r>
    </w:p>
    <w:p w14:paraId="6CAABC4A" w14:textId="6D0657FE" w:rsidR="00122BB9" w:rsidRDefault="00122BB9" w:rsidP="002C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CFF50A" w14:textId="5D5DB4F7" w:rsidR="002976E4" w:rsidRDefault="002976E4" w:rsidP="00731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Collazo </w:t>
      </w:r>
      <w:r w:rsidRPr="002976E4">
        <w:rPr>
          <w:rFonts w:ascii="Times New Roman" w:hAnsi="Times New Roman" w:cs="Times New Roman"/>
          <w:sz w:val="24"/>
          <w:szCs w:val="24"/>
        </w:rPr>
        <w:t xml:space="preserve">is composed of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2976E4">
        <w:rPr>
          <w:rFonts w:ascii="Times New Roman" w:hAnsi="Times New Roman" w:cs="Times New Roman"/>
          <w:sz w:val="24"/>
          <w:szCs w:val="24"/>
        </w:rPr>
        <w:t xml:space="preserve"> tax lots and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2976E4">
        <w:rPr>
          <w:rFonts w:ascii="Times New Roman" w:hAnsi="Times New Roman" w:cs="Times New Roman"/>
          <w:sz w:val="24"/>
          <w:szCs w:val="24"/>
        </w:rPr>
        <w:t xml:space="preserve"> buildings, containing a total of 41 residential dwelling units. The remaining lot is vacant and is used as recreational space for the neighboring buildings. The units are composed of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2976E4">
        <w:rPr>
          <w:rFonts w:ascii="Times New Roman" w:hAnsi="Times New Roman" w:cs="Times New Roman"/>
          <w:sz w:val="24"/>
          <w:szCs w:val="24"/>
        </w:rPr>
        <w:t xml:space="preserve"> studios, 17 one-bedrooms, 18 two-bedrooms (one unit reserved for the superintendent), and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2976E4">
        <w:rPr>
          <w:rFonts w:ascii="Times New Roman" w:hAnsi="Times New Roman" w:cs="Times New Roman"/>
          <w:sz w:val="24"/>
          <w:szCs w:val="24"/>
        </w:rPr>
        <w:t xml:space="preserve"> three-bedrooms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D05DA" w14:textId="48A61C1D" w:rsidR="002976E4" w:rsidRDefault="002976E4" w:rsidP="00731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7C0D7" w14:textId="4CDA36D6" w:rsidR="0073196F" w:rsidRDefault="002976E4" w:rsidP="0029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properties have received partial J-51 exemptions since 2002 that will </w:t>
      </w:r>
      <w:r w:rsidR="009100AA">
        <w:rPr>
          <w:rFonts w:ascii="Times New Roman" w:hAnsi="Times New Roman" w:cs="Times New Roman"/>
          <w:sz w:val="24"/>
          <w:szCs w:val="24"/>
        </w:rPr>
        <w:t xml:space="preserve">expire </w:t>
      </w:r>
      <w:r>
        <w:rPr>
          <w:rFonts w:ascii="Times New Roman" w:hAnsi="Times New Roman" w:cs="Times New Roman"/>
          <w:sz w:val="24"/>
          <w:szCs w:val="24"/>
        </w:rPr>
        <w:t xml:space="preserve">in 2036. The properties </w:t>
      </w:r>
      <w:r w:rsidRPr="002976E4">
        <w:rPr>
          <w:rFonts w:ascii="Times New Roman" w:hAnsi="Times New Roman" w:cs="Times New Roman"/>
          <w:sz w:val="24"/>
          <w:szCs w:val="24"/>
        </w:rPr>
        <w:t>fell behind on property taxes</w:t>
      </w:r>
      <w:r>
        <w:rPr>
          <w:rFonts w:ascii="Times New Roman" w:hAnsi="Times New Roman" w:cs="Times New Roman"/>
          <w:sz w:val="24"/>
          <w:szCs w:val="24"/>
        </w:rPr>
        <w:t xml:space="preserve">, and the arrears were satisfied </w:t>
      </w:r>
      <w:r w:rsidRPr="002976E4">
        <w:rPr>
          <w:rFonts w:ascii="Times New Roman" w:hAnsi="Times New Roman" w:cs="Times New Roman"/>
          <w:sz w:val="24"/>
          <w:szCs w:val="24"/>
        </w:rPr>
        <w:t xml:space="preserve">in November 2020 </w:t>
      </w:r>
      <w:r>
        <w:rPr>
          <w:rFonts w:ascii="Times New Roman" w:hAnsi="Times New Roman" w:cs="Times New Roman"/>
          <w:sz w:val="24"/>
          <w:szCs w:val="24"/>
        </w:rPr>
        <w:t xml:space="preserve">with the proceeds of </w:t>
      </w:r>
      <w:r w:rsidRPr="002976E4">
        <w:rPr>
          <w:rFonts w:ascii="Times New Roman" w:hAnsi="Times New Roman" w:cs="Times New Roman"/>
          <w:sz w:val="24"/>
          <w:szCs w:val="24"/>
        </w:rPr>
        <w:t>an internal loan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E1059" w14:textId="77777777" w:rsidR="002976E4" w:rsidRDefault="002976E4" w:rsidP="00731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CC21C" w14:textId="6A76993D" w:rsidR="00BC5A93" w:rsidRDefault="00403A46" w:rsidP="00403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C42B6">
        <w:rPr>
          <w:rFonts w:ascii="Times New Roman" w:hAnsi="Times New Roman" w:cs="Times New Roman"/>
          <w:sz w:val="24"/>
          <w:szCs w:val="24"/>
        </w:rPr>
        <w:t>he New York City Department of Housing Preservation and Development (HPD)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E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requesting that the Council approve a full</w:t>
      </w:r>
      <w:r w:rsidR="00910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40-year Article XI property tax exemption. </w:t>
      </w:r>
      <w:r w:rsidR="00AC42B6">
        <w:rPr>
          <w:rFonts w:ascii="Times New Roman" w:hAnsi="Times New Roman" w:cs="Times New Roman"/>
          <w:sz w:val="24"/>
          <w:szCs w:val="24"/>
        </w:rPr>
        <w:t xml:space="preserve">Under the proposed project, </w:t>
      </w:r>
      <w:r w:rsidR="00BC5A93">
        <w:rPr>
          <w:rFonts w:ascii="Times New Roman" w:hAnsi="Times New Roman" w:cs="Times New Roman"/>
          <w:sz w:val="24"/>
          <w:szCs w:val="24"/>
        </w:rPr>
        <w:t>o</w:t>
      </w:r>
      <w:r w:rsidR="002976E4">
        <w:rPr>
          <w:rFonts w:ascii="Times New Roman" w:hAnsi="Times New Roman" w:cs="Times New Roman"/>
          <w:sz w:val="24"/>
          <w:szCs w:val="24"/>
        </w:rPr>
        <w:t xml:space="preserve">wner </w:t>
      </w:r>
      <w:r w:rsidR="002976E4" w:rsidRPr="002976E4">
        <w:rPr>
          <w:rFonts w:ascii="Times New Roman" w:hAnsi="Times New Roman" w:cs="Times New Roman"/>
          <w:sz w:val="24"/>
          <w:szCs w:val="24"/>
        </w:rPr>
        <w:t>Dora Collazo Plaza Limited Partnership</w:t>
      </w:r>
      <w:r w:rsidR="00C42626">
        <w:rPr>
          <w:rFonts w:ascii="Times New Roman" w:hAnsi="Times New Roman" w:cs="Times New Roman"/>
          <w:sz w:val="24"/>
          <w:szCs w:val="24"/>
        </w:rPr>
        <w:t xml:space="preserve"> (Partnership)</w:t>
      </w:r>
      <w:r w:rsidR="002976E4">
        <w:rPr>
          <w:rFonts w:ascii="Times New Roman" w:hAnsi="Times New Roman" w:cs="Times New Roman"/>
          <w:sz w:val="24"/>
          <w:szCs w:val="24"/>
        </w:rPr>
        <w:t xml:space="preserve"> will convey the </w:t>
      </w:r>
      <w:r w:rsidR="00C42626">
        <w:rPr>
          <w:rFonts w:ascii="Times New Roman" w:hAnsi="Times New Roman" w:cs="Times New Roman"/>
          <w:sz w:val="24"/>
          <w:szCs w:val="24"/>
        </w:rPr>
        <w:t>legal interest in the properties</w:t>
      </w:r>
      <w:r w:rsidR="002976E4">
        <w:rPr>
          <w:rFonts w:ascii="Times New Roman" w:hAnsi="Times New Roman" w:cs="Times New Roman"/>
          <w:sz w:val="24"/>
          <w:szCs w:val="24"/>
        </w:rPr>
        <w:t xml:space="preserve"> to </w:t>
      </w:r>
      <w:r w:rsidR="002976E4" w:rsidRPr="002976E4">
        <w:rPr>
          <w:rFonts w:ascii="Times New Roman" w:hAnsi="Times New Roman" w:cs="Times New Roman"/>
          <w:sz w:val="24"/>
          <w:szCs w:val="24"/>
        </w:rPr>
        <w:t xml:space="preserve">Dora Collazo </w:t>
      </w:r>
      <w:r w:rsidR="002976E4">
        <w:rPr>
          <w:rFonts w:ascii="Times New Roman" w:hAnsi="Times New Roman" w:cs="Times New Roman"/>
          <w:sz w:val="24"/>
          <w:szCs w:val="24"/>
        </w:rPr>
        <w:t xml:space="preserve">Housing Development Fund Company (HDFC). The HDFC </w:t>
      </w:r>
      <w:r w:rsidR="00C42626">
        <w:rPr>
          <w:rFonts w:ascii="Times New Roman" w:hAnsi="Times New Roman" w:cs="Times New Roman"/>
          <w:sz w:val="24"/>
          <w:szCs w:val="24"/>
        </w:rPr>
        <w:t xml:space="preserve">and Partnership </w:t>
      </w:r>
      <w:r w:rsidR="002976E4">
        <w:rPr>
          <w:rFonts w:ascii="Times New Roman" w:hAnsi="Times New Roman" w:cs="Times New Roman"/>
          <w:sz w:val="24"/>
          <w:szCs w:val="24"/>
        </w:rPr>
        <w:t xml:space="preserve">would enter into a </w:t>
      </w:r>
      <w:r w:rsidR="009100AA">
        <w:rPr>
          <w:rFonts w:ascii="Times New Roman" w:hAnsi="Times New Roman" w:cs="Times New Roman"/>
          <w:sz w:val="24"/>
          <w:szCs w:val="24"/>
        </w:rPr>
        <w:t>r</w:t>
      </w:r>
      <w:r w:rsidR="002976E4">
        <w:rPr>
          <w:rFonts w:ascii="Times New Roman" w:hAnsi="Times New Roman" w:cs="Times New Roman"/>
          <w:sz w:val="24"/>
          <w:szCs w:val="24"/>
        </w:rPr>
        <w:t>egulatory agreement with</w:t>
      </w:r>
      <w:r w:rsidR="00BC5A93">
        <w:rPr>
          <w:rFonts w:ascii="Times New Roman" w:hAnsi="Times New Roman" w:cs="Times New Roman"/>
          <w:sz w:val="24"/>
          <w:szCs w:val="24"/>
        </w:rPr>
        <w:t xml:space="preserve"> HPD</w:t>
      </w:r>
      <w:r w:rsidR="002976E4">
        <w:rPr>
          <w:rFonts w:ascii="Times New Roman" w:hAnsi="Times New Roman" w:cs="Times New Roman"/>
          <w:sz w:val="24"/>
          <w:szCs w:val="24"/>
        </w:rPr>
        <w:t xml:space="preserve"> that would cap rents at 40% of Area Median Income (AMI) for 26 of the unit</w:t>
      </w:r>
      <w:r w:rsidR="00BC5A93">
        <w:rPr>
          <w:rFonts w:ascii="Times New Roman" w:hAnsi="Times New Roman" w:cs="Times New Roman"/>
          <w:sz w:val="24"/>
          <w:szCs w:val="24"/>
        </w:rPr>
        <w:t xml:space="preserve">s, including four </w:t>
      </w:r>
      <w:r>
        <w:rPr>
          <w:rFonts w:ascii="Times New Roman" w:hAnsi="Times New Roman" w:cs="Times New Roman"/>
          <w:sz w:val="24"/>
          <w:szCs w:val="24"/>
        </w:rPr>
        <w:t>of the units</w:t>
      </w:r>
      <w:r w:rsidR="00BC5A93">
        <w:rPr>
          <w:rFonts w:ascii="Times New Roman" w:hAnsi="Times New Roman" w:cs="Times New Roman"/>
          <w:sz w:val="24"/>
          <w:szCs w:val="24"/>
        </w:rPr>
        <w:t xml:space="preserve"> set aside</w:t>
      </w:r>
      <w:r>
        <w:rPr>
          <w:rFonts w:ascii="Times New Roman" w:hAnsi="Times New Roman" w:cs="Times New Roman"/>
          <w:sz w:val="24"/>
          <w:szCs w:val="24"/>
        </w:rPr>
        <w:t xml:space="preserve"> for formerly</w:t>
      </w:r>
      <w:r w:rsidR="00C4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homeless families</w:t>
      </w:r>
      <w:r w:rsidR="00BC5A93">
        <w:rPr>
          <w:rFonts w:ascii="Times New Roman" w:hAnsi="Times New Roman" w:cs="Times New Roman"/>
          <w:sz w:val="24"/>
          <w:szCs w:val="24"/>
        </w:rPr>
        <w:t>, and 60% AMI for 14 of the units.</w:t>
      </w:r>
    </w:p>
    <w:p w14:paraId="6123F400" w14:textId="21A432EC" w:rsidR="0042630C" w:rsidRDefault="0042630C" w:rsidP="000246FD">
      <w:pPr>
        <w:pStyle w:val="MediumGrid1-Accent21"/>
        <w:ind w:left="0"/>
        <w:jc w:val="both"/>
        <w:rPr>
          <w:highlight w:val="yellow"/>
        </w:rPr>
      </w:pPr>
    </w:p>
    <w:p w14:paraId="3B548149" w14:textId="77777777" w:rsidR="005C07E2" w:rsidRPr="005C07E2" w:rsidRDefault="005C07E2" w:rsidP="005C07E2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33F0ACD4" w14:textId="54575182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 w:rsidR="00403A46">
        <w:rPr>
          <w:rFonts w:ascii="Times New Roman" w:hAnsi="Times New Roman" w:cs="Times New Roman"/>
          <w:sz w:val="24"/>
          <w:szCs w:val="24"/>
        </w:rPr>
        <w:t>Manhattan</w:t>
      </w:r>
    </w:p>
    <w:p w14:paraId="5979617E" w14:textId="6DC0FD4A" w:rsidR="0073196F" w:rsidRDefault="0073196F" w:rsidP="0073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96F">
        <w:rPr>
          <w:rFonts w:ascii="Times New Roman" w:hAnsi="Times New Roman" w:cs="Times New Roman"/>
          <w:sz w:val="24"/>
          <w:szCs w:val="24"/>
        </w:rPr>
        <w:t xml:space="preserve">Block </w:t>
      </w:r>
      <w:r w:rsidR="00403A46">
        <w:rPr>
          <w:rFonts w:ascii="Times New Roman" w:hAnsi="Times New Roman" w:cs="Times New Roman"/>
          <w:sz w:val="24"/>
          <w:szCs w:val="24"/>
        </w:rPr>
        <w:t>407</w:t>
      </w:r>
      <w:r w:rsidRPr="0073196F">
        <w:rPr>
          <w:rFonts w:ascii="Times New Roman" w:hAnsi="Times New Roman" w:cs="Times New Roman"/>
          <w:sz w:val="24"/>
          <w:szCs w:val="24"/>
        </w:rPr>
        <w:t>, Lot 3</w:t>
      </w:r>
      <w:r w:rsidR="00403A46">
        <w:rPr>
          <w:rFonts w:ascii="Times New Roman" w:hAnsi="Times New Roman" w:cs="Times New Roman"/>
          <w:sz w:val="24"/>
          <w:szCs w:val="24"/>
        </w:rPr>
        <w:t>8, 29, 40, 41, 42, and 43</w:t>
      </w:r>
    </w:p>
    <w:p w14:paraId="650F1220" w14:textId="31632ED7" w:rsidR="005C07E2" w:rsidRPr="005C07E2" w:rsidRDefault="005C07E2" w:rsidP="0073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403A46">
        <w:rPr>
          <w:rFonts w:ascii="Times New Roman" w:hAnsi="Times New Roman" w:cs="Times New Roman"/>
          <w:sz w:val="24"/>
          <w:szCs w:val="24"/>
        </w:rPr>
        <w:t>2</w:t>
      </w:r>
    </w:p>
    <w:p w14:paraId="0E373F34" w14:textId="6F156DC8" w:rsidR="005C07E2" w:rsidRPr="005C07E2" w:rsidRDefault="0073196F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 – </w:t>
      </w:r>
      <w:r w:rsidR="00403A46">
        <w:rPr>
          <w:rFonts w:ascii="Times New Roman" w:hAnsi="Times New Roman" w:cs="Times New Roman"/>
          <w:sz w:val="24"/>
          <w:szCs w:val="24"/>
        </w:rPr>
        <w:t>Rivera</w:t>
      </w:r>
    </w:p>
    <w:p w14:paraId="78805EBE" w14:textId="77777777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Council Member approval –Yes</w:t>
      </w:r>
    </w:p>
    <w:p w14:paraId="6FBF8958" w14:textId="4B972938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buildings – </w:t>
      </w:r>
      <w:r w:rsidR="00403A46">
        <w:rPr>
          <w:rFonts w:ascii="Times New Roman" w:hAnsi="Times New Roman" w:cs="Times New Roman"/>
          <w:sz w:val="24"/>
          <w:szCs w:val="24"/>
        </w:rPr>
        <w:t>5</w:t>
      </w:r>
    </w:p>
    <w:p w14:paraId="2204EB95" w14:textId="751A8874" w:rsidR="005C07E2" w:rsidRPr="005C07E2" w:rsidRDefault="0073196F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403A46">
        <w:rPr>
          <w:rFonts w:ascii="Times New Roman" w:hAnsi="Times New Roman" w:cs="Times New Roman"/>
          <w:sz w:val="24"/>
          <w:szCs w:val="24"/>
        </w:rPr>
        <w:t>41</w:t>
      </w:r>
      <w:r w:rsidR="005C07E2" w:rsidRPr="005C07E2">
        <w:rPr>
          <w:rFonts w:ascii="Times New Roman" w:hAnsi="Times New Roman" w:cs="Times New Roman"/>
          <w:sz w:val="24"/>
          <w:szCs w:val="24"/>
        </w:rPr>
        <w:t xml:space="preserve"> (including one superintendent unit)</w:t>
      </w:r>
    </w:p>
    <w:p w14:paraId="31CE7B49" w14:textId="1C9820D0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Type of exemption – Article </w:t>
      </w:r>
      <w:r w:rsidR="00E22A75">
        <w:rPr>
          <w:rFonts w:ascii="Times New Roman" w:hAnsi="Times New Roman" w:cs="Times New Roman"/>
          <w:sz w:val="24"/>
          <w:szCs w:val="24"/>
        </w:rPr>
        <w:t>XI</w:t>
      </w:r>
      <w:r w:rsidR="00403A46">
        <w:rPr>
          <w:rFonts w:ascii="Times New Roman" w:hAnsi="Times New Roman" w:cs="Times New Roman"/>
          <w:sz w:val="24"/>
          <w:szCs w:val="24"/>
        </w:rPr>
        <w:t>, full</w:t>
      </w:r>
      <w:r w:rsidRPr="005C07E2">
        <w:rPr>
          <w:rFonts w:ascii="Times New Roman" w:hAnsi="Times New Roman" w:cs="Times New Roman"/>
          <w:sz w:val="24"/>
          <w:szCs w:val="24"/>
        </w:rPr>
        <w:t>, 40 years</w:t>
      </w:r>
    </w:p>
    <w:p w14:paraId="595C7649" w14:textId="77777777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Population – affordable rental housing</w:t>
      </w:r>
    </w:p>
    <w:p w14:paraId="4B32B565" w14:textId="10A132CA" w:rsidR="005C07E2" w:rsidRPr="005C07E2" w:rsidRDefault="005C07E2" w:rsidP="0073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46" w:rsidRPr="00403A46">
        <w:rPr>
          <w:rFonts w:ascii="Times New Roman" w:hAnsi="Times New Roman" w:cs="Times New Roman"/>
          <w:sz w:val="24"/>
          <w:szCs w:val="24"/>
        </w:rPr>
        <w:t>Dora Collazo Plaza Limited Partnership</w:t>
      </w:r>
    </w:p>
    <w:p w14:paraId="7365CC97" w14:textId="77777777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2366A216" w14:textId="74D5BD92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Cost to the city </w:t>
      </w:r>
      <w:r w:rsidR="00F21723" w:rsidRPr="005C07E2">
        <w:rPr>
          <w:rFonts w:ascii="Times New Roman" w:hAnsi="Times New Roman" w:cs="Times New Roman"/>
          <w:sz w:val="24"/>
          <w:szCs w:val="24"/>
        </w:rPr>
        <w:t>–</w:t>
      </w:r>
      <w:r w:rsidR="00985640">
        <w:rPr>
          <w:rFonts w:ascii="Times New Roman" w:hAnsi="Times New Roman" w:cs="Times New Roman"/>
          <w:sz w:val="24"/>
          <w:szCs w:val="24"/>
        </w:rPr>
        <w:t xml:space="preserve"> $2</w:t>
      </w:r>
      <w:r w:rsidRPr="005C07E2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3364E8C1" w14:textId="77777777" w:rsidR="005C07E2" w:rsidRPr="005C07E2" w:rsidRDefault="005C07E2" w:rsidP="005C0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414207E2" w14:textId="04A2B9AE" w:rsidR="005C07E2" w:rsidRPr="005C07E2" w:rsidRDefault="005C07E2" w:rsidP="005C07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403A46">
        <w:rPr>
          <w:rFonts w:ascii="Times New Roman" w:hAnsi="Times New Roman" w:cs="Times New Roman"/>
          <w:sz w:val="24"/>
          <w:szCs w:val="24"/>
        </w:rPr>
        <w:t>6</w:t>
      </w:r>
    </w:p>
    <w:p w14:paraId="1D3545CA" w14:textId="06D6E22A" w:rsidR="005C07E2" w:rsidRPr="005C07E2" w:rsidRDefault="00985640" w:rsidP="005C07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Class B – </w:t>
      </w:r>
      <w:r w:rsidR="00403A46">
        <w:rPr>
          <w:rFonts w:ascii="Times New Roman" w:hAnsi="Times New Roman" w:cs="Times New Roman"/>
          <w:sz w:val="24"/>
          <w:szCs w:val="24"/>
        </w:rPr>
        <w:t>5</w:t>
      </w:r>
    </w:p>
    <w:p w14:paraId="1FC3244F" w14:textId="65F2A358" w:rsidR="005C07E2" w:rsidRPr="005C07E2" w:rsidRDefault="005C07E2" w:rsidP="005C07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 w:rsidR="00985640">
        <w:rPr>
          <w:rFonts w:ascii="Times New Roman" w:hAnsi="Times New Roman" w:cs="Times New Roman"/>
          <w:sz w:val="24"/>
          <w:szCs w:val="24"/>
        </w:rPr>
        <w:t xml:space="preserve">lass C – </w:t>
      </w:r>
      <w:r w:rsidR="00403A46">
        <w:rPr>
          <w:rFonts w:ascii="Times New Roman" w:hAnsi="Times New Roman" w:cs="Times New Roman"/>
          <w:sz w:val="24"/>
          <w:szCs w:val="24"/>
        </w:rPr>
        <w:t>1</w:t>
      </w:r>
    </w:p>
    <w:p w14:paraId="0F2D01AC" w14:textId="46D672A4" w:rsidR="00985640" w:rsidRDefault="005C07E2" w:rsidP="00985640">
      <w:pPr>
        <w:pStyle w:val="ListParagraph"/>
        <w:numPr>
          <w:ilvl w:val="0"/>
          <w:numId w:val="2"/>
        </w:numPr>
      </w:pPr>
      <w:r w:rsidRPr="00985640">
        <w:rPr>
          <w:rFonts w:ascii="Times New Roman" w:hAnsi="Times New Roman" w:cs="Times New Roman"/>
          <w:sz w:val="24"/>
          <w:szCs w:val="24"/>
        </w:rPr>
        <w:t>AMI target –</w:t>
      </w:r>
      <w:r w:rsidR="00403A46">
        <w:rPr>
          <w:rFonts w:ascii="Times New Roman" w:hAnsi="Times New Roman" w:cs="Times New Roman"/>
          <w:sz w:val="24"/>
          <w:szCs w:val="24"/>
        </w:rPr>
        <w:t xml:space="preserve"> </w:t>
      </w:r>
      <w:r w:rsidR="009100AA">
        <w:rPr>
          <w:rFonts w:ascii="Times New Roman" w:hAnsi="Times New Roman" w:cs="Times New Roman"/>
          <w:sz w:val="24"/>
          <w:szCs w:val="24"/>
        </w:rPr>
        <w:t xml:space="preserve">26 units at </w:t>
      </w:r>
      <w:r w:rsidR="00403A46">
        <w:rPr>
          <w:rFonts w:ascii="Times New Roman" w:hAnsi="Times New Roman" w:cs="Times New Roman"/>
          <w:sz w:val="24"/>
          <w:szCs w:val="24"/>
        </w:rPr>
        <w:t>40</w:t>
      </w:r>
      <w:r w:rsidR="009100AA">
        <w:rPr>
          <w:rFonts w:ascii="Times New Roman" w:hAnsi="Times New Roman" w:cs="Times New Roman"/>
          <w:sz w:val="24"/>
          <w:szCs w:val="24"/>
        </w:rPr>
        <w:t>% of AMI, and 14 units at</w:t>
      </w:r>
      <w:r w:rsidR="00403A46">
        <w:rPr>
          <w:rFonts w:ascii="Times New Roman" w:hAnsi="Times New Roman" w:cs="Times New Roman"/>
          <w:sz w:val="24"/>
          <w:szCs w:val="24"/>
        </w:rPr>
        <w:t>6</w:t>
      </w:r>
      <w:r w:rsidR="00985640">
        <w:rPr>
          <w:rFonts w:ascii="Times New Roman" w:hAnsi="Times New Roman" w:cs="Times New Roman"/>
          <w:sz w:val="24"/>
          <w:szCs w:val="24"/>
        </w:rPr>
        <w:t>0% of AMI</w:t>
      </w:r>
    </w:p>
    <w:p w14:paraId="6A908442" w14:textId="77777777" w:rsidR="00C42626" w:rsidRDefault="00C42626" w:rsidP="00D475AD">
      <w:pPr>
        <w:rPr>
          <w:rFonts w:ascii="Times New Roman" w:hAnsi="Times New Roman" w:cs="Times New Roman"/>
          <w:sz w:val="24"/>
          <w:szCs w:val="24"/>
        </w:rPr>
      </w:pPr>
    </w:p>
    <w:p w14:paraId="3E081116" w14:textId="31790ABA" w:rsidR="00403A46" w:rsidRDefault="00403A46" w:rsidP="00403A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2: Light Hall</w:t>
      </w:r>
    </w:p>
    <w:p w14:paraId="568457B3" w14:textId="77777777" w:rsidR="00403A46" w:rsidRDefault="00403A46" w:rsidP="00403A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FB5FE9" w14:textId="77777777" w:rsidR="00BC5A93" w:rsidRPr="00C42626" w:rsidRDefault="00403A46" w:rsidP="00BC5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Hall </w:t>
      </w:r>
      <w:r w:rsidRPr="00403A46">
        <w:rPr>
          <w:rFonts w:ascii="Times New Roman" w:hAnsi="Times New Roman" w:cs="Times New Roman"/>
          <w:sz w:val="24"/>
          <w:szCs w:val="24"/>
        </w:rPr>
        <w:t xml:space="preserve">is a five-story </w:t>
      </w:r>
      <w:r w:rsidRPr="00C42626">
        <w:rPr>
          <w:rFonts w:ascii="Times New Roman" w:hAnsi="Times New Roman" w:cs="Times New Roman"/>
          <w:sz w:val="24"/>
          <w:szCs w:val="24"/>
        </w:rPr>
        <w:t>rental property located in the Harlem neighborhood of Manhattan. The building consists of 42 single-room-occupancy (SRO) units, inclusive of one super</w:t>
      </w:r>
      <w:r w:rsidR="00BC5A93" w:rsidRPr="00C42626">
        <w:rPr>
          <w:rFonts w:ascii="Times New Roman" w:hAnsi="Times New Roman" w:cs="Times New Roman"/>
          <w:sz w:val="24"/>
          <w:szCs w:val="24"/>
        </w:rPr>
        <w:t>intendent</w:t>
      </w:r>
      <w:r w:rsidRPr="00C42626">
        <w:rPr>
          <w:rFonts w:ascii="Times New Roman" w:hAnsi="Times New Roman" w:cs="Times New Roman"/>
          <w:sz w:val="24"/>
          <w:szCs w:val="24"/>
        </w:rPr>
        <w:t xml:space="preserve"> unit.</w:t>
      </w:r>
    </w:p>
    <w:p w14:paraId="3139ED61" w14:textId="77777777" w:rsidR="00BC5A93" w:rsidRPr="00C42626" w:rsidRDefault="00BC5A93" w:rsidP="00BC5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AD12D" w14:textId="0B5F715A" w:rsidR="00BC5A93" w:rsidRPr="00BC5A93" w:rsidRDefault="00BC5A93" w:rsidP="00403A46">
      <w:pPr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HPD is requesting that the Council approve a full</w:t>
      </w:r>
      <w:r w:rsidR="009100AA">
        <w:rPr>
          <w:rFonts w:ascii="Times New Roman" w:hAnsi="Times New Roman" w:cs="Times New Roman"/>
          <w:sz w:val="24"/>
          <w:szCs w:val="24"/>
        </w:rPr>
        <w:t>,</w:t>
      </w:r>
      <w:r w:rsidRPr="00C42626">
        <w:rPr>
          <w:rFonts w:ascii="Times New Roman" w:hAnsi="Times New Roman" w:cs="Times New Roman"/>
          <w:sz w:val="24"/>
          <w:szCs w:val="24"/>
        </w:rPr>
        <w:t xml:space="preserve"> 40-year Article XI property tax exemption. Under the proposed project, owner Lantern Organization, Inc. would convey the properties to an LLC, of which </w:t>
      </w:r>
      <w:r w:rsidR="009100AA">
        <w:rPr>
          <w:rFonts w:ascii="Times New Roman" w:hAnsi="Times New Roman" w:cs="Times New Roman"/>
          <w:sz w:val="24"/>
          <w:szCs w:val="24"/>
        </w:rPr>
        <w:t>Lantern Organization, Inc.</w:t>
      </w:r>
      <w:r w:rsidR="009100AA" w:rsidRPr="00C42626">
        <w:rPr>
          <w:rFonts w:ascii="Times New Roman" w:hAnsi="Times New Roman" w:cs="Times New Roman"/>
          <w:sz w:val="24"/>
          <w:szCs w:val="24"/>
        </w:rPr>
        <w:t xml:space="preserve"> </w:t>
      </w:r>
      <w:r w:rsidR="00C42626">
        <w:rPr>
          <w:rFonts w:ascii="Times New Roman" w:hAnsi="Times New Roman" w:cs="Times New Roman"/>
          <w:sz w:val="24"/>
          <w:szCs w:val="24"/>
        </w:rPr>
        <w:t>would be</w:t>
      </w:r>
      <w:r w:rsidRPr="00C42626">
        <w:rPr>
          <w:rFonts w:ascii="Times New Roman" w:hAnsi="Times New Roman" w:cs="Times New Roman"/>
          <w:sz w:val="24"/>
          <w:szCs w:val="24"/>
        </w:rPr>
        <w:t xml:space="preserve"> the sole member, and </w:t>
      </w:r>
      <w:r w:rsidR="009100AA">
        <w:rPr>
          <w:rFonts w:ascii="Times New Roman" w:hAnsi="Times New Roman" w:cs="Times New Roman"/>
          <w:sz w:val="24"/>
          <w:szCs w:val="24"/>
        </w:rPr>
        <w:t xml:space="preserve">the </w:t>
      </w:r>
      <w:r w:rsidRPr="00C42626">
        <w:rPr>
          <w:rFonts w:ascii="Times New Roman" w:hAnsi="Times New Roman" w:cs="Times New Roman"/>
          <w:sz w:val="24"/>
          <w:szCs w:val="24"/>
        </w:rPr>
        <w:t>LLC would</w:t>
      </w:r>
      <w:r w:rsidR="009100AA">
        <w:rPr>
          <w:rFonts w:ascii="Times New Roman" w:hAnsi="Times New Roman" w:cs="Times New Roman"/>
          <w:sz w:val="24"/>
          <w:szCs w:val="24"/>
        </w:rPr>
        <w:t xml:space="preserve"> then</w:t>
      </w:r>
      <w:r w:rsidRPr="00C42626">
        <w:rPr>
          <w:rFonts w:ascii="Times New Roman" w:hAnsi="Times New Roman" w:cs="Times New Roman"/>
          <w:sz w:val="24"/>
          <w:szCs w:val="24"/>
        </w:rPr>
        <w:t xml:space="preserve"> transfer the legal interest to Light Hall HDFC. The project has had a 420-a benefit in place since 2005, which will terminate upon the proposed transfer. </w:t>
      </w:r>
      <w:r w:rsidR="00403A46" w:rsidRPr="00C42626">
        <w:rPr>
          <w:rFonts w:ascii="Times New Roman" w:hAnsi="Times New Roman" w:cs="Times New Roman"/>
          <w:sz w:val="24"/>
          <w:szCs w:val="24"/>
        </w:rPr>
        <w:t xml:space="preserve">The HDFC </w:t>
      </w:r>
      <w:r w:rsidRPr="00C42626">
        <w:rPr>
          <w:rFonts w:ascii="Times New Roman" w:hAnsi="Times New Roman" w:cs="Times New Roman"/>
          <w:sz w:val="24"/>
          <w:szCs w:val="24"/>
        </w:rPr>
        <w:t xml:space="preserve">and LLC </w:t>
      </w:r>
      <w:r w:rsidR="00403A46" w:rsidRPr="00C42626">
        <w:rPr>
          <w:rFonts w:ascii="Times New Roman" w:hAnsi="Times New Roman" w:cs="Times New Roman"/>
          <w:sz w:val="24"/>
          <w:szCs w:val="24"/>
        </w:rPr>
        <w:t xml:space="preserve">would enter into a </w:t>
      </w:r>
      <w:r w:rsidR="009100AA">
        <w:rPr>
          <w:rFonts w:ascii="Times New Roman" w:hAnsi="Times New Roman" w:cs="Times New Roman"/>
          <w:sz w:val="24"/>
          <w:szCs w:val="24"/>
        </w:rPr>
        <w:t>r</w:t>
      </w:r>
      <w:r w:rsidR="00403A46" w:rsidRPr="00C42626">
        <w:rPr>
          <w:rFonts w:ascii="Times New Roman" w:hAnsi="Times New Roman" w:cs="Times New Roman"/>
          <w:sz w:val="24"/>
          <w:szCs w:val="24"/>
        </w:rPr>
        <w:t>egulatory agreement with</w:t>
      </w:r>
      <w:r w:rsidRPr="00C42626">
        <w:rPr>
          <w:rFonts w:ascii="Times New Roman" w:hAnsi="Times New Roman" w:cs="Times New Roman"/>
          <w:sz w:val="24"/>
          <w:szCs w:val="24"/>
        </w:rPr>
        <w:t xml:space="preserve"> HPD</w:t>
      </w:r>
      <w:r w:rsidR="00C42626">
        <w:rPr>
          <w:rFonts w:ascii="Times New Roman" w:hAnsi="Times New Roman" w:cs="Times New Roman"/>
          <w:sz w:val="24"/>
          <w:szCs w:val="24"/>
        </w:rPr>
        <w:t xml:space="preserve"> that would cap rents at 30% </w:t>
      </w:r>
      <w:r w:rsidR="009100AA">
        <w:rPr>
          <w:rFonts w:ascii="Times New Roman" w:hAnsi="Times New Roman" w:cs="Times New Roman"/>
          <w:sz w:val="24"/>
          <w:szCs w:val="24"/>
        </w:rPr>
        <w:t xml:space="preserve">of </w:t>
      </w:r>
      <w:r w:rsidR="00C42626">
        <w:rPr>
          <w:rFonts w:ascii="Times New Roman" w:hAnsi="Times New Roman" w:cs="Times New Roman"/>
          <w:sz w:val="24"/>
          <w:szCs w:val="24"/>
        </w:rPr>
        <w:t xml:space="preserve">AMI for 14 units, 40% </w:t>
      </w:r>
      <w:r w:rsidR="009100AA">
        <w:rPr>
          <w:rFonts w:ascii="Times New Roman" w:hAnsi="Times New Roman" w:cs="Times New Roman"/>
          <w:sz w:val="24"/>
          <w:szCs w:val="24"/>
        </w:rPr>
        <w:t xml:space="preserve">of </w:t>
      </w:r>
      <w:r w:rsidR="00C42626">
        <w:rPr>
          <w:rFonts w:ascii="Times New Roman" w:hAnsi="Times New Roman" w:cs="Times New Roman"/>
          <w:sz w:val="24"/>
          <w:szCs w:val="24"/>
        </w:rPr>
        <w:t xml:space="preserve">AMI for 14 units, and 60% </w:t>
      </w:r>
      <w:r w:rsidR="009100AA">
        <w:rPr>
          <w:rFonts w:ascii="Times New Roman" w:hAnsi="Times New Roman" w:cs="Times New Roman"/>
          <w:sz w:val="24"/>
          <w:szCs w:val="24"/>
        </w:rPr>
        <w:t xml:space="preserve">of AMI </w:t>
      </w:r>
      <w:r w:rsidR="00C42626">
        <w:rPr>
          <w:rFonts w:ascii="Times New Roman" w:hAnsi="Times New Roman" w:cs="Times New Roman"/>
          <w:sz w:val="24"/>
          <w:szCs w:val="24"/>
        </w:rPr>
        <w:t>for 13 units.</w:t>
      </w:r>
    </w:p>
    <w:p w14:paraId="26F9F92A" w14:textId="77777777" w:rsidR="00403A46" w:rsidRDefault="00403A46" w:rsidP="00403A46">
      <w:pPr>
        <w:pStyle w:val="MediumGrid1-Accent21"/>
        <w:ind w:left="0"/>
        <w:jc w:val="both"/>
        <w:rPr>
          <w:highlight w:val="yellow"/>
        </w:rPr>
      </w:pPr>
    </w:p>
    <w:p w14:paraId="5ED87BC0" w14:textId="77777777" w:rsidR="00403A46" w:rsidRPr="005C07E2" w:rsidRDefault="00403A46" w:rsidP="00403A46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32105722" w14:textId="77777777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>
        <w:rPr>
          <w:rFonts w:ascii="Times New Roman" w:hAnsi="Times New Roman" w:cs="Times New Roman"/>
          <w:sz w:val="24"/>
          <w:szCs w:val="24"/>
        </w:rPr>
        <w:t>Manhattan</w:t>
      </w:r>
    </w:p>
    <w:p w14:paraId="37EB79C9" w14:textId="01473536" w:rsidR="00403A46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96F">
        <w:rPr>
          <w:rFonts w:ascii="Times New Roman" w:hAnsi="Times New Roman" w:cs="Times New Roman"/>
          <w:sz w:val="24"/>
          <w:szCs w:val="24"/>
        </w:rPr>
        <w:t xml:space="preserve">Block </w:t>
      </w:r>
      <w:r w:rsidR="00C42626">
        <w:rPr>
          <w:rFonts w:ascii="Times New Roman" w:hAnsi="Times New Roman" w:cs="Times New Roman"/>
          <w:sz w:val="24"/>
          <w:szCs w:val="24"/>
        </w:rPr>
        <w:t>1977</w:t>
      </w:r>
      <w:r w:rsidRPr="0073196F">
        <w:rPr>
          <w:rFonts w:ascii="Times New Roman" w:hAnsi="Times New Roman" w:cs="Times New Roman"/>
          <w:sz w:val="24"/>
          <w:szCs w:val="24"/>
        </w:rPr>
        <w:t xml:space="preserve">, Lot </w:t>
      </w:r>
      <w:r w:rsidR="00C42626">
        <w:rPr>
          <w:rFonts w:ascii="Times New Roman" w:hAnsi="Times New Roman" w:cs="Times New Roman"/>
          <w:sz w:val="24"/>
          <w:szCs w:val="24"/>
        </w:rPr>
        <w:t>46</w:t>
      </w:r>
    </w:p>
    <w:p w14:paraId="5FABE3F7" w14:textId="275F1429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C42626">
        <w:rPr>
          <w:rFonts w:ascii="Times New Roman" w:hAnsi="Times New Roman" w:cs="Times New Roman"/>
          <w:sz w:val="24"/>
          <w:szCs w:val="24"/>
        </w:rPr>
        <w:t>7</w:t>
      </w:r>
    </w:p>
    <w:p w14:paraId="605573AA" w14:textId="6988207D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 – </w:t>
      </w:r>
      <w:r w:rsidR="00C42626">
        <w:rPr>
          <w:rFonts w:ascii="Times New Roman" w:hAnsi="Times New Roman" w:cs="Times New Roman"/>
          <w:sz w:val="24"/>
          <w:szCs w:val="24"/>
        </w:rPr>
        <w:t>Levine</w:t>
      </w:r>
    </w:p>
    <w:p w14:paraId="4943210A" w14:textId="77777777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Council Member approval –Yes</w:t>
      </w:r>
    </w:p>
    <w:p w14:paraId="2F576622" w14:textId="64310743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buildings – </w:t>
      </w:r>
      <w:r w:rsidR="00C42626">
        <w:rPr>
          <w:rFonts w:ascii="Times New Roman" w:hAnsi="Times New Roman" w:cs="Times New Roman"/>
          <w:sz w:val="24"/>
          <w:szCs w:val="24"/>
        </w:rPr>
        <w:t>1</w:t>
      </w:r>
    </w:p>
    <w:p w14:paraId="46F5F69A" w14:textId="6F0B3C30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units – 4</w:t>
      </w:r>
      <w:r w:rsidR="00C42626">
        <w:rPr>
          <w:rFonts w:ascii="Times New Roman" w:hAnsi="Times New Roman" w:cs="Times New Roman"/>
          <w:sz w:val="24"/>
          <w:szCs w:val="24"/>
        </w:rPr>
        <w:t>2</w:t>
      </w:r>
      <w:r w:rsidRPr="005C07E2">
        <w:rPr>
          <w:rFonts w:ascii="Times New Roman" w:hAnsi="Times New Roman" w:cs="Times New Roman"/>
          <w:sz w:val="24"/>
          <w:szCs w:val="24"/>
        </w:rPr>
        <w:t xml:space="preserve"> (including one superintendent unit)</w:t>
      </w:r>
    </w:p>
    <w:p w14:paraId="65023A06" w14:textId="77777777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Type of exemption – Article </w:t>
      </w:r>
      <w:r>
        <w:rPr>
          <w:rFonts w:ascii="Times New Roman" w:hAnsi="Times New Roman" w:cs="Times New Roman"/>
          <w:sz w:val="24"/>
          <w:szCs w:val="24"/>
        </w:rPr>
        <w:t>XI, full</w:t>
      </w:r>
      <w:r w:rsidRPr="005C07E2">
        <w:rPr>
          <w:rFonts w:ascii="Times New Roman" w:hAnsi="Times New Roman" w:cs="Times New Roman"/>
          <w:sz w:val="24"/>
          <w:szCs w:val="24"/>
        </w:rPr>
        <w:t>, 40 years</w:t>
      </w:r>
    </w:p>
    <w:p w14:paraId="2178EE58" w14:textId="77777777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Population – affordable rental housing</w:t>
      </w:r>
    </w:p>
    <w:p w14:paraId="375C6A9B" w14:textId="0C70D67F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26" w:rsidRPr="00C42626">
        <w:rPr>
          <w:rFonts w:ascii="Times New Roman" w:hAnsi="Times New Roman" w:cs="Times New Roman"/>
          <w:sz w:val="24"/>
          <w:szCs w:val="24"/>
        </w:rPr>
        <w:t>Lantern Organization, Inc.</w:t>
      </w:r>
    </w:p>
    <w:p w14:paraId="6F727E78" w14:textId="77777777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166AAA59" w14:textId="3809BEF3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Cost to the city –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C42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626">
        <w:rPr>
          <w:rFonts w:ascii="Times New Roman" w:hAnsi="Times New Roman" w:cs="Times New Roman"/>
          <w:sz w:val="24"/>
          <w:szCs w:val="24"/>
        </w:rPr>
        <w:t>1</w:t>
      </w:r>
      <w:r w:rsidRPr="005C07E2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1515C96A" w14:textId="77777777" w:rsidR="00403A46" w:rsidRPr="005C07E2" w:rsidRDefault="00403A46" w:rsidP="00403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7FDC9A02" w14:textId="3F0991ED" w:rsidR="00403A46" w:rsidRPr="005C07E2" w:rsidRDefault="00403A46" w:rsidP="00403A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C42626">
        <w:rPr>
          <w:rFonts w:ascii="Times New Roman" w:hAnsi="Times New Roman" w:cs="Times New Roman"/>
          <w:sz w:val="24"/>
          <w:szCs w:val="24"/>
        </w:rPr>
        <w:t>9</w:t>
      </w:r>
    </w:p>
    <w:p w14:paraId="4D0D28E6" w14:textId="5666181C" w:rsidR="00403A46" w:rsidRPr="005C07E2" w:rsidRDefault="00403A46" w:rsidP="00403A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B – </w:t>
      </w:r>
      <w:r w:rsidR="00C42626">
        <w:rPr>
          <w:rFonts w:ascii="Times New Roman" w:hAnsi="Times New Roman" w:cs="Times New Roman"/>
          <w:sz w:val="24"/>
          <w:szCs w:val="24"/>
        </w:rPr>
        <w:t>17</w:t>
      </w:r>
    </w:p>
    <w:p w14:paraId="0CE6E83C" w14:textId="16ADCFD7" w:rsidR="00403A46" w:rsidRPr="005C07E2" w:rsidRDefault="00403A46" w:rsidP="00403A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lass C – </w:t>
      </w:r>
      <w:r w:rsidR="00C42626">
        <w:rPr>
          <w:rFonts w:ascii="Times New Roman" w:hAnsi="Times New Roman" w:cs="Times New Roman"/>
          <w:sz w:val="24"/>
          <w:szCs w:val="24"/>
        </w:rPr>
        <w:t>8</w:t>
      </w:r>
    </w:p>
    <w:p w14:paraId="1167EFC3" w14:textId="0D1E8F9D" w:rsidR="00403A46" w:rsidRDefault="00403A46" w:rsidP="00403A46">
      <w:pPr>
        <w:pStyle w:val="ListParagraph"/>
        <w:numPr>
          <w:ilvl w:val="0"/>
          <w:numId w:val="2"/>
        </w:numPr>
      </w:pPr>
      <w:r w:rsidRPr="00985640">
        <w:rPr>
          <w:rFonts w:ascii="Times New Roman" w:hAnsi="Times New Roman" w:cs="Times New Roman"/>
          <w:sz w:val="24"/>
          <w:szCs w:val="24"/>
        </w:rPr>
        <w:t>AMI target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AA">
        <w:rPr>
          <w:rFonts w:ascii="Times New Roman" w:hAnsi="Times New Roman" w:cs="Times New Roman"/>
          <w:sz w:val="24"/>
          <w:szCs w:val="24"/>
        </w:rPr>
        <w:t xml:space="preserve">14 units at 30% of AMI, 14 units at 40% of AMI, and 13 units at </w:t>
      </w:r>
      <w:r>
        <w:rPr>
          <w:rFonts w:ascii="Times New Roman" w:hAnsi="Times New Roman" w:cs="Times New Roman"/>
          <w:sz w:val="24"/>
          <w:szCs w:val="24"/>
        </w:rPr>
        <w:t>60% of AMI</w:t>
      </w:r>
    </w:p>
    <w:p w14:paraId="3AFE04B9" w14:textId="76B4CEDE" w:rsidR="00403A46" w:rsidRDefault="00403A46" w:rsidP="00D475AD">
      <w:pPr>
        <w:rPr>
          <w:rFonts w:ascii="Times New Roman" w:hAnsi="Times New Roman" w:cs="Times New Roman"/>
          <w:sz w:val="24"/>
          <w:szCs w:val="24"/>
        </w:rPr>
      </w:pPr>
    </w:p>
    <w:p w14:paraId="3AD81240" w14:textId="19957AEC" w:rsidR="00BC5A93" w:rsidRDefault="00BC5A93" w:rsidP="00BC5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3: </w:t>
      </w:r>
      <w:r w:rsidRPr="00CD2106">
        <w:rPr>
          <w:rFonts w:ascii="Times New Roman" w:hAnsi="Times New Roman" w:cs="Times New Roman"/>
          <w:b/>
          <w:sz w:val="24"/>
          <w:szCs w:val="24"/>
          <w:u w:val="single"/>
        </w:rPr>
        <w:t>3800 Putnam HDFC.HPO.FY21</w:t>
      </w:r>
    </w:p>
    <w:p w14:paraId="0E40FC84" w14:textId="77777777" w:rsidR="00BC5A93" w:rsidRDefault="00BC5A93" w:rsidP="00BC5A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241091" w14:textId="7632F09D" w:rsidR="00BC5A93" w:rsidRDefault="00BC5A93" w:rsidP="00BC5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3800 Putnam is comprised of 44 residential units, which includes 31 one-bedroom units and 1</w:t>
      </w:r>
      <w:r w:rsidR="009100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two-bedroom units. The property currently receives a 421-a</w:t>
      </w:r>
      <w:r w:rsidR="009100AA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 xml:space="preserve"> tax exemption, set to expire in 2030, and is encumbered by a</w:t>
      </w:r>
      <w:r w:rsidRPr="00CD2106">
        <w:rPr>
          <w:rFonts w:ascii="Times New Roman" w:hAnsi="Times New Roman" w:cs="Times New Roman"/>
          <w:sz w:val="24"/>
          <w:szCs w:val="24"/>
        </w:rPr>
        <w:t xml:space="preserve"> </w:t>
      </w:r>
      <w:r w:rsidR="009100AA">
        <w:rPr>
          <w:rFonts w:ascii="Times New Roman" w:hAnsi="Times New Roman" w:cs="Times New Roman"/>
          <w:sz w:val="24"/>
          <w:szCs w:val="24"/>
        </w:rPr>
        <w:t>r</w:t>
      </w:r>
      <w:r w:rsidRPr="00CD2106">
        <w:rPr>
          <w:rFonts w:ascii="Times New Roman" w:hAnsi="Times New Roman" w:cs="Times New Roman"/>
          <w:sz w:val="24"/>
          <w:szCs w:val="24"/>
        </w:rPr>
        <w:t xml:space="preserve">egulatory </w:t>
      </w:r>
      <w:r w:rsidR="009100AA">
        <w:rPr>
          <w:rFonts w:ascii="Times New Roman" w:hAnsi="Times New Roman" w:cs="Times New Roman"/>
          <w:sz w:val="24"/>
          <w:szCs w:val="24"/>
        </w:rPr>
        <w:t>a</w:t>
      </w:r>
      <w:r w:rsidRPr="00CD2106">
        <w:rPr>
          <w:rFonts w:ascii="Times New Roman" w:hAnsi="Times New Roman" w:cs="Times New Roman"/>
          <w:sz w:val="24"/>
          <w:szCs w:val="24"/>
        </w:rPr>
        <w:t>greement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CD2106">
        <w:rPr>
          <w:rFonts w:ascii="Times New Roman" w:hAnsi="Times New Roman" w:cs="Times New Roman"/>
          <w:sz w:val="24"/>
          <w:szCs w:val="24"/>
        </w:rPr>
        <w:t>New York City Ho</w:t>
      </w:r>
      <w:r>
        <w:rPr>
          <w:rFonts w:ascii="Times New Roman" w:hAnsi="Times New Roman" w:cs="Times New Roman"/>
          <w:sz w:val="24"/>
          <w:szCs w:val="24"/>
        </w:rPr>
        <w:t>using Development Corporation (HDC</w:t>
      </w:r>
      <w:r w:rsidRPr="00CD21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C88DA" w14:textId="77777777" w:rsidR="00BC5A93" w:rsidRDefault="00BC5A93" w:rsidP="00BC5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B0EE7" w14:textId="495B2756" w:rsidR="00BC5A93" w:rsidRDefault="00BC5A93" w:rsidP="00BC5A93">
      <w:pPr>
        <w:jc w:val="both"/>
        <w:rPr>
          <w:rFonts w:ascii="Times New Roman" w:hAnsi="Times New Roman" w:cs="Times New Roman"/>
          <w:sz w:val="24"/>
          <w:szCs w:val="24"/>
        </w:rPr>
      </w:pPr>
      <w:r w:rsidRPr="00CD2106">
        <w:rPr>
          <w:rFonts w:ascii="Times New Roman" w:hAnsi="Times New Roman" w:cs="Times New Roman"/>
          <w:sz w:val="24"/>
          <w:szCs w:val="24"/>
        </w:rPr>
        <w:t xml:space="preserve">Under the proposed project, 3800 Putnam </w:t>
      </w:r>
      <w:r>
        <w:rPr>
          <w:rFonts w:ascii="Times New Roman" w:hAnsi="Times New Roman" w:cs="Times New Roman"/>
          <w:sz w:val="24"/>
          <w:szCs w:val="24"/>
        </w:rPr>
        <w:t>HDFC</w:t>
      </w:r>
      <w:r w:rsidRPr="00CD2106">
        <w:rPr>
          <w:rFonts w:ascii="Times New Roman" w:hAnsi="Times New Roman" w:cs="Times New Roman"/>
          <w:sz w:val="24"/>
          <w:szCs w:val="24"/>
        </w:rPr>
        <w:t xml:space="preserve"> will acquire the </w:t>
      </w:r>
      <w:r>
        <w:rPr>
          <w:rFonts w:ascii="Times New Roman" w:hAnsi="Times New Roman" w:cs="Times New Roman"/>
          <w:sz w:val="24"/>
          <w:szCs w:val="24"/>
        </w:rPr>
        <w:t>building and Putnam II, LLC (Company</w:t>
      </w:r>
      <w:r w:rsidRPr="00CD2106">
        <w:rPr>
          <w:rFonts w:ascii="Times New Roman" w:hAnsi="Times New Roman" w:cs="Times New Roman"/>
          <w:sz w:val="24"/>
          <w:szCs w:val="24"/>
        </w:rPr>
        <w:t xml:space="preserve">) will be the beneficial owner and will operate the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Pr="00CD2106">
        <w:rPr>
          <w:rFonts w:ascii="Times New Roman" w:hAnsi="Times New Roman" w:cs="Times New Roman"/>
          <w:sz w:val="24"/>
          <w:szCs w:val="24"/>
        </w:rPr>
        <w:t xml:space="preserve">. The HDFC and the Company will finance the acquisition of the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Pr="00CD2106">
        <w:rPr>
          <w:rFonts w:ascii="Times New Roman" w:hAnsi="Times New Roman" w:cs="Times New Roman"/>
          <w:sz w:val="24"/>
          <w:szCs w:val="24"/>
        </w:rPr>
        <w:t xml:space="preserve"> with a</w:t>
      </w:r>
      <w:r>
        <w:rPr>
          <w:rFonts w:ascii="Times New Roman" w:hAnsi="Times New Roman" w:cs="Times New Roman"/>
          <w:sz w:val="24"/>
          <w:szCs w:val="24"/>
        </w:rPr>
        <w:t xml:space="preserve"> loan </w:t>
      </w:r>
      <w:r w:rsidR="009100A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HDC.</w:t>
      </w:r>
    </w:p>
    <w:p w14:paraId="7CB7898F" w14:textId="77777777" w:rsidR="00BC5A93" w:rsidRDefault="00BC5A93" w:rsidP="00BC5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52464" w14:textId="47CDBB5B" w:rsidR="00BC5A93" w:rsidRPr="00122BB9" w:rsidRDefault="00BC5A93" w:rsidP="00BC5A93">
      <w:pPr>
        <w:jc w:val="both"/>
        <w:rPr>
          <w:rFonts w:ascii="Times New Roman" w:hAnsi="Times New Roman" w:cs="Times New Roman"/>
          <w:sz w:val="24"/>
          <w:szCs w:val="24"/>
        </w:rPr>
      </w:pPr>
      <w:r w:rsidRPr="00AC42B6">
        <w:rPr>
          <w:rFonts w:ascii="Times New Roman" w:hAnsi="Times New Roman" w:cs="Times New Roman"/>
          <w:sz w:val="24"/>
          <w:szCs w:val="24"/>
        </w:rPr>
        <w:t>HPD is requesting that t</w:t>
      </w:r>
      <w:r>
        <w:rPr>
          <w:rFonts w:ascii="Times New Roman" w:hAnsi="Times New Roman" w:cs="Times New Roman"/>
          <w:sz w:val="24"/>
          <w:szCs w:val="24"/>
        </w:rPr>
        <w:t>he Council approve a partial, 35</w:t>
      </w:r>
      <w:r w:rsidRPr="00AC42B6">
        <w:rPr>
          <w:rFonts w:ascii="Times New Roman" w:hAnsi="Times New Roman" w:cs="Times New Roman"/>
          <w:sz w:val="24"/>
          <w:szCs w:val="24"/>
        </w:rPr>
        <w:t xml:space="preserve">-year </w:t>
      </w:r>
      <w:r>
        <w:rPr>
          <w:rFonts w:ascii="Times New Roman" w:hAnsi="Times New Roman" w:cs="Times New Roman"/>
          <w:sz w:val="24"/>
          <w:szCs w:val="24"/>
        </w:rPr>
        <w:t xml:space="preserve">Article XI </w:t>
      </w:r>
      <w:r w:rsidR="009100AA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AC42B6">
        <w:rPr>
          <w:rFonts w:ascii="Times New Roman" w:hAnsi="Times New Roman" w:cs="Times New Roman"/>
          <w:sz w:val="24"/>
          <w:szCs w:val="24"/>
        </w:rPr>
        <w:t>tax exemption</w:t>
      </w:r>
      <w:r>
        <w:rPr>
          <w:rFonts w:ascii="Times New Roman" w:hAnsi="Times New Roman" w:cs="Times New Roman"/>
          <w:sz w:val="24"/>
          <w:szCs w:val="24"/>
        </w:rPr>
        <w:t>, effective five years from closing,</w:t>
      </w:r>
      <w:r w:rsidRPr="00AC42B6">
        <w:rPr>
          <w:rFonts w:ascii="Times New Roman" w:hAnsi="Times New Roman" w:cs="Times New Roman"/>
          <w:sz w:val="24"/>
          <w:szCs w:val="24"/>
        </w:rPr>
        <w:t xml:space="preserve"> to support affordable rental housing</w:t>
      </w:r>
      <w:r>
        <w:rPr>
          <w:rFonts w:ascii="Times New Roman" w:hAnsi="Times New Roman" w:cs="Times New Roman"/>
          <w:sz w:val="24"/>
          <w:szCs w:val="24"/>
        </w:rPr>
        <w:t xml:space="preserve"> at 3800 Putnam for 40 years.</w:t>
      </w:r>
      <w:r w:rsidRPr="00AC42B6">
        <w:rPr>
          <w:rFonts w:ascii="Times New Roman" w:hAnsi="Times New Roman" w:cs="Times New Roman"/>
          <w:sz w:val="24"/>
          <w:szCs w:val="24"/>
        </w:rPr>
        <w:t xml:space="preserve"> </w:t>
      </w:r>
      <w:r w:rsidRPr="0086110B">
        <w:rPr>
          <w:rFonts w:ascii="Times New Roman" w:hAnsi="Times New Roman" w:cs="Times New Roman"/>
          <w:sz w:val="24"/>
          <w:szCs w:val="24"/>
        </w:rPr>
        <w:t xml:space="preserve">The </w:t>
      </w:r>
      <w:r w:rsidR="009100AA">
        <w:rPr>
          <w:rFonts w:ascii="Times New Roman" w:hAnsi="Times New Roman" w:cs="Times New Roman"/>
          <w:sz w:val="24"/>
          <w:szCs w:val="24"/>
        </w:rPr>
        <w:t>HDFC, the LLC</w:t>
      </w:r>
      <w:r w:rsidRPr="0086110B">
        <w:rPr>
          <w:rFonts w:ascii="Times New Roman" w:hAnsi="Times New Roman" w:cs="Times New Roman"/>
          <w:sz w:val="24"/>
          <w:szCs w:val="24"/>
        </w:rPr>
        <w:t>, HPD</w:t>
      </w:r>
      <w:r w:rsidR="009100AA">
        <w:rPr>
          <w:rFonts w:ascii="Times New Roman" w:hAnsi="Times New Roman" w:cs="Times New Roman"/>
          <w:sz w:val="24"/>
          <w:szCs w:val="24"/>
        </w:rPr>
        <w:t>,</w:t>
      </w:r>
      <w:r w:rsidRPr="0086110B">
        <w:rPr>
          <w:rFonts w:ascii="Times New Roman" w:hAnsi="Times New Roman" w:cs="Times New Roman"/>
          <w:sz w:val="24"/>
          <w:szCs w:val="24"/>
        </w:rPr>
        <w:t xml:space="preserve"> and HDC will enter into a regulatory agreement establishing certain </w:t>
      </w:r>
      <w:r w:rsidRPr="00AC42B6">
        <w:rPr>
          <w:rFonts w:ascii="Times New Roman" w:hAnsi="Times New Roman" w:cs="Times New Roman"/>
          <w:sz w:val="24"/>
          <w:szCs w:val="24"/>
        </w:rPr>
        <w:t xml:space="preserve">controls </w:t>
      </w:r>
      <w:r>
        <w:rPr>
          <w:rFonts w:ascii="Times New Roman" w:hAnsi="Times New Roman" w:cs="Times New Roman"/>
          <w:sz w:val="24"/>
          <w:szCs w:val="24"/>
        </w:rPr>
        <w:t xml:space="preserve">that would require that 36 units </w:t>
      </w:r>
      <w:r w:rsidRPr="00AC42B6">
        <w:rPr>
          <w:rFonts w:ascii="Times New Roman" w:hAnsi="Times New Roman" w:cs="Times New Roman"/>
          <w:sz w:val="24"/>
          <w:szCs w:val="24"/>
        </w:rPr>
        <w:t>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8</w:t>
      </w:r>
      <w:r w:rsidRPr="00AC42B6">
        <w:rPr>
          <w:rFonts w:ascii="Times New Roman" w:hAnsi="Times New Roman" w:cs="Times New Roman"/>
          <w:sz w:val="24"/>
          <w:szCs w:val="24"/>
        </w:rPr>
        <w:t>0</w:t>
      </w:r>
      <w:r w:rsidR="009100AA">
        <w:rPr>
          <w:rFonts w:ascii="Times New Roman" w:hAnsi="Times New Roman" w:cs="Times New Roman"/>
          <w:sz w:val="24"/>
          <w:szCs w:val="24"/>
        </w:rPr>
        <w:t>% of AMI and</w:t>
      </w:r>
      <w:r w:rsidRPr="00AC4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eight units </w:t>
      </w:r>
      <w:r w:rsidRPr="00AC42B6">
        <w:rPr>
          <w:rFonts w:ascii="Times New Roman" w:hAnsi="Times New Roman" w:cs="Times New Roman"/>
          <w:sz w:val="24"/>
          <w:szCs w:val="24"/>
        </w:rPr>
        <w:t>be leased to</w:t>
      </w:r>
      <w:r>
        <w:rPr>
          <w:rFonts w:ascii="Times New Roman" w:hAnsi="Times New Roman" w:cs="Times New Roman"/>
          <w:sz w:val="24"/>
          <w:szCs w:val="24"/>
        </w:rPr>
        <w:t xml:space="preserve"> households with incomes up to 9</w:t>
      </w:r>
      <w:r w:rsidRPr="00AC42B6">
        <w:rPr>
          <w:rFonts w:ascii="Times New Roman" w:hAnsi="Times New Roman" w:cs="Times New Roman"/>
          <w:sz w:val="24"/>
          <w:szCs w:val="24"/>
        </w:rPr>
        <w:t>0</w:t>
      </w:r>
      <w:r w:rsidR="009100AA">
        <w:rPr>
          <w:rFonts w:ascii="Times New Roman" w:hAnsi="Times New Roman" w:cs="Times New Roman"/>
          <w:sz w:val="24"/>
          <w:szCs w:val="24"/>
        </w:rPr>
        <w:t>%</w:t>
      </w:r>
      <w:r w:rsidRPr="00AC4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AMI. The existing HDC </w:t>
      </w:r>
      <w:r w:rsidR="009100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egulatory </w:t>
      </w:r>
      <w:r w:rsidR="009100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greement will expire the</w:t>
      </w:r>
      <w:r w:rsidRPr="00CD2106">
        <w:rPr>
          <w:rFonts w:ascii="Times New Roman" w:hAnsi="Times New Roman" w:cs="Times New Roman"/>
          <w:sz w:val="24"/>
          <w:szCs w:val="24"/>
        </w:rPr>
        <w:t xml:space="preserve"> later of the expiration of the existing exemption or the satisfaction of</w:t>
      </w:r>
      <w:r>
        <w:rPr>
          <w:rFonts w:ascii="Times New Roman" w:hAnsi="Times New Roman" w:cs="Times New Roman"/>
          <w:sz w:val="24"/>
          <w:szCs w:val="24"/>
        </w:rPr>
        <w:t xml:space="preserve"> the HDC mortgage.</w:t>
      </w:r>
    </w:p>
    <w:p w14:paraId="33F1EA78" w14:textId="77777777" w:rsidR="00BC5A93" w:rsidRDefault="00BC5A93" w:rsidP="00BC5A93">
      <w:pPr>
        <w:pStyle w:val="MediumGrid1-Accent21"/>
        <w:ind w:left="0"/>
        <w:jc w:val="both"/>
        <w:rPr>
          <w:highlight w:val="yellow"/>
        </w:rPr>
      </w:pPr>
    </w:p>
    <w:p w14:paraId="62BCC4C6" w14:textId="77777777" w:rsidR="00BC5A93" w:rsidRPr="005C07E2" w:rsidRDefault="00BC5A93" w:rsidP="00BC5A93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7ED5CF32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>
        <w:rPr>
          <w:rFonts w:ascii="Times New Roman" w:hAnsi="Times New Roman" w:cs="Times New Roman"/>
          <w:sz w:val="24"/>
          <w:szCs w:val="24"/>
        </w:rPr>
        <w:t>Bronx</w:t>
      </w:r>
    </w:p>
    <w:p w14:paraId="6B7AA740" w14:textId="77777777" w:rsidR="00BC5A93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10B">
        <w:rPr>
          <w:rFonts w:ascii="Times New Roman" w:hAnsi="Times New Roman" w:cs="Times New Roman"/>
          <w:sz w:val="24"/>
          <w:szCs w:val="24"/>
        </w:rPr>
        <w:t>Block 3271, Lot 101</w:t>
      </w:r>
    </w:p>
    <w:p w14:paraId="5B6F2647" w14:textId="2B2CB57E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769D">
        <w:rPr>
          <w:rFonts w:ascii="Times New Roman" w:hAnsi="Times New Roman" w:cs="Times New Roman"/>
          <w:sz w:val="24"/>
          <w:szCs w:val="24"/>
        </w:rPr>
        <w:t>1</w:t>
      </w:r>
    </w:p>
    <w:p w14:paraId="521C5E83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– Dinowitz</w:t>
      </w:r>
    </w:p>
    <w:p w14:paraId="2562B6EF" w14:textId="71FA521A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Council Member approval</w:t>
      </w:r>
      <w:r w:rsidR="0027769D">
        <w:rPr>
          <w:rFonts w:ascii="Times New Roman" w:hAnsi="Times New Roman" w:cs="Times New Roman"/>
          <w:sz w:val="24"/>
          <w:szCs w:val="24"/>
        </w:rPr>
        <w:t xml:space="preserve"> - Yes</w:t>
      </w:r>
    </w:p>
    <w:p w14:paraId="5710C584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Number of buildings – 1</w:t>
      </w:r>
    </w:p>
    <w:p w14:paraId="397638DD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units – 44</w:t>
      </w:r>
    </w:p>
    <w:p w14:paraId="07703CF2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Type of exemption – Article </w:t>
      </w:r>
      <w:r>
        <w:rPr>
          <w:rFonts w:ascii="Times New Roman" w:hAnsi="Times New Roman" w:cs="Times New Roman"/>
          <w:sz w:val="24"/>
          <w:szCs w:val="24"/>
        </w:rPr>
        <w:t>XI partial, 35</w:t>
      </w:r>
      <w:r w:rsidRPr="005C07E2">
        <w:rPr>
          <w:rFonts w:ascii="Times New Roman" w:hAnsi="Times New Roman" w:cs="Times New Roman"/>
          <w:sz w:val="24"/>
          <w:szCs w:val="24"/>
        </w:rPr>
        <w:t xml:space="preserve"> years</w:t>
      </w:r>
    </w:p>
    <w:p w14:paraId="77DECE67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Population – affordable rental housing</w:t>
      </w:r>
    </w:p>
    <w:p w14:paraId="39A131FD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0B">
        <w:rPr>
          <w:rFonts w:ascii="Times New Roman" w:hAnsi="Times New Roman" w:cs="Times New Roman"/>
          <w:sz w:val="24"/>
          <w:szCs w:val="24"/>
        </w:rPr>
        <w:t>3800 Putnam Housing Development Fund Corporation</w:t>
      </w:r>
    </w:p>
    <w:p w14:paraId="78079864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566E1A3B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Cost to the city –</w:t>
      </w:r>
      <w:r>
        <w:rPr>
          <w:rFonts w:ascii="Times New Roman" w:hAnsi="Times New Roman" w:cs="Times New Roman"/>
          <w:sz w:val="24"/>
          <w:szCs w:val="24"/>
        </w:rPr>
        <w:t xml:space="preserve"> $3.3</w:t>
      </w:r>
      <w:r w:rsidRPr="005C07E2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58F12478" w14:textId="77777777" w:rsidR="00BC5A93" w:rsidRPr="005C07E2" w:rsidRDefault="00BC5A93" w:rsidP="00BC5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36110409" w14:textId="77777777" w:rsidR="00BC5A93" w:rsidRPr="005C07E2" w:rsidRDefault="00BC5A93" w:rsidP="00BC5A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5D48B16" w14:textId="77777777" w:rsidR="00BC5A93" w:rsidRPr="005C07E2" w:rsidRDefault="00BC5A93" w:rsidP="00BC5A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– 5</w:t>
      </w:r>
    </w:p>
    <w:p w14:paraId="4830BAC0" w14:textId="3A996109" w:rsidR="00BC5A93" w:rsidRDefault="00BC5A93" w:rsidP="00BC5A93">
      <w:pPr>
        <w:pStyle w:val="ListParagraph"/>
        <w:numPr>
          <w:ilvl w:val="0"/>
          <w:numId w:val="2"/>
        </w:numPr>
      </w:pPr>
      <w:r w:rsidRPr="00985640">
        <w:rPr>
          <w:rFonts w:ascii="Times New Roman" w:hAnsi="Times New Roman" w:cs="Times New Roman"/>
          <w:sz w:val="24"/>
          <w:szCs w:val="24"/>
        </w:rPr>
        <w:t>AMI target –</w:t>
      </w:r>
      <w:r>
        <w:rPr>
          <w:rFonts w:ascii="Times New Roman" w:hAnsi="Times New Roman" w:cs="Times New Roman"/>
          <w:sz w:val="24"/>
          <w:szCs w:val="24"/>
        </w:rPr>
        <w:t>36 units at 80% of AMI</w:t>
      </w:r>
      <w:r w:rsidR="009100AA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8 units at 90% of AMI</w:t>
      </w:r>
    </w:p>
    <w:p w14:paraId="10793351" w14:textId="77777777" w:rsidR="00BC5A93" w:rsidRDefault="00BC5A93" w:rsidP="00BC5A93"/>
    <w:p w14:paraId="7659D372" w14:textId="10797FF8" w:rsidR="00C42626" w:rsidRDefault="00C42626" w:rsidP="00C42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4: </w:t>
      </w:r>
      <w:r w:rsidRPr="00C42626">
        <w:rPr>
          <w:rFonts w:ascii="Times New Roman" w:hAnsi="Times New Roman" w:cs="Times New Roman"/>
          <w:b/>
          <w:sz w:val="24"/>
          <w:szCs w:val="24"/>
          <w:u w:val="single"/>
        </w:rPr>
        <w:t>840-50 St Marks Ave HDFC.HRP.FY22</w:t>
      </w:r>
    </w:p>
    <w:p w14:paraId="6F11C2AF" w14:textId="77777777" w:rsidR="00C42626" w:rsidRDefault="00C42626" w:rsidP="00C426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AC504" w14:textId="2FD099B1" w:rsidR="00C42626" w:rsidRPr="00445532" w:rsidRDefault="00C42626" w:rsidP="00C42626">
      <w:pPr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 xml:space="preserve">840-50 St. Marks Avenue is a six-story, 55-unit limited equity cooperative located in the Crown Heights neighborhood of Brooklyn. </w:t>
      </w:r>
      <w:r w:rsidR="009100AA">
        <w:rPr>
          <w:rFonts w:ascii="Times New Roman" w:hAnsi="Times New Roman" w:cs="Times New Roman"/>
          <w:sz w:val="24"/>
          <w:szCs w:val="24"/>
        </w:rPr>
        <w:t>Fifty-three</w:t>
      </w:r>
      <w:r w:rsidR="009100AA" w:rsidRPr="00C42626">
        <w:rPr>
          <w:rFonts w:ascii="Times New Roman" w:hAnsi="Times New Roman" w:cs="Times New Roman"/>
          <w:sz w:val="24"/>
          <w:szCs w:val="24"/>
        </w:rPr>
        <w:t xml:space="preserve"> </w:t>
      </w:r>
      <w:r w:rsidRPr="00C42626">
        <w:rPr>
          <w:rFonts w:ascii="Times New Roman" w:hAnsi="Times New Roman" w:cs="Times New Roman"/>
          <w:sz w:val="24"/>
          <w:szCs w:val="24"/>
        </w:rPr>
        <w:t>of the units are shareholder-owned, one is a rental</w:t>
      </w:r>
      <w:r w:rsidR="009100AA">
        <w:rPr>
          <w:rFonts w:ascii="Times New Roman" w:hAnsi="Times New Roman" w:cs="Times New Roman"/>
          <w:sz w:val="24"/>
          <w:szCs w:val="24"/>
        </w:rPr>
        <w:t>,</w:t>
      </w:r>
      <w:r w:rsidRPr="00C42626">
        <w:rPr>
          <w:rFonts w:ascii="Times New Roman" w:hAnsi="Times New Roman" w:cs="Times New Roman"/>
          <w:sz w:val="24"/>
          <w:szCs w:val="24"/>
        </w:rPr>
        <w:t xml:space="preserve"> and one </w:t>
      </w:r>
      <w:r w:rsidRPr="00445532">
        <w:rPr>
          <w:rFonts w:ascii="Times New Roman" w:hAnsi="Times New Roman" w:cs="Times New Roman"/>
          <w:sz w:val="24"/>
          <w:szCs w:val="24"/>
        </w:rPr>
        <w:t xml:space="preserve">is the superintendent unit. </w:t>
      </w:r>
      <w:r w:rsidR="009100AA">
        <w:rPr>
          <w:rFonts w:ascii="Times New Roman" w:hAnsi="Times New Roman" w:cs="Times New Roman"/>
          <w:sz w:val="24"/>
          <w:szCs w:val="24"/>
        </w:rPr>
        <w:t>Twenty</w:t>
      </w:r>
      <w:r w:rsidR="009100AA" w:rsidRPr="00445532">
        <w:rPr>
          <w:rFonts w:ascii="Times New Roman" w:hAnsi="Times New Roman" w:cs="Times New Roman"/>
          <w:sz w:val="24"/>
          <w:szCs w:val="24"/>
        </w:rPr>
        <w:t xml:space="preserve"> </w:t>
      </w:r>
      <w:r w:rsidRPr="00445532">
        <w:rPr>
          <w:rFonts w:ascii="Times New Roman" w:hAnsi="Times New Roman" w:cs="Times New Roman"/>
          <w:sz w:val="24"/>
          <w:szCs w:val="24"/>
        </w:rPr>
        <w:t>of the units are one-bedrooms (including the superintendent unit), 28 are two bedrooms, and seven are three-bedrooms.</w:t>
      </w:r>
    </w:p>
    <w:p w14:paraId="572BCC25" w14:textId="77777777" w:rsidR="00C42626" w:rsidRPr="00445532" w:rsidRDefault="00C42626" w:rsidP="00C42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A9FE2" w14:textId="35944E5D" w:rsidR="00445532" w:rsidRPr="00445532" w:rsidRDefault="00C42626" w:rsidP="0044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45532">
        <w:rPr>
          <w:rFonts w:ascii="Times New Roman" w:hAnsi="Times New Roman" w:cs="Times New Roman"/>
          <w:sz w:val="24"/>
          <w:szCs w:val="24"/>
        </w:rPr>
        <w:t>HPD is requesting that the Council approve a full</w:t>
      </w:r>
      <w:r w:rsidR="009100AA">
        <w:rPr>
          <w:rFonts w:ascii="Times New Roman" w:hAnsi="Times New Roman" w:cs="Times New Roman"/>
          <w:sz w:val="24"/>
          <w:szCs w:val="24"/>
        </w:rPr>
        <w:t>,</w:t>
      </w:r>
      <w:r w:rsidRPr="00445532">
        <w:rPr>
          <w:rFonts w:ascii="Times New Roman" w:hAnsi="Times New Roman" w:cs="Times New Roman"/>
          <w:sz w:val="24"/>
          <w:szCs w:val="24"/>
        </w:rPr>
        <w:t xml:space="preserve"> 40-year Article XI property tax exemption. The HDFC would enter into a </w:t>
      </w:r>
      <w:r w:rsidR="009100AA">
        <w:rPr>
          <w:rFonts w:ascii="Times New Roman" w:hAnsi="Times New Roman" w:cs="Times New Roman"/>
          <w:sz w:val="24"/>
          <w:szCs w:val="24"/>
        </w:rPr>
        <w:t>r</w:t>
      </w:r>
      <w:r w:rsidRPr="00445532">
        <w:rPr>
          <w:rFonts w:ascii="Times New Roman" w:hAnsi="Times New Roman" w:cs="Times New Roman"/>
          <w:sz w:val="24"/>
          <w:szCs w:val="24"/>
        </w:rPr>
        <w:t xml:space="preserve">egulatory agreement with HPD that would cap 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maintenance fees to remain affordable for households earning up to 120% </w:t>
      </w:r>
      <w:r w:rsidR="009100AA">
        <w:rPr>
          <w:rFonts w:ascii="Times New Roman" w:hAnsi="Times New Roman" w:cs="Times New Roman"/>
          <w:sz w:val="24"/>
          <w:szCs w:val="24"/>
        </w:rPr>
        <w:t xml:space="preserve">of </w:t>
      </w:r>
      <w:r w:rsidR="00445532" w:rsidRPr="00445532">
        <w:rPr>
          <w:rFonts w:ascii="Times New Roman" w:hAnsi="Times New Roman" w:cs="Times New Roman"/>
          <w:sz w:val="24"/>
          <w:szCs w:val="24"/>
        </w:rPr>
        <w:t>AMI</w:t>
      </w:r>
      <w:r w:rsidR="00445532">
        <w:rPr>
          <w:rFonts w:ascii="Times New Roman" w:hAnsi="Times New Roman" w:cs="Times New Roman"/>
          <w:sz w:val="24"/>
          <w:szCs w:val="24"/>
        </w:rPr>
        <w:t xml:space="preserve"> 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and would restrict sales to households with incomes up to 120% </w:t>
      </w:r>
      <w:r w:rsidR="009100AA">
        <w:rPr>
          <w:rFonts w:ascii="Times New Roman" w:hAnsi="Times New Roman" w:cs="Times New Roman"/>
          <w:sz w:val="24"/>
          <w:szCs w:val="24"/>
        </w:rPr>
        <w:t xml:space="preserve">of </w:t>
      </w:r>
      <w:r w:rsidR="00445532" w:rsidRPr="00445532">
        <w:rPr>
          <w:rFonts w:ascii="Times New Roman" w:hAnsi="Times New Roman" w:cs="Times New Roman"/>
          <w:sz w:val="24"/>
          <w:szCs w:val="24"/>
        </w:rPr>
        <w:t>AMI. Additionally, to ensure financial stability, the regulatory agreement would require that a co</w:t>
      </w:r>
      <w:r w:rsidR="009100AA">
        <w:rPr>
          <w:rFonts w:ascii="Times New Roman" w:hAnsi="Times New Roman" w:cs="Times New Roman"/>
          <w:sz w:val="24"/>
          <w:szCs w:val="24"/>
        </w:rPr>
        <w:t>-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op monitor is hired prior to closing to ensure compliance with the HPD </w:t>
      </w:r>
      <w:r w:rsidR="009100AA">
        <w:rPr>
          <w:rFonts w:ascii="Times New Roman" w:hAnsi="Times New Roman" w:cs="Times New Roman"/>
          <w:sz w:val="24"/>
          <w:szCs w:val="24"/>
        </w:rPr>
        <w:t>r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egulatory </w:t>
      </w:r>
      <w:r w:rsidR="009100AA">
        <w:rPr>
          <w:rFonts w:ascii="Times New Roman" w:hAnsi="Times New Roman" w:cs="Times New Roman"/>
          <w:sz w:val="24"/>
          <w:szCs w:val="24"/>
        </w:rPr>
        <w:t>a</w:t>
      </w:r>
      <w:r w:rsidR="00445532" w:rsidRPr="00445532">
        <w:rPr>
          <w:rFonts w:ascii="Times New Roman" w:hAnsi="Times New Roman" w:cs="Times New Roman"/>
          <w:sz w:val="24"/>
          <w:szCs w:val="24"/>
        </w:rPr>
        <w:t>greement</w:t>
      </w:r>
      <w:r w:rsidR="009100AA">
        <w:rPr>
          <w:rFonts w:ascii="Times New Roman" w:hAnsi="Times New Roman" w:cs="Times New Roman"/>
          <w:sz w:val="24"/>
          <w:szCs w:val="24"/>
        </w:rPr>
        <w:t>, that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 the HDFC </w:t>
      </w:r>
      <w:r w:rsidR="009100AA">
        <w:rPr>
          <w:rFonts w:ascii="Times New Roman" w:hAnsi="Times New Roman" w:cs="Times New Roman"/>
          <w:sz w:val="24"/>
          <w:szCs w:val="24"/>
        </w:rPr>
        <w:t xml:space="preserve">makes monthly </w:t>
      </w:r>
      <w:r w:rsidR="00445532" w:rsidRPr="00445532">
        <w:rPr>
          <w:rFonts w:ascii="Times New Roman" w:hAnsi="Times New Roman" w:cs="Times New Roman"/>
          <w:sz w:val="24"/>
          <w:szCs w:val="24"/>
        </w:rPr>
        <w:t>deposits</w:t>
      </w:r>
      <w:r w:rsidR="009100AA">
        <w:rPr>
          <w:rFonts w:ascii="Times New Roman" w:hAnsi="Times New Roman" w:cs="Times New Roman"/>
          <w:sz w:val="24"/>
          <w:szCs w:val="24"/>
        </w:rPr>
        <w:t xml:space="preserve"> of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 5% of its effective gross income into a reserve account</w:t>
      </w:r>
      <w:r w:rsidR="009100AA">
        <w:rPr>
          <w:rFonts w:ascii="Times New Roman" w:hAnsi="Times New Roman" w:cs="Times New Roman"/>
          <w:sz w:val="24"/>
          <w:szCs w:val="24"/>
        </w:rPr>
        <w:t>,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 and</w:t>
      </w:r>
      <w:r w:rsidR="009100AA">
        <w:rPr>
          <w:rFonts w:ascii="Times New Roman" w:hAnsi="Times New Roman" w:cs="Times New Roman"/>
          <w:sz w:val="24"/>
          <w:szCs w:val="24"/>
        </w:rPr>
        <w:t xml:space="preserve"> that</w:t>
      </w:r>
      <w:r w:rsidR="00445532" w:rsidRPr="00445532">
        <w:rPr>
          <w:rFonts w:ascii="Times New Roman" w:hAnsi="Times New Roman" w:cs="Times New Roman"/>
          <w:sz w:val="24"/>
          <w:szCs w:val="24"/>
        </w:rPr>
        <w:t xml:space="preserve"> the HDFC increase maintenance fees by at least 2% each yea</w:t>
      </w:r>
      <w:r w:rsidR="0044553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D828881" w14:textId="77777777" w:rsidR="00C42626" w:rsidRDefault="00C42626" w:rsidP="00C42626">
      <w:pPr>
        <w:pStyle w:val="MediumGrid1-Accent21"/>
        <w:ind w:left="0"/>
        <w:jc w:val="both"/>
        <w:rPr>
          <w:highlight w:val="yellow"/>
        </w:rPr>
      </w:pPr>
    </w:p>
    <w:p w14:paraId="745716E6" w14:textId="77777777" w:rsidR="00C42626" w:rsidRPr="005C07E2" w:rsidRDefault="00C42626" w:rsidP="00C42626">
      <w:pPr>
        <w:pStyle w:val="MediumGrid1-Accent21"/>
        <w:ind w:left="0"/>
        <w:rPr>
          <w:u w:val="single"/>
        </w:rPr>
      </w:pPr>
      <w:r w:rsidRPr="005C07E2">
        <w:rPr>
          <w:u w:val="single"/>
        </w:rPr>
        <w:t xml:space="preserve">Summary: </w:t>
      </w:r>
    </w:p>
    <w:p w14:paraId="4C16778E" w14:textId="141A5149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Borough – </w:t>
      </w:r>
      <w:r w:rsidR="00445532">
        <w:rPr>
          <w:rFonts w:ascii="Times New Roman" w:hAnsi="Times New Roman" w:cs="Times New Roman"/>
          <w:sz w:val="24"/>
          <w:szCs w:val="24"/>
        </w:rPr>
        <w:t>Brooklyn</w:t>
      </w:r>
    </w:p>
    <w:p w14:paraId="14F5621F" w14:textId="30658BF9" w:rsidR="00C42626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96F">
        <w:rPr>
          <w:rFonts w:ascii="Times New Roman" w:hAnsi="Times New Roman" w:cs="Times New Roman"/>
          <w:sz w:val="24"/>
          <w:szCs w:val="24"/>
        </w:rPr>
        <w:t xml:space="preserve">Block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5532">
        <w:rPr>
          <w:rFonts w:ascii="Times New Roman" w:hAnsi="Times New Roman" w:cs="Times New Roman"/>
          <w:sz w:val="24"/>
          <w:szCs w:val="24"/>
        </w:rPr>
        <w:t>228</w:t>
      </w:r>
      <w:r w:rsidRPr="0073196F">
        <w:rPr>
          <w:rFonts w:ascii="Times New Roman" w:hAnsi="Times New Roman" w:cs="Times New Roman"/>
          <w:sz w:val="24"/>
          <w:szCs w:val="24"/>
        </w:rPr>
        <w:t xml:space="preserve">, Lot </w:t>
      </w:r>
      <w:r w:rsidR="00445532">
        <w:rPr>
          <w:rFonts w:ascii="Times New Roman" w:hAnsi="Times New Roman" w:cs="Times New Roman"/>
          <w:sz w:val="24"/>
          <w:szCs w:val="24"/>
        </w:rPr>
        <w:t>37</w:t>
      </w:r>
    </w:p>
    <w:p w14:paraId="24C20971" w14:textId="2FB7670A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Council District – </w:t>
      </w:r>
      <w:r w:rsidR="00445532">
        <w:rPr>
          <w:rFonts w:ascii="Times New Roman" w:hAnsi="Times New Roman" w:cs="Times New Roman"/>
          <w:sz w:val="24"/>
          <w:szCs w:val="24"/>
        </w:rPr>
        <w:t>36</w:t>
      </w:r>
    </w:p>
    <w:p w14:paraId="42F10725" w14:textId="6A6B0A3D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 – </w:t>
      </w:r>
      <w:r w:rsidR="00445532">
        <w:rPr>
          <w:rFonts w:ascii="Times New Roman" w:hAnsi="Times New Roman" w:cs="Times New Roman"/>
          <w:sz w:val="24"/>
          <w:szCs w:val="24"/>
        </w:rPr>
        <w:t>Cornegy</w:t>
      </w:r>
    </w:p>
    <w:p w14:paraId="33AC0124" w14:textId="77777777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Council Member approval –Yes</w:t>
      </w:r>
    </w:p>
    <w:p w14:paraId="68B48EBA" w14:textId="77777777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Number of buildings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1D46ECD" w14:textId="63FA7058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units – </w:t>
      </w:r>
      <w:r w:rsidR="00445532">
        <w:rPr>
          <w:rFonts w:ascii="Times New Roman" w:hAnsi="Times New Roman" w:cs="Times New Roman"/>
          <w:sz w:val="24"/>
          <w:szCs w:val="24"/>
        </w:rPr>
        <w:t>5</w:t>
      </w:r>
      <w:r w:rsidRPr="005C07E2">
        <w:rPr>
          <w:rFonts w:ascii="Times New Roman" w:hAnsi="Times New Roman" w:cs="Times New Roman"/>
          <w:sz w:val="24"/>
          <w:szCs w:val="24"/>
        </w:rPr>
        <w:t xml:space="preserve"> (including one superintendent unit)</w:t>
      </w:r>
    </w:p>
    <w:p w14:paraId="7DABAAA0" w14:textId="77777777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Type of exemption – Article </w:t>
      </w:r>
      <w:r>
        <w:rPr>
          <w:rFonts w:ascii="Times New Roman" w:hAnsi="Times New Roman" w:cs="Times New Roman"/>
          <w:sz w:val="24"/>
          <w:szCs w:val="24"/>
        </w:rPr>
        <w:t>XI, full</w:t>
      </w:r>
      <w:r w:rsidRPr="005C07E2">
        <w:rPr>
          <w:rFonts w:ascii="Times New Roman" w:hAnsi="Times New Roman" w:cs="Times New Roman"/>
          <w:sz w:val="24"/>
          <w:szCs w:val="24"/>
        </w:rPr>
        <w:t>, 40 years</w:t>
      </w:r>
    </w:p>
    <w:p w14:paraId="3DBDBB94" w14:textId="0A586E15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Population – affordable </w:t>
      </w:r>
      <w:r w:rsidR="00445532">
        <w:rPr>
          <w:rFonts w:ascii="Times New Roman" w:hAnsi="Times New Roman" w:cs="Times New Roman"/>
          <w:sz w:val="24"/>
          <w:szCs w:val="24"/>
        </w:rPr>
        <w:t>homeownership</w:t>
      </w:r>
    </w:p>
    <w:p w14:paraId="32D1F58F" w14:textId="4D34F634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Sponsor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532" w:rsidRPr="00445532">
        <w:rPr>
          <w:rFonts w:ascii="Times New Roman" w:hAnsi="Times New Roman" w:cs="Times New Roman"/>
          <w:sz w:val="24"/>
          <w:szCs w:val="24"/>
        </w:rPr>
        <w:t>840-50 St Marks Ave HDF</w:t>
      </w:r>
    </w:p>
    <w:p w14:paraId="3BC62BCB" w14:textId="77777777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Purpose – preservation</w:t>
      </w:r>
    </w:p>
    <w:p w14:paraId="3C8AD11B" w14:textId="2FCB42A4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Cost to the city –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445532">
        <w:rPr>
          <w:rFonts w:ascii="Times New Roman" w:hAnsi="Times New Roman" w:cs="Times New Roman"/>
          <w:sz w:val="24"/>
          <w:szCs w:val="24"/>
        </w:rPr>
        <w:t>2</w:t>
      </w:r>
      <w:r w:rsidRPr="005C07E2">
        <w:rPr>
          <w:rFonts w:ascii="Times New Roman" w:hAnsi="Times New Roman" w:cs="Times New Roman"/>
          <w:sz w:val="24"/>
          <w:szCs w:val="24"/>
        </w:rPr>
        <w:t xml:space="preserve"> million</w:t>
      </w:r>
    </w:p>
    <w:p w14:paraId="3484C1CA" w14:textId="77777777" w:rsidR="00C42626" w:rsidRPr="005C07E2" w:rsidRDefault="00C42626" w:rsidP="00C42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Housing Code Violations </w:t>
      </w:r>
    </w:p>
    <w:p w14:paraId="640B3913" w14:textId="0B955BD3" w:rsidR="00C42626" w:rsidRPr="005C07E2" w:rsidRDefault="00C42626" w:rsidP="00C426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 xml:space="preserve">Class A – </w:t>
      </w:r>
      <w:r w:rsidR="00445532">
        <w:rPr>
          <w:rFonts w:ascii="Times New Roman" w:hAnsi="Times New Roman" w:cs="Times New Roman"/>
          <w:sz w:val="24"/>
          <w:szCs w:val="24"/>
        </w:rPr>
        <w:t>12</w:t>
      </w:r>
    </w:p>
    <w:p w14:paraId="1D996DD0" w14:textId="440C7A9D" w:rsidR="00C42626" w:rsidRPr="005C07E2" w:rsidRDefault="00C42626" w:rsidP="00C426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B – </w:t>
      </w:r>
      <w:r w:rsidR="00445532">
        <w:rPr>
          <w:rFonts w:ascii="Times New Roman" w:hAnsi="Times New Roman" w:cs="Times New Roman"/>
          <w:sz w:val="24"/>
          <w:szCs w:val="24"/>
        </w:rPr>
        <w:t>24</w:t>
      </w:r>
    </w:p>
    <w:p w14:paraId="22168B39" w14:textId="08479566" w:rsidR="00C42626" w:rsidRPr="005C07E2" w:rsidRDefault="00C42626" w:rsidP="00C426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7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lass C – </w:t>
      </w:r>
      <w:r w:rsidR="00445532">
        <w:rPr>
          <w:rFonts w:ascii="Times New Roman" w:hAnsi="Times New Roman" w:cs="Times New Roman"/>
          <w:sz w:val="24"/>
          <w:szCs w:val="24"/>
        </w:rPr>
        <w:t>17</w:t>
      </w:r>
    </w:p>
    <w:p w14:paraId="55E7C832" w14:textId="3D7B5B76" w:rsidR="00C42626" w:rsidRDefault="00C42626" w:rsidP="00C42626">
      <w:pPr>
        <w:pStyle w:val="ListParagraph"/>
        <w:numPr>
          <w:ilvl w:val="0"/>
          <w:numId w:val="2"/>
        </w:numPr>
      </w:pPr>
      <w:r w:rsidRPr="00985640">
        <w:rPr>
          <w:rFonts w:ascii="Times New Roman" w:hAnsi="Times New Roman" w:cs="Times New Roman"/>
          <w:sz w:val="24"/>
          <w:szCs w:val="24"/>
        </w:rPr>
        <w:t>AMI target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532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% of AMI</w:t>
      </w:r>
    </w:p>
    <w:p w14:paraId="117118FB" w14:textId="77777777" w:rsidR="00BC5A93" w:rsidRDefault="00BC5A93" w:rsidP="00D475AD">
      <w:pPr>
        <w:rPr>
          <w:rFonts w:ascii="Times New Roman" w:hAnsi="Times New Roman" w:cs="Times New Roman"/>
          <w:sz w:val="24"/>
          <w:szCs w:val="24"/>
        </w:rPr>
      </w:pPr>
    </w:p>
    <w:sectPr w:rsidR="00BC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686"/>
    <w:multiLevelType w:val="hybridMultilevel"/>
    <w:tmpl w:val="F9806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54806"/>
    <w:multiLevelType w:val="hybridMultilevel"/>
    <w:tmpl w:val="AE06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8B"/>
    <w:multiLevelType w:val="hybridMultilevel"/>
    <w:tmpl w:val="8B92E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78388E"/>
    <w:multiLevelType w:val="hybridMultilevel"/>
    <w:tmpl w:val="66E61FF4"/>
    <w:lvl w:ilvl="0" w:tplc="5D7CEC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54"/>
    <w:rsid w:val="000246FD"/>
    <w:rsid w:val="00102E85"/>
    <w:rsid w:val="001164D4"/>
    <w:rsid w:val="00122BB9"/>
    <w:rsid w:val="001B5BCD"/>
    <w:rsid w:val="0027769D"/>
    <w:rsid w:val="002976E4"/>
    <w:rsid w:val="002C3D54"/>
    <w:rsid w:val="0033790E"/>
    <w:rsid w:val="00352BCC"/>
    <w:rsid w:val="003A1969"/>
    <w:rsid w:val="003E5A35"/>
    <w:rsid w:val="00403A46"/>
    <w:rsid w:val="0042630C"/>
    <w:rsid w:val="00445532"/>
    <w:rsid w:val="0050246F"/>
    <w:rsid w:val="00527580"/>
    <w:rsid w:val="005811F8"/>
    <w:rsid w:val="0058799E"/>
    <w:rsid w:val="005C07E2"/>
    <w:rsid w:val="00623F3F"/>
    <w:rsid w:val="00651882"/>
    <w:rsid w:val="006831B2"/>
    <w:rsid w:val="00692953"/>
    <w:rsid w:val="006D5B5E"/>
    <w:rsid w:val="0073196F"/>
    <w:rsid w:val="007C25F5"/>
    <w:rsid w:val="00871461"/>
    <w:rsid w:val="008A3BD2"/>
    <w:rsid w:val="008E1CD3"/>
    <w:rsid w:val="009100AA"/>
    <w:rsid w:val="00922B69"/>
    <w:rsid w:val="00926406"/>
    <w:rsid w:val="00985640"/>
    <w:rsid w:val="009D036A"/>
    <w:rsid w:val="00A038BD"/>
    <w:rsid w:val="00A6799F"/>
    <w:rsid w:val="00A7255F"/>
    <w:rsid w:val="00AC42B6"/>
    <w:rsid w:val="00B11EAB"/>
    <w:rsid w:val="00BC5A93"/>
    <w:rsid w:val="00C42626"/>
    <w:rsid w:val="00D07F31"/>
    <w:rsid w:val="00D475AD"/>
    <w:rsid w:val="00D80530"/>
    <w:rsid w:val="00DB35F7"/>
    <w:rsid w:val="00E22A75"/>
    <w:rsid w:val="00EF4B74"/>
    <w:rsid w:val="00F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826D"/>
  <w15:chartTrackingRefBased/>
  <w15:docId w15:val="{6CDDB0CD-02AF-451D-80F1-3021E95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54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0246F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2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2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262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4A5D-E6ED-44BD-BFFC-920D0B5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Ruiz</dc:creator>
  <cp:keywords/>
  <dc:description/>
  <cp:lastModifiedBy>DelFranco, Ruthie</cp:lastModifiedBy>
  <cp:revision>2</cp:revision>
  <dcterms:created xsi:type="dcterms:W3CDTF">2021-05-26T21:08:00Z</dcterms:created>
  <dcterms:modified xsi:type="dcterms:W3CDTF">2021-05-26T21:08:00Z</dcterms:modified>
</cp:coreProperties>
</file>