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47D18" w14:textId="0163587D" w:rsidR="00D74D42" w:rsidRPr="00AE51C6" w:rsidRDefault="00D74D42" w:rsidP="00D74D42">
      <w:pPr>
        <w:ind w:firstLine="0"/>
        <w:jc w:val="center"/>
      </w:pPr>
      <w:r w:rsidRPr="00AE51C6">
        <w:t>Int. No. 1959-A</w:t>
      </w:r>
      <w:bookmarkStart w:id="0" w:name="_GoBack"/>
      <w:bookmarkEnd w:id="0"/>
    </w:p>
    <w:p w14:paraId="314FF230" w14:textId="77777777" w:rsidR="00D74D42" w:rsidRPr="00AE51C6" w:rsidRDefault="00D74D42" w:rsidP="00D74D42">
      <w:pPr>
        <w:ind w:firstLine="0"/>
        <w:jc w:val="center"/>
      </w:pPr>
    </w:p>
    <w:p w14:paraId="474D22B5" w14:textId="14B5E353" w:rsidR="005A3155" w:rsidRDefault="005A3155" w:rsidP="005A3155">
      <w:pPr>
        <w:pStyle w:val="BodyText"/>
        <w:spacing w:line="240" w:lineRule="auto"/>
        <w:ind w:firstLine="0"/>
      </w:pPr>
      <w:r>
        <w:t>By Council Member Rodriguez, (in conjunction with the Manhattan and Brooklyn Borough Presidents), the Public Advocate (Mr. Williams) and Council Member</w:t>
      </w:r>
      <w:r w:rsidR="00F65C00">
        <w:t>s</w:t>
      </w:r>
      <w:r>
        <w:t xml:space="preserve"> Ampry-Samuel</w:t>
      </w:r>
      <w:r w:rsidR="00BA0764">
        <w:t>,</w:t>
      </w:r>
      <w:r w:rsidR="00F65C00">
        <w:t xml:space="preserve"> Gennaro</w:t>
      </w:r>
      <w:r w:rsidR="000A1890">
        <w:t>,</w:t>
      </w:r>
      <w:r w:rsidR="00BA0764">
        <w:t xml:space="preserve"> Koo</w:t>
      </w:r>
      <w:r w:rsidR="000A1890">
        <w:t xml:space="preserve"> and Louis</w:t>
      </w:r>
    </w:p>
    <w:p w14:paraId="34626E22" w14:textId="77777777" w:rsidR="00D74D42" w:rsidRPr="00AE51C6" w:rsidRDefault="00D74D42" w:rsidP="00D74D42">
      <w:pPr>
        <w:pBdr>
          <w:top w:val="nil"/>
          <w:left w:val="nil"/>
          <w:bottom w:val="nil"/>
          <w:right w:val="nil"/>
          <w:between w:val="nil"/>
        </w:pBdr>
        <w:ind w:firstLine="0"/>
        <w:jc w:val="both"/>
      </w:pPr>
    </w:p>
    <w:p w14:paraId="76FB28E1" w14:textId="65043ACC" w:rsidR="00D74D42" w:rsidRPr="005A3155" w:rsidRDefault="005A3155" w:rsidP="00D74D42">
      <w:pPr>
        <w:pBdr>
          <w:top w:val="nil"/>
          <w:left w:val="nil"/>
          <w:bottom w:val="nil"/>
          <w:right w:val="nil"/>
          <w:between w:val="nil"/>
        </w:pBdr>
        <w:ind w:firstLine="0"/>
        <w:jc w:val="both"/>
        <w:rPr>
          <w:vanish/>
        </w:rPr>
      </w:pPr>
      <w:r w:rsidRPr="005A3155">
        <w:rPr>
          <w:vanish/>
        </w:rPr>
        <w:t>..Title</w:t>
      </w:r>
    </w:p>
    <w:p w14:paraId="1C5C2A24" w14:textId="2F7E49D7" w:rsidR="00D74D42" w:rsidRDefault="005A3155" w:rsidP="00D74D42">
      <w:pPr>
        <w:pBdr>
          <w:top w:val="nil"/>
          <w:left w:val="nil"/>
          <w:bottom w:val="nil"/>
          <w:right w:val="nil"/>
          <w:between w:val="nil"/>
        </w:pBdr>
        <w:ind w:firstLine="0"/>
        <w:jc w:val="both"/>
      </w:pPr>
      <w:r>
        <w:t>A Local Law t</w:t>
      </w:r>
      <w:r w:rsidR="00CD40BB" w:rsidRPr="00AE51C6">
        <w:t xml:space="preserve">o amend the New York </w:t>
      </w:r>
      <w:proofErr w:type="gramStart"/>
      <w:r w:rsidR="000F5B6B">
        <w:t>c</w:t>
      </w:r>
      <w:r w:rsidR="00D74D42" w:rsidRPr="00AE51C6">
        <w:t>ity</w:t>
      </w:r>
      <w:proofErr w:type="gramEnd"/>
      <w:r w:rsidR="00D74D42" w:rsidRPr="00AE51C6">
        <w:t xml:space="preserve"> charter, in relation to the establishment of the </w:t>
      </w:r>
      <w:r w:rsidR="00D74D42" w:rsidRPr="00570B5F">
        <w:t>office of sports</w:t>
      </w:r>
      <w:r w:rsidR="00925248" w:rsidRPr="00570B5F">
        <w:t>, wellness</w:t>
      </w:r>
      <w:r w:rsidR="00D74D42" w:rsidRPr="00570B5F">
        <w:t xml:space="preserve"> and recreation</w:t>
      </w:r>
    </w:p>
    <w:p w14:paraId="1AE37B00" w14:textId="3CB83BD2" w:rsidR="005A3155" w:rsidRPr="005A3155" w:rsidRDefault="005A3155" w:rsidP="00D74D42">
      <w:pPr>
        <w:pBdr>
          <w:top w:val="nil"/>
          <w:left w:val="nil"/>
          <w:bottom w:val="nil"/>
          <w:right w:val="nil"/>
          <w:between w:val="nil"/>
        </w:pBdr>
        <w:ind w:firstLine="0"/>
        <w:jc w:val="both"/>
        <w:rPr>
          <w:vanish/>
        </w:rPr>
      </w:pPr>
      <w:r w:rsidRPr="005A3155">
        <w:rPr>
          <w:vanish/>
        </w:rPr>
        <w:t>..Body</w:t>
      </w:r>
    </w:p>
    <w:p w14:paraId="16C957DC" w14:textId="77777777" w:rsidR="00D74D42" w:rsidRPr="00AE51C6" w:rsidRDefault="00D74D42" w:rsidP="00D74D42">
      <w:pPr>
        <w:pBdr>
          <w:top w:val="nil"/>
          <w:left w:val="nil"/>
          <w:bottom w:val="nil"/>
          <w:right w:val="nil"/>
          <w:between w:val="nil"/>
        </w:pBdr>
        <w:ind w:firstLine="0"/>
        <w:jc w:val="both"/>
      </w:pPr>
    </w:p>
    <w:p w14:paraId="453C4FEA" w14:textId="77777777" w:rsidR="00D74D42" w:rsidRPr="00AE51C6" w:rsidRDefault="00D74D42" w:rsidP="00D74D42">
      <w:pPr>
        <w:ind w:firstLine="0"/>
        <w:jc w:val="both"/>
      </w:pPr>
      <w:r w:rsidRPr="00AE51C6">
        <w:rPr>
          <w:u w:val="single"/>
        </w:rPr>
        <w:t>Be it enacted by the Council as follows:</w:t>
      </w:r>
    </w:p>
    <w:p w14:paraId="35D2984E" w14:textId="77777777" w:rsidR="00D74D42" w:rsidRPr="00AE51C6" w:rsidRDefault="00D74D42" w:rsidP="00D74D42">
      <w:pPr>
        <w:jc w:val="both"/>
      </w:pPr>
    </w:p>
    <w:p w14:paraId="6B29A912" w14:textId="77777777" w:rsidR="00D74D42" w:rsidRPr="00AE51C6" w:rsidRDefault="00D74D42" w:rsidP="00D74D42">
      <w:pPr>
        <w:jc w:val="both"/>
        <w:sectPr w:rsidR="00D74D42" w:rsidRPr="00AE51C6">
          <w:footerReference w:type="default" r:id="rId8"/>
          <w:footerReference w:type="first" r:id="rId9"/>
          <w:pgSz w:w="12240" w:h="15840"/>
          <w:pgMar w:top="1440" w:right="1440" w:bottom="1440" w:left="1440" w:header="720" w:footer="720" w:gutter="0"/>
          <w:pgNumType w:start="1"/>
          <w:cols w:space="720"/>
        </w:sectPr>
      </w:pPr>
    </w:p>
    <w:p w14:paraId="38481558" w14:textId="46F8E569" w:rsidR="00D74D42" w:rsidRPr="00AE51C6" w:rsidRDefault="00D74D42" w:rsidP="00D74D42">
      <w:pPr>
        <w:spacing w:line="480" w:lineRule="auto"/>
        <w:jc w:val="both"/>
      </w:pPr>
      <w:r w:rsidRPr="00AE51C6">
        <w:t>Sectio</w:t>
      </w:r>
      <w:r w:rsidR="00533DDA" w:rsidRPr="00AE51C6">
        <w:t xml:space="preserve">n 1. Chapter 1 of the New York </w:t>
      </w:r>
      <w:proofErr w:type="gramStart"/>
      <w:r w:rsidR="000F5B6B">
        <w:t>c</w:t>
      </w:r>
      <w:r w:rsidRPr="00AE51C6">
        <w:t>ity</w:t>
      </w:r>
      <w:proofErr w:type="gramEnd"/>
      <w:r w:rsidRPr="00AE51C6">
        <w:t xml:space="preserve"> charter is amended by adding a new section 20-l to read as follows:</w:t>
      </w:r>
    </w:p>
    <w:p w14:paraId="0475DCF0" w14:textId="65B7169F" w:rsidR="006963FB" w:rsidRPr="00570B5F" w:rsidRDefault="00D74D42" w:rsidP="006963FB">
      <w:pPr>
        <w:spacing w:line="480" w:lineRule="auto"/>
        <w:jc w:val="both"/>
        <w:rPr>
          <w:u w:val="single"/>
        </w:rPr>
      </w:pPr>
      <w:r w:rsidRPr="00AE51C6">
        <w:rPr>
          <w:u w:val="single"/>
        </w:rPr>
        <w:t xml:space="preserve">§ 20-l </w:t>
      </w:r>
      <w:r w:rsidR="00304290" w:rsidRPr="00AE51C6">
        <w:rPr>
          <w:u w:val="single"/>
        </w:rPr>
        <w:t>Office of</w:t>
      </w:r>
      <w:r w:rsidRPr="00AE51C6">
        <w:rPr>
          <w:u w:val="single"/>
        </w:rPr>
        <w:t xml:space="preserve"> sports</w:t>
      </w:r>
      <w:r w:rsidR="00304290" w:rsidRPr="00AE51C6">
        <w:rPr>
          <w:u w:val="single"/>
        </w:rPr>
        <w:t>, wellness</w:t>
      </w:r>
      <w:r w:rsidRPr="00AE51C6">
        <w:rPr>
          <w:u w:val="single"/>
        </w:rPr>
        <w:t xml:space="preserve"> and recreation. a. </w:t>
      </w:r>
      <w:r w:rsidR="006963FB" w:rsidRPr="00570B5F">
        <w:rPr>
          <w:u w:val="single"/>
        </w:rPr>
        <w:t xml:space="preserve">Definitions. For </w:t>
      </w:r>
      <w:r w:rsidR="006963FB" w:rsidRPr="00AE51C6">
        <w:rPr>
          <w:u w:val="single"/>
        </w:rPr>
        <w:t xml:space="preserve">the </w:t>
      </w:r>
      <w:r w:rsidR="006963FB" w:rsidRPr="00570B5F">
        <w:rPr>
          <w:u w:val="single"/>
        </w:rPr>
        <w:t>purposes of thi</w:t>
      </w:r>
      <w:r w:rsidR="006963FB" w:rsidRPr="00AE51C6">
        <w:rPr>
          <w:u w:val="single"/>
        </w:rPr>
        <w:t xml:space="preserve">s section, the </w:t>
      </w:r>
      <w:r w:rsidR="006963FB" w:rsidRPr="00570B5F">
        <w:rPr>
          <w:u w:val="single"/>
        </w:rPr>
        <w:t xml:space="preserve">term “youth” means a person under the age of 18 years old. </w:t>
      </w:r>
    </w:p>
    <w:p w14:paraId="4067A9E9" w14:textId="5585D824" w:rsidR="00D74D42" w:rsidRPr="00AE51C6" w:rsidRDefault="006963FB" w:rsidP="00D74D42">
      <w:pPr>
        <w:spacing w:line="480" w:lineRule="auto"/>
        <w:jc w:val="both"/>
        <w:rPr>
          <w:strike/>
          <w:u w:val="single"/>
        </w:rPr>
      </w:pPr>
      <w:r w:rsidRPr="00AE51C6">
        <w:rPr>
          <w:u w:val="single"/>
        </w:rPr>
        <w:t xml:space="preserve">b. </w:t>
      </w:r>
      <w:r w:rsidR="00D74D42" w:rsidRPr="00AE51C6">
        <w:rPr>
          <w:u w:val="single"/>
        </w:rPr>
        <w:t xml:space="preserve">The mayor shall establish an office </w:t>
      </w:r>
      <w:r w:rsidR="00D74D42" w:rsidRPr="00570B5F">
        <w:rPr>
          <w:u w:val="single"/>
        </w:rPr>
        <w:t>of sports</w:t>
      </w:r>
      <w:r w:rsidR="00925248" w:rsidRPr="00570B5F">
        <w:rPr>
          <w:u w:val="single"/>
        </w:rPr>
        <w:t>, wellness</w:t>
      </w:r>
      <w:r w:rsidR="00D74D42" w:rsidRPr="00570B5F">
        <w:rPr>
          <w:u w:val="single"/>
        </w:rPr>
        <w:t xml:space="preserve"> and recreation</w:t>
      </w:r>
      <w:r w:rsidR="00D74D42" w:rsidRPr="00AE51C6">
        <w:rPr>
          <w:u w:val="single"/>
        </w:rPr>
        <w:t>.</w:t>
      </w:r>
      <w:r w:rsidR="00B202D2" w:rsidRPr="00AE51C6">
        <w:rPr>
          <w:u w:val="single"/>
        </w:rPr>
        <w:t xml:space="preserve"> </w:t>
      </w:r>
      <w:r w:rsidR="00D74D42" w:rsidRPr="00AE51C6">
        <w:rPr>
          <w:u w:val="single"/>
        </w:rPr>
        <w:t xml:space="preserve"> Such office </w:t>
      </w:r>
      <w:r w:rsidR="00075CE7" w:rsidRPr="00AE51C6">
        <w:rPr>
          <w:u w:val="single"/>
        </w:rPr>
        <w:t>shall</w:t>
      </w:r>
      <w:r w:rsidR="00D74D42" w:rsidRPr="00AE51C6">
        <w:rPr>
          <w:u w:val="single"/>
        </w:rPr>
        <w:t xml:space="preserve"> </w:t>
      </w:r>
      <w:proofErr w:type="gramStart"/>
      <w:r w:rsidR="00D74D42" w:rsidRPr="00AE51C6">
        <w:rPr>
          <w:u w:val="single"/>
        </w:rPr>
        <w:t>be</w:t>
      </w:r>
      <w:proofErr w:type="gramEnd"/>
      <w:r w:rsidR="00D74D42" w:rsidRPr="00AE51C6">
        <w:rPr>
          <w:u w:val="single"/>
        </w:rPr>
        <w:t xml:space="preserve"> established as a separate office</w:t>
      </w:r>
      <w:r w:rsidR="003851BE">
        <w:rPr>
          <w:u w:val="single"/>
        </w:rPr>
        <w:t xml:space="preserve"> and not within another agency or office</w:t>
      </w:r>
      <w:r w:rsidR="009E6D0B" w:rsidRPr="00AE51C6">
        <w:rPr>
          <w:u w:val="single"/>
        </w:rPr>
        <w:t>.</w:t>
      </w:r>
      <w:r w:rsidR="00D74D42" w:rsidRPr="00AE51C6">
        <w:rPr>
          <w:u w:val="single"/>
        </w:rPr>
        <w:t xml:space="preserve"> Such office shall be headed by a director of sports</w:t>
      </w:r>
      <w:r w:rsidR="004B04CF" w:rsidRPr="00AE51C6">
        <w:rPr>
          <w:u w:val="single"/>
        </w:rPr>
        <w:t>, wellness</w:t>
      </w:r>
      <w:r w:rsidR="00D74D42" w:rsidRPr="00AE51C6">
        <w:rPr>
          <w:u w:val="single"/>
        </w:rPr>
        <w:t xml:space="preserve"> and recreation, who shall be appointed by the mayor</w:t>
      </w:r>
      <w:r w:rsidR="00A26E7B">
        <w:rPr>
          <w:u w:val="single"/>
        </w:rPr>
        <w:t>.</w:t>
      </w:r>
    </w:p>
    <w:p w14:paraId="63EE1A6C" w14:textId="58081D98" w:rsidR="00D74D42" w:rsidRPr="00570B5F" w:rsidRDefault="006963FB" w:rsidP="00D74D42">
      <w:pPr>
        <w:autoSpaceDE w:val="0"/>
        <w:autoSpaceDN w:val="0"/>
        <w:adjustRightInd w:val="0"/>
        <w:spacing w:line="480" w:lineRule="auto"/>
        <w:jc w:val="both"/>
      </w:pPr>
      <w:r w:rsidRPr="00570B5F">
        <w:rPr>
          <w:u w:val="single"/>
        </w:rPr>
        <w:t xml:space="preserve">c. </w:t>
      </w:r>
      <w:r w:rsidR="00D74D42" w:rsidRPr="00570B5F">
        <w:rPr>
          <w:u w:val="single"/>
        </w:rPr>
        <w:t>The</w:t>
      </w:r>
      <w:r w:rsidR="009C056A">
        <w:rPr>
          <w:u w:val="single"/>
        </w:rPr>
        <w:t>re</w:t>
      </w:r>
      <w:r w:rsidR="00D74D42" w:rsidRPr="00570B5F">
        <w:rPr>
          <w:u w:val="single"/>
        </w:rPr>
        <w:t xml:space="preserve"> shall </w:t>
      </w:r>
      <w:r w:rsidR="009C056A">
        <w:rPr>
          <w:u w:val="single"/>
        </w:rPr>
        <w:t>be established</w:t>
      </w:r>
      <w:r w:rsidR="00D74D42" w:rsidRPr="00570B5F">
        <w:rPr>
          <w:u w:val="single"/>
        </w:rPr>
        <w:t xml:space="preserve"> </w:t>
      </w:r>
      <w:r w:rsidR="00A30259" w:rsidRPr="00570B5F">
        <w:rPr>
          <w:u w:val="single"/>
        </w:rPr>
        <w:t xml:space="preserve">an </w:t>
      </w:r>
      <w:r w:rsidR="00361262" w:rsidRPr="00570B5F">
        <w:rPr>
          <w:u w:val="single"/>
        </w:rPr>
        <w:t>advisory board</w:t>
      </w:r>
      <w:r w:rsidR="00D74D42" w:rsidRPr="00570B5F">
        <w:rPr>
          <w:u w:val="single"/>
        </w:rPr>
        <w:t>, which shall be</w:t>
      </w:r>
      <w:r w:rsidR="00361262" w:rsidRPr="00570B5F">
        <w:rPr>
          <w:u w:val="single"/>
        </w:rPr>
        <w:t xml:space="preserve"> composed of</w:t>
      </w:r>
      <w:r w:rsidR="00A30259" w:rsidRPr="00570B5F">
        <w:rPr>
          <w:u w:val="single"/>
        </w:rPr>
        <w:t xml:space="preserve"> </w:t>
      </w:r>
      <w:r w:rsidR="00EC4BB1" w:rsidRPr="00570B5F">
        <w:rPr>
          <w:u w:val="single"/>
        </w:rPr>
        <w:t xml:space="preserve">17 </w:t>
      </w:r>
      <w:r w:rsidR="00A30259" w:rsidRPr="00570B5F">
        <w:rPr>
          <w:u w:val="single"/>
        </w:rPr>
        <w:t>members</w:t>
      </w:r>
      <w:r w:rsidR="00A26E7B">
        <w:rPr>
          <w:u w:val="single"/>
        </w:rPr>
        <w:t xml:space="preserve"> as follows</w:t>
      </w:r>
      <w:r w:rsidR="00D74D42" w:rsidRPr="00570B5F">
        <w:rPr>
          <w:u w:val="single"/>
        </w:rPr>
        <w:t>:</w:t>
      </w:r>
    </w:p>
    <w:p w14:paraId="407885B7" w14:textId="6889FEFC" w:rsidR="00D74D42" w:rsidRPr="00570B5F" w:rsidRDefault="001A2F4F" w:rsidP="00570B5F">
      <w:pPr>
        <w:autoSpaceDE w:val="0"/>
        <w:autoSpaceDN w:val="0"/>
        <w:adjustRightInd w:val="0"/>
        <w:spacing w:line="480" w:lineRule="auto"/>
        <w:ind w:firstLine="0"/>
        <w:jc w:val="both"/>
        <w:rPr>
          <w:u w:val="single"/>
        </w:rPr>
      </w:pPr>
      <w:r>
        <w:tab/>
      </w:r>
      <w:r w:rsidR="00D74D42" w:rsidRPr="00570B5F">
        <w:rPr>
          <w:u w:val="single"/>
        </w:rPr>
        <w:t>1</w:t>
      </w:r>
      <w:r w:rsidR="006963FB" w:rsidRPr="00570B5F">
        <w:rPr>
          <w:u w:val="single"/>
        </w:rPr>
        <w:t>.</w:t>
      </w:r>
      <w:r w:rsidR="00D74D42" w:rsidRPr="00570B5F">
        <w:rPr>
          <w:u w:val="single"/>
        </w:rPr>
        <w:t xml:space="preserve"> </w:t>
      </w:r>
      <w:r w:rsidR="000302C7" w:rsidRPr="00570B5F">
        <w:rPr>
          <w:u w:val="single"/>
        </w:rPr>
        <w:t>F</w:t>
      </w:r>
      <w:r w:rsidR="009E6D0B" w:rsidRPr="00570B5F">
        <w:rPr>
          <w:u w:val="single"/>
        </w:rPr>
        <w:t>ive</w:t>
      </w:r>
      <w:r w:rsidR="00D74D42" w:rsidRPr="00570B5F">
        <w:rPr>
          <w:u w:val="single"/>
        </w:rPr>
        <w:t xml:space="preserve"> members appointed by the </w:t>
      </w:r>
      <w:r w:rsidR="006944ED" w:rsidRPr="00570B5F">
        <w:rPr>
          <w:u w:val="single"/>
        </w:rPr>
        <w:t>m</w:t>
      </w:r>
      <w:r w:rsidR="00D74D42" w:rsidRPr="00570B5F">
        <w:rPr>
          <w:u w:val="single"/>
        </w:rPr>
        <w:t xml:space="preserve">ayor; </w:t>
      </w:r>
    </w:p>
    <w:p w14:paraId="6AAE8735" w14:textId="745EFD31" w:rsidR="00D74D42" w:rsidRPr="00570B5F" w:rsidRDefault="001A2F4F" w:rsidP="00570B5F">
      <w:pPr>
        <w:autoSpaceDE w:val="0"/>
        <w:autoSpaceDN w:val="0"/>
        <w:adjustRightInd w:val="0"/>
        <w:spacing w:line="480" w:lineRule="auto"/>
        <w:ind w:firstLine="0"/>
        <w:jc w:val="both"/>
        <w:rPr>
          <w:u w:val="single"/>
        </w:rPr>
      </w:pPr>
      <w:r>
        <w:tab/>
      </w:r>
      <w:r w:rsidR="000302C7" w:rsidRPr="00570B5F">
        <w:rPr>
          <w:u w:val="single"/>
        </w:rPr>
        <w:t>2</w:t>
      </w:r>
      <w:r w:rsidR="00EC4BB1" w:rsidRPr="00570B5F">
        <w:rPr>
          <w:u w:val="single"/>
        </w:rPr>
        <w:t>.</w:t>
      </w:r>
      <w:r w:rsidR="000302C7" w:rsidRPr="00570B5F">
        <w:rPr>
          <w:u w:val="single"/>
        </w:rPr>
        <w:t xml:space="preserve"> F</w:t>
      </w:r>
      <w:r w:rsidR="00D74D42" w:rsidRPr="00570B5F">
        <w:rPr>
          <w:u w:val="single"/>
        </w:rPr>
        <w:t>ive members</w:t>
      </w:r>
      <w:r w:rsidR="00FF0134">
        <w:rPr>
          <w:u w:val="single"/>
        </w:rPr>
        <w:t xml:space="preserve"> </w:t>
      </w:r>
      <w:r w:rsidR="00D74D42" w:rsidRPr="00570B5F">
        <w:rPr>
          <w:u w:val="single"/>
        </w:rPr>
        <w:t xml:space="preserve">appointed by the </w:t>
      </w:r>
      <w:r w:rsidR="006963FB" w:rsidRPr="00570B5F">
        <w:rPr>
          <w:u w:val="single"/>
        </w:rPr>
        <w:t>s</w:t>
      </w:r>
      <w:r w:rsidR="00D74D42" w:rsidRPr="00570B5F">
        <w:rPr>
          <w:u w:val="single"/>
        </w:rPr>
        <w:t xml:space="preserve">peaker of the </w:t>
      </w:r>
      <w:r w:rsidR="006944ED" w:rsidRPr="00570B5F">
        <w:rPr>
          <w:u w:val="single"/>
        </w:rPr>
        <w:t>c</w:t>
      </w:r>
      <w:r w:rsidR="00570B5F">
        <w:rPr>
          <w:u w:val="single"/>
        </w:rPr>
        <w:t>ouncil;</w:t>
      </w:r>
    </w:p>
    <w:p w14:paraId="4485F244" w14:textId="066DC9F4" w:rsidR="009E6D0B" w:rsidRPr="00570B5F" w:rsidRDefault="001A2F4F" w:rsidP="00570B5F">
      <w:pPr>
        <w:autoSpaceDE w:val="0"/>
        <w:autoSpaceDN w:val="0"/>
        <w:adjustRightInd w:val="0"/>
        <w:spacing w:line="480" w:lineRule="auto"/>
        <w:ind w:firstLine="0"/>
        <w:jc w:val="both"/>
        <w:rPr>
          <w:u w:val="single"/>
        </w:rPr>
      </w:pPr>
      <w:r>
        <w:tab/>
      </w:r>
      <w:r w:rsidR="00D74D42" w:rsidRPr="00570B5F">
        <w:rPr>
          <w:u w:val="single"/>
        </w:rPr>
        <w:t>3</w:t>
      </w:r>
      <w:r w:rsidR="00EC4BB1" w:rsidRPr="00570B5F">
        <w:rPr>
          <w:u w:val="single"/>
        </w:rPr>
        <w:t>.</w:t>
      </w:r>
      <w:r w:rsidR="00D74D42" w:rsidRPr="00570B5F">
        <w:rPr>
          <w:u w:val="single"/>
        </w:rPr>
        <w:t xml:space="preserve"> </w:t>
      </w:r>
      <w:r w:rsidR="000302C7" w:rsidRPr="00570B5F">
        <w:rPr>
          <w:u w:val="single"/>
        </w:rPr>
        <w:t>O</w:t>
      </w:r>
      <w:r w:rsidR="00D74D42" w:rsidRPr="00570B5F">
        <w:rPr>
          <w:u w:val="single"/>
        </w:rPr>
        <w:t>ne member appointed by the public advocate;</w:t>
      </w:r>
    </w:p>
    <w:p w14:paraId="61ABF7C3" w14:textId="30859520" w:rsidR="00D74D42" w:rsidRPr="00570B5F" w:rsidRDefault="001A2F4F" w:rsidP="00570B5F">
      <w:pPr>
        <w:autoSpaceDE w:val="0"/>
        <w:autoSpaceDN w:val="0"/>
        <w:adjustRightInd w:val="0"/>
        <w:spacing w:line="480" w:lineRule="auto"/>
        <w:ind w:firstLine="0"/>
        <w:jc w:val="both"/>
        <w:rPr>
          <w:u w:val="single"/>
        </w:rPr>
      </w:pPr>
      <w:r>
        <w:tab/>
      </w:r>
      <w:r w:rsidR="000302C7" w:rsidRPr="00570B5F">
        <w:rPr>
          <w:u w:val="single"/>
        </w:rPr>
        <w:t>4</w:t>
      </w:r>
      <w:r w:rsidR="00EC4BB1" w:rsidRPr="00570B5F">
        <w:rPr>
          <w:u w:val="single"/>
        </w:rPr>
        <w:t>.</w:t>
      </w:r>
      <w:r w:rsidR="000302C7" w:rsidRPr="00570B5F">
        <w:rPr>
          <w:u w:val="single"/>
        </w:rPr>
        <w:t xml:space="preserve"> O</w:t>
      </w:r>
      <w:r w:rsidR="009E6D0B" w:rsidRPr="00570B5F">
        <w:rPr>
          <w:u w:val="single"/>
        </w:rPr>
        <w:t xml:space="preserve">ne member appointed by the </w:t>
      </w:r>
      <w:r w:rsidR="006963FB" w:rsidRPr="00570B5F">
        <w:rPr>
          <w:u w:val="single"/>
        </w:rPr>
        <w:t>c</w:t>
      </w:r>
      <w:r w:rsidR="009E6D0B" w:rsidRPr="00570B5F">
        <w:rPr>
          <w:u w:val="single"/>
        </w:rPr>
        <w:t>omptroller;</w:t>
      </w:r>
      <w:r w:rsidR="006944ED" w:rsidRPr="00570B5F">
        <w:rPr>
          <w:u w:val="single"/>
        </w:rPr>
        <w:t xml:space="preserve"> and</w:t>
      </w:r>
    </w:p>
    <w:p w14:paraId="1D4CE49C" w14:textId="6EF0DE97" w:rsidR="00B604CC" w:rsidRPr="00570B5F" w:rsidRDefault="001A2F4F" w:rsidP="00570B5F">
      <w:pPr>
        <w:autoSpaceDE w:val="0"/>
        <w:autoSpaceDN w:val="0"/>
        <w:adjustRightInd w:val="0"/>
        <w:spacing w:line="480" w:lineRule="auto"/>
        <w:ind w:firstLine="0"/>
        <w:jc w:val="both"/>
        <w:rPr>
          <w:u w:val="single"/>
        </w:rPr>
      </w:pPr>
      <w:r>
        <w:tab/>
      </w:r>
      <w:r w:rsidR="009E6D0B" w:rsidRPr="00570B5F">
        <w:rPr>
          <w:u w:val="single"/>
        </w:rPr>
        <w:t>5</w:t>
      </w:r>
      <w:r w:rsidR="00EC4BB1" w:rsidRPr="00570B5F">
        <w:rPr>
          <w:u w:val="single"/>
        </w:rPr>
        <w:t>.</w:t>
      </w:r>
      <w:r w:rsidR="000302C7" w:rsidRPr="00570B5F">
        <w:rPr>
          <w:u w:val="single"/>
        </w:rPr>
        <w:t xml:space="preserve"> O</w:t>
      </w:r>
      <w:r w:rsidR="00D74D42" w:rsidRPr="00570B5F">
        <w:rPr>
          <w:u w:val="single"/>
        </w:rPr>
        <w:t xml:space="preserve">ne member appointed by each </w:t>
      </w:r>
      <w:r w:rsidR="006963FB" w:rsidRPr="00570B5F">
        <w:rPr>
          <w:u w:val="single"/>
        </w:rPr>
        <w:t>b</w:t>
      </w:r>
      <w:r w:rsidR="00D74D42" w:rsidRPr="00570B5F">
        <w:rPr>
          <w:u w:val="single"/>
        </w:rPr>
        <w:t xml:space="preserve">orough </w:t>
      </w:r>
      <w:r w:rsidR="006963FB" w:rsidRPr="00570B5F">
        <w:rPr>
          <w:u w:val="single"/>
        </w:rPr>
        <w:t>p</w:t>
      </w:r>
      <w:r w:rsidR="00D74D42" w:rsidRPr="00570B5F">
        <w:rPr>
          <w:u w:val="single"/>
        </w:rPr>
        <w:t>resident</w:t>
      </w:r>
      <w:r w:rsidR="006944ED" w:rsidRPr="00570B5F">
        <w:rPr>
          <w:u w:val="single"/>
        </w:rPr>
        <w:t>.</w:t>
      </w:r>
    </w:p>
    <w:p w14:paraId="35F81309" w14:textId="5D0AD32A" w:rsidR="00D74D42" w:rsidRDefault="006944ED" w:rsidP="00D74D42">
      <w:pPr>
        <w:autoSpaceDE w:val="0"/>
        <w:autoSpaceDN w:val="0"/>
        <w:adjustRightInd w:val="0"/>
        <w:spacing w:line="480" w:lineRule="auto"/>
        <w:jc w:val="both"/>
        <w:rPr>
          <w:u w:val="single"/>
        </w:rPr>
      </w:pPr>
      <w:r w:rsidRPr="00570B5F">
        <w:rPr>
          <w:u w:val="single"/>
        </w:rPr>
        <w:t>d</w:t>
      </w:r>
      <w:r w:rsidR="00B604CC" w:rsidRPr="00570B5F">
        <w:rPr>
          <w:u w:val="single"/>
        </w:rPr>
        <w:t xml:space="preserve">. Members </w:t>
      </w:r>
      <w:r w:rsidR="00EC4BB1" w:rsidRPr="00570B5F">
        <w:rPr>
          <w:u w:val="single"/>
        </w:rPr>
        <w:t xml:space="preserve">of </w:t>
      </w:r>
      <w:r w:rsidR="009C056A">
        <w:rPr>
          <w:u w:val="single"/>
        </w:rPr>
        <w:t>such</w:t>
      </w:r>
      <w:r w:rsidR="00EC4BB1" w:rsidRPr="00570B5F">
        <w:rPr>
          <w:u w:val="single"/>
        </w:rPr>
        <w:t xml:space="preserve"> advisory board </w:t>
      </w:r>
      <w:r w:rsidR="00B604CC" w:rsidRPr="00570B5F">
        <w:rPr>
          <w:u w:val="single"/>
        </w:rPr>
        <w:t xml:space="preserve">should </w:t>
      </w:r>
      <w:r w:rsidR="00F61BCC" w:rsidRPr="00570B5F">
        <w:rPr>
          <w:u w:val="single"/>
        </w:rPr>
        <w:t>be chosen from</w:t>
      </w:r>
      <w:r w:rsidR="00B604CC" w:rsidRPr="00570B5F">
        <w:rPr>
          <w:u w:val="single"/>
        </w:rPr>
        <w:t xml:space="preserve"> </w:t>
      </w:r>
      <w:r w:rsidR="00F61BCC" w:rsidRPr="00570B5F">
        <w:rPr>
          <w:u w:val="single"/>
        </w:rPr>
        <w:t xml:space="preserve">the </w:t>
      </w:r>
      <w:r w:rsidR="00B604CC" w:rsidRPr="00570B5F">
        <w:rPr>
          <w:u w:val="single"/>
        </w:rPr>
        <w:t>public, private</w:t>
      </w:r>
      <w:r w:rsidRPr="00570B5F">
        <w:rPr>
          <w:u w:val="single"/>
        </w:rPr>
        <w:t xml:space="preserve"> and </w:t>
      </w:r>
      <w:r w:rsidR="00B604CC" w:rsidRPr="00570B5F">
        <w:rPr>
          <w:u w:val="single"/>
        </w:rPr>
        <w:t>non-profit</w:t>
      </w:r>
      <w:r w:rsidRPr="00570B5F">
        <w:rPr>
          <w:u w:val="single"/>
        </w:rPr>
        <w:t xml:space="preserve"> sectors</w:t>
      </w:r>
      <w:r w:rsidR="00B604CC" w:rsidRPr="00570B5F">
        <w:rPr>
          <w:u w:val="single"/>
        </w:rPr>
        <w:t>,</w:t>
      </w:r>
      <w:r w:rsidRPr="00570B5F">
        <w:rPr>
          <w:u w:val="single"/>
        </w:rPr>
        <w:t xml:space="preserve"> as well as from</w:t>
      </w:r>
      <w:r w:rsidR="00B604CC" w:rsidRPr="00570B5F">
        <w:rPr>
          <w:u w:val="single"/>
        </w:rPr>
        <w:t xml:space="preserve"> </w:t>
      </w:r>
      <w:r w:rsidR="00AC3844" w:rsidRPr="00570B5F">
        <w:rPr>
          <w:u w:val="single"/>
        </w:rPr>
        <w:t>higher education</w:t>
      </w:r>
      <w:r w:rsidRPr="00570B5F">
        <w:rPr>
          <w:u w:val="single"/>
        </w:rPr>
        <w:t xml:space="preserve"> institutions</w:t>
      </w:r>
      <w:r w:rsidR="00B604CC" w:rsidRPr="00570B5F">
        <w:rPr>
          <w:u w:val="single"/>
        </w:rPr>
        <w:t xml:space="preserve"> and sport</w:t>
      </w:r>
      <w:r w:rsidR="00546526" w:rsidRPr="00570B5F">
        <w:rPr>
          <w:u w:val="single"/>
        </w:rPr>
        <w:t>s</w:t>
      </w:r>
      <w:r w:rsidR="00B604CC" w:rsidRPr="00570B5F">
        <w:rPr>
          <w:u w:val="single"/>
        </w:rPr>
        <w:t xml:space="preserve"> institutions</w:t>
      </w:r>
      <w:r w:rsidR="00EC4BB1" w:rsidRPr="00570B5F">
        <w:rPr>
          <w:u w:val="single"/>
        </w:rPr>
        <w:t xml:space="preserve"> located</w:t>
      </w:r>
      <w:r w:rsidR="00370707" w:rsidRPr="00570B5F">
        <w:rPr>
          <w:u w:val="single"/>
        </w:rPr>
        <w:t xml:space="preserve"> in </w:t>
      </w:r>
      <w:r w:rsidR="00EC4BB1" w:rsidRPr="00570B5F">
        <w:rPr>
          <w:u w:val="single"/>
        </w:rPr>
        <w:t xml:space="preserve">the </w:t>
      </w:r>
      <w:r w:rsidR="00FF0134">
        <w:rPr>
          <w:u w:val="single"/>
        </w:rPr>
        <w:t>c</w:t>
      </w:r>
      <w:r w:rsidR="00F61BCC" w:rsidRPr="00570B5F">
        <w:rPr>
          <w:u w:val="single"/>
        </w:rPr>
        <w:t>ity</w:t>
      </w:r>
      <w:r w:rsidR="00B604CC" w:rsidRPr="00570B5F">
        <w:rPr>
          <w:u w:val="single"/>
        </w:rPr>
        <w:t>.</w:t>
      </w:r>
      <w:r w:rsidR="009C056A">
        <w:rPr>
          <w:u w:val="single"/>
        </w:rPr>
        <w:t xml:space="preserve">  </w:t>
      </w:r>
      <w:r w:rsidR="00045C0D" w:rsidRPr="00570B5F">
        <w:rPr>
          <w:u w:val="single"/>
        </w:rPr>
        <w:t>All</w:t>
      </w:r>
      <w:r w:rsidR="00D74D42" w:rsidRPr="00570B5F">
        <w:rPr>
          <w:u w:val="single"/>
        </w:rPr>
        <w:t xml:space="preserve"> </w:t>
      </w:r>
      <w:r w:rsidR="007A5380">
        <w:rPr>
          <w:u w:val="single"/>
        </w:rPr>
        <w:t xml:space="preserve">initial </w:t>
      </w:r>
      <w:r w:rsidR="00D74D42" w:rsidRPr="00570B5F">
        <w:rPr>
          <w:u w:val="single"/>
        </w:rPr>
        <w:t>appoint</w:t>
      </w:r>
      <w:r w:rsidRPr="00570B5F">
        <w:rPr>
          <w:u w:val="single"/>
        </w:rPr>
        <w:t xml:space="preserve">ments required by </w:t>
      </w:r>
      <w:r w:rsidR="007A5380">
        <w:rPr>
          <w:u w:val="single"/>
        </w:rPr>
        <w:t>subdivision c</w:t>
      </w:r>
      <w:r w:rsidRPr="00570B5F">
        <w:rPr>
          <w:u w:val="single"/>
        </w:rPr>
        <w:t xml:space="preserve"> </w:t>
      </w:r>
      <w:r w:rsidR="00463A3A">
        <w:rPr>
          <w:u w:val="single"/>
        </w:rPr>
        <w:t xml:space="preserve">of this section </w:t>
      </w:r>
      <w:r w:rsidRPr="00570B5F">
        <w:rPr>
          <w:u w:val="single"/>
        </w:rPr>
        <w:t xml:space="preserve">shall be made no later than </w:t>
      </w:r>
      <w:r w:rsidR="00045C0D" w:rsidRPr="00570B5F">
        <w:rPr>
          <w:u w:val="single"/>
        </w:rPr>
        <w:lastRenderedPageBreak/>
        <w:t>45</w:t>
      </w:r>
      <w:r w:rsidR="00D74D42" w:rsidRPr="00570B5F">
        <w:rPr>
          <w:u w:val="single"/>
        </w:rPr>
        <w:t xml:space="preserve"> days </w:t>
      </w:r>
      <w:r w:rsidRPr="00570B5F">
        <w:rPr>
          <w:u w:val="single"/>
        </w:rPr>
        <w:t>after the effective date</w:t>
      </w:r>
      <w:r w:rsidR="00D74D42" w:rsidRPr="00570B5F">
        <w:rPr>
          <w:u w:val="single"/>
        </w:rPr>
        <w:t xml:space="preserve"> of this local law.</w:t>
      </w:r>
      <w:r w:rsidR="00273476">
        <w:rPr>
          <w:u w:val="single"/>
        </w:rPr>
        <w:t xml:space="preserve"> </w:t>
      </w:r>
      <w:r w:rsidR="00273476" w:rsidRPr="00273476">
        <w:rPr>
          <w:u w:val="single"/>
        </w:rPr>
        <w:t xml:space="preserve">Any vacancy on </w:t>
      </w:r>
      <w:r w:rsidR="009C056A">
        <w:rPr>
          <w:u w:val="single"/>
        </w:rPr>
        <w:t>such</w:t>
      </w:r>
      <w:r w:rsidR="00273476" w:rsidRPr="00273476">
        <w:rPr>
          <w:u w:val="single"/>
        </w:rPr>
        <w:t xml:space="preserve"> advisory board shall be filled in the manner of original appointment</w:t>
      </w:r>
      <w:r w:rsidR="009C056A">
        <w:rPr>
          <w:u w:val="single"/>
        </w:rPr>
        <w:t>.</w:t>
      </w:r>
    </w:p>
    <w:p w14:paraId="491E13FE" w14:textId="786C55F7" w:rsidR="00D77004" w:rsidRPr="00144517" w:rsidRDefault="00D77004" w:rsidP="00D74D42">
      <w:pPr>
        <w:autoSpaceDE w:val="0"/>
        <w:autoSpaceDN w:val="0"/>
        <w:adjustRightInd w:val="0"/>
        <w:spacing w:line="480" w:lineRule="auto"/>
        <w:jc w:val="both"/>
        <w:rPr>
          <w:u w:val="single"/>
        </w:rPr>
      </w:pPr>
      <w:r w:rsidRPr="00144517">
        <w:rPr>
          <w:u w:val="single"/>
        </w:rPr>
        <w:t>e. The advisory board may make recommendations to the director of sports, wellness and recreation on matters relating to the activities and operations of the office.</w:t>
      </w:r>
    </w:p>
    <w:p w14:paraId="08FF0E0C" w14:textId="6750B9E3" w:rsidR="00D74D42" w:rsidRPr="00AE51C6" w:rsidRDefault="00D77004" w:rsidP="00D74D42">
      <w:pPr>
        <w:spacing w:line="480" w:lineRule="auto"/>
        <w:jc w:val="both"/>
        <w:rPr>
          <w:u w:val="single"/>
        </w:rPr>
      </w:pPr>
      <w:r w:rsidRPr="00144517">
        <w:rPr>
          <w:u w:val="single"/>
        </w:rPr>
        <w:t>f</w:t>
      </w:r>
      <w:r w:rsidR="00D74D42" w:rsidRPr="00144517">
        <w:rPr>
          <w:u w:val="single"/>
        </w:rPr>
        <w:t>. Pow</w:t>
      </w:r>
      <w:r w:rsidR="006E5E75" w:rsidRPr="00144517">
        <w:rPr>
          <w:u w:val="single"/>
        </w:rPr>
        <w:t xml:space="preserve">ers and duties. The director of </w:t>
      </w:r>
      <w:r w:rsidR="00D74D42" w:rsidRPr="00144517">
        <w:rPr>
          <w:u w:val="single"/>
        </w:rPr>
        <w:t>sports</w:t>
      </w:r>
      <w:r w:rsidR="00A95A39" w:rsidRPr="00144517">
        <w:rPr>
          <w:u w:val="single"/>
        </w:rPr>
        <w:t>, wellness</w:t>
      </w:r>
      <w:r w:rsidR="00D74D42" w:rsidRPr="00144517">
        <w:rPr>
          <w:u w:val="single"/>
        </w:rPr>
        <w:t xml:space="preserve"> and recreation</w:t>
      </w:r>
      <w:r w:rsidRPr="00144517">
        <w:rPr>
          <w:u w:val="single"/>
        </w:rPr>
        <w:t xml:space="preserve"> </w:t>
      </w:r>
      <w:r w:rsidR="00D74D42" w:rsidRPr="00144517">
        <w:rPr>
          <w:u w:val="single"/>
        </w:rPr>
        <w:t>shall have the power to:</w:t>
      </w:r>
    </w:p>
    <w:p w14:paraId="3BCAAAAA" w14:textId="67F8D714" w:rsidR="005D5469" w:rsidRPr="00AE51C6" w:rsidRDefault="00370707" w:rsidP="00D74D42">
      <w:pPr>
        <w:spacing w:line="480" w:lineRule="auto"/>
        <w:jc w:val="both"/>
        <w:rPr>
          <w:u w:val="single"/>
        </w:rPr>
      </w:pPr>
      <w:r w:rsidRPr="00570B5F">
        <w:rPr>
          <w:u w:val="single"/>
        </w:rPr>
        <w:t>1. S</w:t>
      </w:r>
      <w:r w:rsidR="005D5469" w:rsidRPr="00570B5F">
        <w:rPr>
          <w:u w:val="single"/>
        </w:rPr>
        <w:t xml:space="preserve">trategize </w:t>
      </w:r>
      <w:r w:rsidRPr="00570B5F">
        <w:rPr>
          <w:u w:val="single"/>
        </w:rPr>
        <w:t xml:space="preserve">and submit </w:t>
      </w:r>
      <w:r w:rsidR="006C2F96" w:rsidRPr="00570B5F">
        <w:rPr>
          <w:u w:val="single"/>
        </w:rPr>
        <w:t>recommendations</w:t>
      </w:r>
      <w:r w:rsidRPr="00570B5F">
        <w:rPr>
          <w:u w:val="single"/>
        </w:rPr>
        <w:t xml:space="preserve"> </w:t>
      </w:r>
      <w:r w:rsidR="005D5469" w:rsidRPr="00570B5F">
        <w:rPr>
          <w:u w:val="single"/>
        </w:rPr>
        <w:t xml:space="preserve">to enhance and promote competitive sports among </w:t>
      </w:r>
      <w:r w:rsidR="00363EDB" w:rsidRPr="00570B5F">
        <w:rPr>
          <w:u w:val="single"/>
        </w:rPr>
        <w:t xml:space="preserve">all New York </w:t>
      </w:r>
      <w:r w:rsidR="001130C6" w:rsidRPr="00570B5F">
        <w:rPr>
          <w:u w:val="single"/>
        </w:rPr>
        <w:t>c</w:t>
      </w:r>
      <w:r w:rsidR="00363EDB" w:rsidRPr="00570B5F">
        <w:rPr>
          <w:u w:val="single"/>
        </w:rPr>
        <w:t>ity</w:t>
      </w:r>
      <w:r w:rsidR="00FF0134">
        <w:rPr>
          <w:u w:val="single"/>
        </w:rPr>
        <w:t xml:space="preserve"> </w:t>
      </w:r>
      <w:r w:rsidR="005D5469" w:rsidRPr="00570B5F">
        <w:rPr>
          <w:u w:val="single"/>
        </w:rPr>
        <w:t>youth</w:t>
      </w:r>
      <w:r w:rsidR="001130C6" w:rsidRPr="00570B5F">
        <w:rPr>
          <w:u w:val="single"/>
        </w:rPr>
        <w:t xml:space="preserve"> by providing need-based access to quality competitive sport training with the goal of developing high-performance</w:t>
      </w:r>
      <w:r w:rsidR="005D5469" w:rsidRPr="00570B5F">
        <w:rPr>
          <w:u w:val="single"/>
        </w:rPr>
        <w:t xml:space="preserve"> </w:t>
      </w:r>
      <w:r w:rsidR="001130C6" w:rsidRPr="00570B5F">
        <w:rPr>
          <w:u w:val="single"/>
        </w:rPr>
        <w:t>in sports</w:t>
      </w:r>
      <w:r w:rsidR="00363EDB" w:rsidRPr="00570B5F">
        <w:rPr>
          <w:u w:val="single"/>
        </w:rPr>
        <w:t>;</w:t>
      </w:r>
    </w:p>
    <w:p w14:paraId="69022076" w14:textId="11DB9FA8" w:rsidR="00D74D42" w:rsidRPr="00AE51C6" w:rsidRDefault="005D5469" w:rsidP="00D74D42">
      <w:pPr>
        <w:spacing w:line="480" w:lineRule="auto"/>
        <w:jc w:val="both"/>
        <w:rPr>
          <w:u w:val="single"/>
        </w:rPr>
      </w:pPr>
      <w:r w:rsidRPr="00AE51C6">
        <w:rPr>
          <w:u w:val="single"/>
        </w:rPr>
        <w:t xml:space="preserve">2. </w:t>
      </w:r>
      <w:r w:rsidR="00D74D42" w:rsidRPr="00AE51C6">
        <w:rPr>
          <w:u w:val="single"/>
        </w:rPr>
        <w:t xml:space="preserve">Make recommendations for organizing and attracting youth sports tournaments, events, and other sporting activities, including the expansion of city-sponsored tournaments and events for </w:t>
      </w:r>
      <w:r w:rsidR="001F3AE3" w:rsidRPr="00AE51C6">
        <w:rPr>
          <w:u w:val="single"/>
        </w:rPr>
        <w:t xml:space="preserve">and </w:t>
      </w:r>
      <w:r w:rsidR="00D74D42" w:rsidRPr="00AE51C6">
        <w:rPr>
          <w:u w:val="single"/>
        </w:rPr>
        <w:t>youth;</w:t>
      </w:r>
    </w:p>
    <w:p w14:paraId="11A42D81" w14:textId="63BE8F55" w:rsidR="00D74D42" w:rsidRPr="00AE51C6" w:rsidRDefault="00AC7761" w:rsidP="00D74D42">
      <w:pPr>
        <w:spacing w:line="480" w:lineRule="auto"/>
        <w:jc w:val="both"/>
        <w:rPr>
          <w:u w:val="single"/>
        </w:rPr>
      </w:pPr>
      <w:r w:rsidRPr="00AE51C6">
        <w:rPr>
          <w:u w:val="single"/>
        </w:rPr>
        <w:t>3</w:t>
      </w:r>
      <w:r w:rsidR="00D74D42" w:rsidRPr="00AE51C6">
        <w:rPr>
          <w:u w:val="single"/>
        </w:rPr>
        <w:t>. Identify barriers to the growth and development of extracurricular an</w:t>
      </w:r>
      <w:r w:rsidR="00D17A09" w:rsidRPr="00AE51C6">
        <w:rPr>
          <w:u w:val="single"/>
        </w:rPr>
        <w:t>d school-based</w:t>
      </w:r>
      <w:r w:rsidR="0095239F" w:rsidRPr="00AE51C6">
        <w:rPr>
          <w:u w:val="single"/>
        </w:rPr>
        <w:t xml:space="preserve"> </w:t>
      </w:r>
      <w:r w:rsidR="00D17A09" w:rsidRPr="00AE51C6">
        <w:rPr>
          <w:u w:val="single"/>
        </w:rPr>
        <w:t xml:space="preserve">youth sports, </w:t>
      </w:r>
      <w:r w:rsidR="00D74D42" w:rsidRPr="00AE51C6">
        <w:rPr>
          <w:u w:val="single"/>
        </w:rPr>
        <w:t>recreation</w:t>
      </w:r>
      <w:bookmarkStart w:id="1" w:name="_heading=h.gjdgxs" w:colFirst="0" w:colLast="0"/>
      <w:bookmarkEnd w:id="1"/>
      <w:r w:rsidR="00D17A09" w:rsidRPr="00AE51C6">
        <w:rPr>
          <w:u w:val="single"/>
        </w:rPr>
        <w:t xml:space="preserve"> </w:t>
      </w:r>
      <w:r w:rsidR="00D17A09" w:rsidRPr="00570B5F">
        <w:rPr>
          <w:u w:val="single"/>
        </w:rPr>
        <w:t>and competitive sports</w:t>
      </w:r>
      <w:r w:rsidR="00D17A09" w:rsidRPr="00AE51C6">
        <w:rPr>
          <w:u w:val="single"/>
        </w:rPr>
        <w:t xml:space="preserve"> programs</w:t>
      </w:r>
      <w:r w:rsidR="00D74D42" w:rsidRPr="00AE51C6">
        <w:rPr>
          <w:u w:val="single"/>
        </w:rPr>
        <w:t>;</w:t>
      </w:r>
    </w:p>
    <w:p w14:paraId="62727126" w14:textId="34111F05" w:rsidR="00D74D42" w:rsidRPr="00FA68D9" w:rsidRDefault="000F6F30" w:rsidP="00FA68D9">
      <w:pPr>
        <w:spacing w:line="480" w:lineRule="auto"/>
        <w:jc w:val="both"/>
        <w:rPr>
          <w:rFonts w:eastAsia="Calibri"/>
          <w:color w:val="000000"/>
        </w:rPr>
      </w:pPr>
      <w:r w:rsidRPr="00570B5F">
        <w:rPr>
          <w:u w:val="single"/>
        </w:rPr>
        <w:t>4</w:t>
      </w:r>
      <w:r w:rsidR="00D74D42" w:rsidRPr="00570B5F">
        <w:rPr>
          <w:u w:val="single"/>
        </w:rPr>
        <w:t xml:space="preserve">. </w:t>
      </w:r>
      <w:r w:rsidR="00882436" w:rsidRPr="00570B5F">
        <w:rPr>
          <w:color w:val="000000" w:themeColor="text1"/>
          <w:u w:val="single"/>
        </w:rPr>
        <w:t>Collect demographic and social investment data</w:t>
      </w:r>
      <w:r w:rsidR="00FF0134">
        <w:rPr>
          <w:color w:val="000000" w:themeColor="text1"/>
          <w:u w:val="single"/>
        </w:rPr>
        <w:t>, to the extent available,</w:t>
      </w:r>
      <w:r w:rsidR="00882436" w:rsidRPr="00570B5F">
        <w:rPr>
          <w:color w:val="000000" w:themeColor="text1"/>
          <w:u w:val="single"/>
        </w:rPr>
        <w:t xml:space="preserve"> from all institutions whether public, private, non-profit, higher education or any other educational institution running sports programs in New York </w:t>
      </w:r>
      <w:proofErr w:type="gramStart"/>
      <w:r w:rsidRPr="00570B5F">
        <w:rPr>
          <w:color w:val="000000" w:themeColor="text1"/>
          <w:u w:val="single"/>
        </w:rPr>
        <w:t>c</w:t>
      </w:r>
      <w:r w:rsidR="00882436" w:rsidRPr="00570B5F">
        <w:rPr>
          <w:color w:val="000000" w:themeColor="text1"/>
          <w:u w:val="single"/>
        </w:rPr>
        <w:t>ity</w:t>
      </w:r>
      <w:proofErr w:type="gramEnd"/>
      <w:r w:rsidRPr="00570B5F">
        <w:rPr>
          <w:color w:val="000000" w:themeColor="text1"/>
          <w:u w:val="single"/>
        </w:rPr>
        <w:t>.</w:t>
      </w:r>
      <w:r w:rsidR="00882436" w:rsidRPr="00570B5F">
        <w:rPr>
          <w:color w:val="000000" w:themeColor="text1"/>
          <w:u w:val="single"/>
        </w:rPr>
        <w:t xml:space="preserve"> </w:t>
      </w:r>
      <w:r w:rsidRPr="00570B5F">
        <w:rPr>
          <w:u w:val="single"/>
        </w:rPr>
        <w:t>S</w:t>
      </w:r>
      <w:r w:rsidR="00882436" w:rsidRPr="00570B5F">
        <w:rPr>
          <w:u w:val="single"/>
        </w:rPr>
        <w:t xml:space="preserve">uch data </w:t>
      </w:r>
      <w:r w:rsidR="00633316">
        <w:rPr>
          <w:u w:val="single"/>
        </w:rPr>
        <w:t>shall be anonymized and</w:t>
      </w:r>
      <w:r w:rsidR="00633316" w:rsidRPr="00570B5F">
        <w:rPr>
          <w:u w:val="single"/>
        </w:rPr>
        <w:t xml:space="preserve"> </w:t>
      </w:r>
      <w:r w:rsidR="00882436" w:rsidRPr="00570B5F">
        <w:rPr>
          <w:u w:val="single"/>
        </w:rPr>
        <w:t>include information of racial, ethnic, sex, gender identity, disability, level of education, income and residency of participants</w:t>
      </w:r>
      <w:r w:rsidRPr="00570B5F">
        <w:rPr>
          <w:u w:val="single"/>
        </w:rPr>
        <w:t xml:space="preserve"> of such sports programs</w:t>
      </w:r>
      <w:r w:rsidR="0064579C">
        <w:rPr>
          <w:u w:val="single"/>
        </w:rPr>
        <w:t xml:space="preserve">, as well as </w:t>
      </w:r>
      <w:r w:rsidR="002A0EB2">
        <w:rPr>
          <w:rFonts w:eastAsia="Calibri"/>
          <w:color w:val="000000"/>
          <w:u w:val="single"/>
        </w:rPr>
        <w:t>data that</w:t>
      </w:r>
      <w:r w:rsidR="0064579C" w:rsidRPr="00B4774D">
        <w:rPr>
          <w:rFonts w:eastAsia="Calibri"/>
          <w:color w:val="000000"/>
          <w:u w:val="single"/>
        </w:rPr>
        <w:t xml:space="preserve"> include</w:t>
      </w:r>
      <w:r w:rsidR="002A0EB2">
        <w:rPr>
          <w:rFonts w:eastAsia="Calibri"/>
          <w:color w:val="000000"/>
          <w:u w:val="single"/>
        </w:rPr>
        <w:t>s</w:t>
      </w:r>
      <w:r w:rsidR="0064579C" w:rsidRPr="00B4774D">
        <w:rPr>
          <w:rFonts w:eastAsia="Calibri"/>
          <w:color w:val="000000"/>
          <w:u w:val="single"/>
        </w:rPr>
        <w:t xml:space="preserve"> information on</w:t>
      </w:r>
      <w:r w:rsidR="0064579C">
        <w:rPr>
          <w:rFonts w:eastAsia="Calibri"/>
          <w:color w:val="000000"/>
          <w:u w:val="single"/>
        </w:rPr>
        <w:t xml:space="preserve"> which programs are</w:t>
      </w:r>
      <w:r w:rsidR="0064579C" w:rsidRPr="00B4774D">
        <w:rPr>
          <w:rFonts w:eastAsia="Calibri"/>
          <w:color w:val="000000"/>
          <w:u w:val="single"/>
        </w:rPr>
        <w:t xml:space="preserve"> </w:t>
      </w:r>
      <w:r w:rsidR="0064579C">
        <w:rPr>
          <w:rFonts w:eastAsia="Calibri"/>
          <w:color w:val="000000"/>
          <w:u w:val="single"/>
        </w:rPr>
        <w:t>offered</w:t>
      </w:r>
      <w:r w:rsidR="0064579C" w:rsidRPr="00B4774D">
        <w:rPr>
          <w:rFonts w:eastAsia="Calibri"/>
          <w:color w:val="000000"/>
          <w:u w:val="single"/>
        </w:rPr>
        <w:t xml:space="preserve"> to participants</w:t>
      </w:r>
      <w:r w:rsidR="0064579C">
        <w:rPr>
          <w:rFonts w:eastAsia="Calibri"/>
          <w:color w:val="000000"/>
          <w:u w:val="single"/>
        </w:rPr>
        <w:t xml:space="preserve"> free </w:t>
      </w:r>
      <w:r w:rsidR="002A0EB2">
        <w:rPr>
          <w:rFonts w:eastAsia="Calibri"/>
          <w:color w:val="000000"/>
          <w:u w:val="single"/>
        </w:rPr>
        <w:t xml:space="preserve">of charge </w:t>
      </w:r>
      <w:r w:rsidR="0064579C">
        <w:rPr>
          <w:rFonts w:eastAsia="Calibri"/>
          <w:color w:val="000000"/>
          <w:u w:val="single"/>
        </w:rPr>
        <w:t>or at a cost</w:t>
      </w:r>
      <w:r w:rsidR="0064579C" w:rsidRPr="00B4774D">
        <w:rPr>
          <w:rFonts w:eastAsia="Calibri"/>
          <w:color w:val="000000"/>
          <w:u w:val="single"/>
        </w:rPr>
        <w:t xml:space="preserve">, and the level of financial support or aid </w:t>
      </w:r>
      <w:r w:rsidR="0064579C">
        <w:rPr>
          <w:rFonts w:eastAsia="Calibri"/>
          <w:color w:val="000000"/>
          <w:u w:val="single"/>
        </w:rPr>
        <w:t xml:space="preserve">that is </w:t>
      </w:r>
      <w:r w:rsidR="0064579C" w:rsidRPr="00B4774D">
        <w:rPr>
          <w:rFonts w:eastAsia="Calibri"/>
          <w:color w:val="000000"/>
          <w:u w:val="single"/>
        </w:rPr>
        <w:t>offered</w:t>
      </w:r>
      <w:r w:rsidR="002A0EB2">
        <w:rPr>
          <w:rFonts w:eastAsia="Calibri"/>
          <w:color w:val="000000"/>
          <w:u w:val="single"/>
        </w:rPr>
        <w:t xml:space="preserve"> for programs that are not free of charge</w:t>
      </w:r>
      <w:r w:rsidR="00C235A1">
        <w:rPr>
          <w:rFonts w:eastAsia="Calibri"/>
          <w:color w:val="000000"/>
          <w:u w:val="single"/>
        </w:rPr>
        <w:t>;</w:t>
      </w:r>
    </w:p>
    <w:p w14:paraId="5B6B9CFD" w14:textId="2A3876DA" w:rsidR="00D74D42" w:rsidRPr="00AE51C6" w:rsidRDefault="000F6F30" w:rsidP="00D74D42">
      <w:pPr>
        <w:spacing w:line="480" w:lineRule="auto"/>
        <w:jc w:val="both"/>
        <w:rPr>
          <w:u w:val="single"/>
        </w:rPr>
      </w:pPr>
      <w:r w:rsidRPr="00AE51C6">
        <w:rPr>
          <w:u w:val="single"/>
        </w:rPr>
        <w:t>5</w:t>
      </w:r>
      <w:r w:rsidR="00D74D42" w:rsidRPr="00AE51C6">
        <w:rPr>
          <w:u w:val="single"/>
        </w:rPr>
        <w:t xml:space="preserve">. Maximize the use of </w:t>
      </w:r>
      <w:r w:rsidR="004E5498">
        <w:rPr>
          <w:u w:val="single"/>
        </w:rPr>
        <w:t xml:space="preserve">anonymized </w:t>
      </w:r>
      <w:r w:rsidR="00D74D42" w:rsidRPr="00AE51C6">
        <w:rPr>
          <w:u w:val="single"/>
        </w:rPr>
        <w:t>demographic data to promote sports-related opportunities to</w:t>
      </w:r>
      <w:r w:rsidR="001F3AE3" w:rsidRPr="00AE51C6">
        <w:rPr>
          <w:u w:val="single"/>
        </w:rPr>
        <w:t xml:space="preserve"> </w:t>
      </w:r>
      <w:r w:rsidR="00D74D42" w:rsidRPr="00AE51C6">
        <w:rPr>
          <w:u w:val="single"/>
        </w:rPr>
        <w:t>youth who have had limited access to participating and achieving success in organized sports and recreation due to their sex, gender identity, disability or residency in under-resourced communities;</w:t>
      </w:r>
    </w:p>
    <w:p w14:paraId="4A727C1D" w14:textId="1B410806" w:rsidR="00D74D42" w:rsidRPr="00AE51C6" w:rsidRDefault="000F6F30" w:rsidP="00D74D42">
      <w:pPr>
        <w:spacing w:line="480" w:lineRule="auto"/>
        <w:jc w:val="both"/>
        <w:rPr>
          <w:u w:val="single"/>
        </w:rPr>
      </w:pPr>
      <w:r w:rsidRPr="00AE51C6">
        <w:rPr>
          <w:u w:val="single"/>
        </w:rPr>
        <w:t>6</w:t>
      </w:r>
      <w:r w:rsidR="00D74D42" w:rsidRPr="00AE51C6">
        <w:rPr>
          <w:u w:val="single"/>
        </w:rPr>
        <w:t>. Determine availability of potential resources for entities involved with organized</w:t>
      </w:r>
      <w:r w:rsidR="00135C0D" w:rsidRPr="00AE51C6">
        <w:rPr>
          <w:u w:val="single"/>
        </w:rPr>
        <w:t xml:space="preserve"> and </w:t>
      </w:r>
      <w:r w:rsidR="00D74D42" w:rsidRPr="00AE51C6">
        <w:rPr>
          <w:u w:val="single"/>
        </w:rPr>
        <w:t>youth sports and recreation, with a particular focus on outdoor and indoor fields, courts and facilities;</w:t>
      </w:r>
    </w:p>
    <w:p w14:paraId="25103516" w14:textId="280A3DB4" w:rsidR="00D74D42" w:rsidRPr="00AE51C6" w:rsidRDefault="000F6F30" w:rsidP="00D74D42">
      <w:pPr>
        <w:spacing w:line="480" w:lineRule="auto"/>
        <w:jc w:val="both"/>
        <w:rPr>
          <w:u w:val="single"/>
        </w:rPr>
      </w:pPr>
      <w:r w:rsidRPr="00AE51C6">
        <w:rPr>
          <w:u w:val="single"/>
        </w:rPr>
        <w:t>7</w:t>
      </w:r>
      <w:r w:rsidR="00D74D42" w:rsidRPr="00AE51C6">
        <w:rPr>
          <w:u w:val="single"/>
        </w:rPr>
        <w:t xml:space="preserve">. Recommend ways to expand opportunities for </w:t>
      </w:r>
      <w:r w:rsidR="0098059D" w:rsidRPr="00AE51C6">
        <w:rPr>
          <w:u w:val="single"/>
        </w:rPr>
        <w:t xml:space="preserve"> </w:t>
      </w:r>
      <w:r w:rsidR="00D74D42" w:rsidRPr="00AE51C6">
        <w:rPr>
          <w:u w:val="single"/>
        </w:rPr>
        <w:t>youth, particularly for those from under-resourced communities, transitioning from informal recreational sporting activities to organized high school athletic programs, and from organized high school athletic programs to college athletic programs;</w:t>
      </w:r>
    </w:p>
    <w:p w14:paraId="79D14A94" w14:textId="2BEDF7BC" w:rsidR="00D74D42" w:rsidRPr="00AE51C6" w:rsidRDefault="000F6F30" w:rsidP="00D74D42">
      <w:pPr>
        <w:spacing w:line="480" w:lineRule="auto"/>
        <w:jc w:val="both"/>
        <w:rPr>
          <w:u w:val="single"/>
        </w:rPr>
      </w:pPr>
      <w:r w:rsidRPr="00AE51C6">
        <w:rPr>
          <w:u w:val="single"/>
        </w:rPr>
        <w:t>8</w:t>
      </w:r>
      <w:r w:rsidR="00D74D42" w:rsidRPr="00AE51C6">
        <w:rPr>
          <w:u w:val="single"/>
        </w:rPr>
        <w:t xml:space="preserve">. Identify training resources for coaches seeking positions with organizations sponsoring extracurricular and school-based sports and recreation programs; </w:t>
      </w:r>
    </w:p>
    <w:p w14:paraId="6D271BCE" w14:textId="6345BCDD" w:rsidR="00D74D42" w:rsidRPr="00AE51C6" w:rsidRDefault="000F6F30" w:rsidP="00D74D42">
      <w:pPr>
        <w:spacing w:line="480" w:lineRule="auto"/>
        <w:jc w:val="both"/>
        <w:rPr>
          <w:u w:val="single"/>
        </w:rPr>
      </w:pPr>
      <w:r w:rsidRPr="00AE51C6">
        <w:rPr>
          <w:u w:val="single"/>
        </w:rPr>
        <w:t>9</w:t>
      </w:r>
      <w:r w:rsidR="00D74D42" w:rsidRPr="00AE51C6">
        <w:rPr>
          <w:u w:val="single"/>
        </w:rPr>
        <w:t>. Recommend ways to further the city’s commitment to health, wellness, and social development through extracurricular and school-based sports and recreation programs;</w:t>
      </w:r>
    </w:p>
    <w:p w14:paraId="10629A69" w14:textId="04EEE922" w:rsidR="00D74D42" w:rsidRPr="00AE51C6" w:rsidRDefault="000F6F30" w:rsidP="00D74D42">
      <w:pPr>
        <w:spacing w:line="480" w:lineRule="auto"/>
        <w:jc w:val="both"/>
        <w:rPr>
          <w:u w:val="single"/>
        </w:rPr>
      </w:pPr>
      <w:r w:rsidRPr="00AE51C6">
        <w:rPr>
          <w:u w:val="single"/>
        </w:rPr>
        <w:t>10</w:t>
      </w:r>
      <w:r w:rsidR="004919B6" w:rsidRPr="00AE51C6">
        <w:rPr>
          <w:u w:val="single"/>
        </w:rPr>
        <w:t xml:space="preserve">. </w:t>
      </w:r>
      <w:r w:rsidR="00D74D42" w:rsidRPr="00AE51C6">
        <w:rPr>
          <w:u w:val="single"/>
        </w:rPr>
        <w:t>Expand adaptive sports and inclusive recreation opportunit</w:t>
      </w:r>
      <w:r w:rsidR="00291550">
        <w:rPr>
          <w:u w:val="single"/>
        </w:rPr>
        <w:t>ies for youth with disabilities;</w:t>
      </w:r>
      <w:r w:rsidR="00D74D42" w:rsidRPr="00AE51C6">
        <w:rPr>
          <w:u w:val="single"/>
        </w:rPr>
        <w:t xml:space="preserve"> </w:t>
      </w:r>
    </w:p>
    <w:p w14:paraId="31CA6944" w14:textId="019F7497" w:rsidR="00D74D42" w:rsidRPr="00AE51C6" w:rsidRDefault="00D74D42" w:rsidP="00D74D42">
      <w:pPr>
        <w:spacing w:line="480" w:lineRule="auto"/>
        <w:jc w:val="both"/>
        <w:rPr>
          <w:u w:val="single"/>
        </w:rPr>
      </w:pPr>
      <w:r w:rsidRPr="00AE51C6">
        <w:rPr>
          <w:u w:val="single"/>
        </w:rPr>
        <w:t>1</w:t>
      </w:r>
      <w:r w:rsidR="000F6F30" w:rsidRPr="00AE51C6">
        <w:rPr>
          <w:u w:val="single"/>
        </w:rPr>
        <w:t>1</w:t>
      </w:r>
      <w:r w:rsidR="001A2742" w:rsidRPr="00AE51C6">
        <w:rPr>
          <w:u w:val="single"/>
        </w:rPr>
        <w:t xml:space="preserve">. </w:t>
      </w:r>
      <w:r w:rsidRPr="00AE51C6">
        <w:rPr>
          <w:u w:val="single"/>
        </w:rPr>
        <w:t>Research, and where appropriate engage in, private and public partnership opportunities to support extracurricular and school-based sports</w:t>
      </w:r>
      <w:r w:rsidR="00FC35F2" w:rsidRPr="00AE51C6">
        <w:rPr>
          <w:u w:val="single"/>
        </w:rPr>
        <w:t xml:space="preserve">, </w:t>
      </w:r>
      <w:r w:rsidR="00FC35F2" w:rsidRPr="00570B5F">
        <w:rPr>
          <w:u w:val="single"/>
        </w:rPr>
        <w:t>competitive sports programs</w:t>
      </w:r>
      <w:r w:rsidR="00FC35F2" w:rsidRPr="00AE51C6">
        <w:rPr>
          <w:u w:val="single"/>
        </w:rPr>
        <w:t>,</w:t>
      </w:r>
      <w:r w:rsidRPr="00AE51C6">
        <w:rPr>
          <w:u w:val="single"/>
        </w:rPr>
        <w:t xml:space="preserve"> and recreation programs; </w:t>
      </w:r>
    </w:p>
    <w:p w14:paraId="3D35153E" w14:textId="57BB89D2" w:rsidR="009917D7" w:rsidRPr="00AE51C6" w:rsidRDefault="00D74D42" w:rsidP="00D74D42">
      <w:pPr>
        <w:spacing w:line="480" w:lineRule="auto"/>
        <w:jc w:val="both"/>
        <w:rPr>
          <w:u w:val="single"/>
        </w:rPr>
      </w:pPr>
      <w:r w:rsidRPr="00AE51C6">
        <w:rPr>
          <w:u w:val="single"/>
        </w:rPr>
        <w:t>1</w:t>
      </w:r>
      <w:r w:rsidR="00E83596" w:rsidRPr="00AE51C6">
        <w:rPr>
          <w:u w:val="single"/>
        </w:rPr>
        <w:t>2</w:t>
      </w:r>
      <w:r w:rsidRPr="00AE51C6">
        <w:rPr>
          <w:u w:val="single"/>
        </w:rPr>
        <w:t xml:space="preserve">. </w:t>
      </w:r>
      <w:r w:rsidR="00B637E4">
        <w:rPr>
          <w:u w:val="single"/>
        </w:rPr>
        <w:t>Identify and recommend sources of public and private funding that can provide additional resources to</w:t>
      </w:r>
      <w:r w:rsidRPr="00570B5F">
        <w:rPr>
          <w:u w:val="single"/>
        </w:rPr>
        <w:t xml:space="preserve"> community based organizations </w:t>
      </w:r>
      <w:r w:rsidR="00B637E4">
        <w:rPr>
          <w:u w:val="single"/>
        </w:rPr>
        <w:t xml:space="preserve">that </w:t>
      </w:r>
      <w:r w:rsidRPr="00570B5F">
        <w:rPr>
          <w:u w:val="single"/>
        </w:rPr>
        <w:t>operat</w:t>
      </w:r>
      <w:r w:rsidR="00B637E4">
        <w:rPr>
          <w:u w:val="single"/>
        </w:rPr>
        <w:t>e</w:t>
      </w:r>
      <w:r w:rsidRPr="00570B5F">
        <w:rPr>
          <w:u w:val="single"/>
        </w:rPr>
        <w:t xml:space="preserve"> competitive sports </w:t>
      </w:r>
      <w:r w:rsidR="00B637E4">
        <w:rPr>
          <w:u w:val="single"/>
        </w:rPr>
        <w:t>programs</w:t>
      </w:r>
      <w:r w:rsidR="00B637E4" w:rsidRPr="00570B5F">
        <w:rPr>
          <w:u w:val="single"/>
        </w:rPr>
        <w:t xml:space="preserve"> </w:t>
      </w:r>
      <w:r w:rsidRPr="00570B5F">
        <w:rPr>
          <w:u w:val="single"/>
        </w:rPr>
        <w:t xml:space="preserve">in </w:t>
      </w:r>
      <w:r w:rsidR="00E83596" w:rsidRPr="00570B5F">
        <w:rPr>
          <w:u w:val="single"/>
        </w:rPr>
        <w:t>the city</w:t>
      </w:r>
      <w:r w:rsidR="00291550">
        <w:rPr>
          <w:u w:val="single"/>
        </w:rPr>
        <w:t>;</w:t>
      </w:r>
      <w:r w:rsidRPr="00AE51C6">
        <w:rPr>
          <w:u w:val="single"/>
        </w:rPr>
        <w:t xml:space="preserve"> </w:t>
      </w:r>
    </w:p>
    <w:p w14:paraId="387CC690" w14:textId="06690BB0" w:rsidR="00D74D42" w:rsidRPr="00AE51C6" w:rsidRDefault="009917D7" w:rsidP="00D74D42">
      <w:pPr>
        <w:spacing w:line="480" w:lineRule="auto"/>
        <w:jc w:val="both"/>
        <w:rPr>
          <w:u w:val="single"/>
        </w:rPr>
      </w:pPr>
      <w:r w:rsidRPr="00AE51C6">
        <w:rPr>
          <w:u w:val="single"/>
        </w:rPr>
        <w:t>1</w:t>
      </w:r>
      <w:r w:rsidR="00E83596" w:rsidRPr="00AE51C6">
        <w:rPr>
          <w:u w:val="single"/>
        </w:rPr>
        <w:t>3</w:t>
      </w:r>
      <w:r w:rsidRPr="00AE51C6">
        <w:rPr>
          <w:u w:val="single"/>
        </w:rPr>
        <w:t xml:space="preserve">. </w:t>
      </w:r>
      <w:r w:rsidR="00E83596" w:rsidRPr="00570B5F">
        <w:rPr>
          <w:u w:val="single"/>
        </w:rPr>
        <w:t>I</w:t>
      </w:r>
      <w:r w:rsidR="00D74D42" w:rsidRPr="00570B5F">
        <w:rPr>
          <w:u w:val="single"/>
        </w:rPr>
        <w:t>dentify how large sports institutions in the private sector</w:t>
      </w:r>
      <w:r w:rsidR="00CD4B84" w:rsidRPr="00570B5F">
        <w:rPr>
          <w:u w:val="single"/>
        </w:rPr>
        <w:t xml:space="preserve">, sports community based organizations, </w:t>
      </w:r>
      <w:r w:rsidR="00915B75" w:rsidRPr="00570B5F">
        <w:rPr>
          <w:u w:val="single"/>
        </w:rPr>
        <w:t xml:space="preserve">philanthropic </w:t>
      </w:r>
      <w:r w:rsidR="00B57D11" w:rsidRPr="00570B5F">
        <w:rPr>
          <w:u w:val="single"/>
        </w:rPr>
        <w:t>f</w:t>
      </w:r>
      <w:r w:rsidR="00EA17B5" w:rsidRPr="00570B5F">
        <w:rPr>
          <w:u w:val="single"/>
        </w:rPr>
        <w:t xml:space="preserve">oundations </w:t>
      </w:r>
      <w:r w:rsidR="00CD4B84" w:rsidRPr="00570B5F">
        <w:rPr>
          <w:u w:val="single"/>
        </w:rPr>
        <w:t xml:space="preserve">and </w:t>
      </w:r>
      <w:r w:rsidRPr="00570B5F">
        <w:rPr>
          <w:u w:val="single"/>
        </w:rPr>
        <w:t>higher education</w:t>
      </w:r>
      <w:r w:rsidR="00CD4B84" w:rsidRPr="00570B5F">
        <w:rPr>
          <w:u w:val="single"/>
        </w:rPr>
        <w:t xml:space="preserve"> institutions</w:t>
      </w:r>
      <w:r w:rsidR="008F50D8" w:rsidRPr="00570B5F">
        <w:rPr>
          <w:u w:val="single"/>
        </w:rPr>
        <w:t xml:space="preserve"> can</w:t>
      </w:r>
      <w:r w:rsidR="00EA17B5" w:rsidRPr="00570B5F">
        <w:rPr>
          <w:u w:val="single"/>
        </w:rPr>
        <w:t xml:space="preserve"> </w:t>
      </w:r>
      <w:r w:rsidR="00D74D42" w:rsidRPr="00570B5F">
        <w:rPr>
          <w:u w:val="single"/>
        </w:rPr>
        <w:t xml:space="preserve">contribute to </w:t>
      </w:r>
      <w:r w:rsidR="009E1448" w:rsidRPr="00570B5F">
        <w:rPr>
          <w:u w:val="single"/>
        </w:rPr>
        <w:t>the development of competitive y</w:t>
      </w:r>
      <w:r w:rsidR="00D74D42" w:rsidRPr="00570B5F">
        <w:rPr>
          <w:u w:val="single"/>
        </w:rPr>
        <w:t xml:space="preserve">outh sports in </w:t>
      </w:r>
      <w:r w:rsidR="004E5498">
        <w:rPr>
          <w:u w:val="single"/>
        </w:rPr>
        <w:t>the</w:t>
      </w:r>
      <w:r w:rsidR="00D74D42" w:rsidRPr="00570B5F">
        <w:rPr>
          <w:u w:val="single"/>
        </w:rPr>
        <w:t xml:space="preserve"> </w:t>
      </w:r>
      <w:r w:rsidR="00E83596" w:rsidRPr="00570B5F">
        <w:rPr>
          <w:u w:val="single"/>
        </w:rPr>
        <w:t>c</w:t>
      </w:r>
      <w:r w:rsidR="00D74D42" w:rsidRPr="00570B5F">
        <w:rPr>
          <w:u w:val="single"/>
        </w:rPr>
        <w:t>ity;</w:t>
      </w:r>
      <w:r w:rsidR="00D74D42" w:rsidRPr="00AE51C6">
        <w:rPr>
          <w:u w:val="single"/>
        </w:rPr>
        <w:t xml:space="preserve"> and</w:t>
      </w:r>
    </w:p>
    <w:p w14:paraId="25DA5064" w14:textId="06F2005C" w:rsidR="00D74D42" w:rsidRPr="00AE51C6" w:rsidRDefault="00D74D42" w:rsidP="00D74D42">
      <w:pPr>
        <w:spacing w:line="480" w:lineRule="auto"/>
        <w:jc w:val="both"/>
        <w:rPr>
          <w:u w:val="single"/>
        </w:rPr>
      </w:pPr>
      <w:r w:rsidRPr="00AE51C6">
        <w:rPr>
          <w:u w:val="single"/>
        </w:rPr>
        <w:t>1</w:t>
      </w:r>
      <w:r w:rsidR="00E83596" w:rsidRPr="00AE51C6">
        <w:rPr>
          <w:u w:val="single"/>
        </w:rPr>
        <w:t>4</w:t>
      </w:r>
      <w:r w:rsidRPr="00AE51C6">
        <w:rPr>
          <w:u w:val="single"/>
        </w:rPr>
        <w:t>. Perform such other relevant duties as the mayor may assign or that the office identifies as a result of its work.</w:t>
      </w:r>
    </w:p>
    <w:p w14:paraId="434ACA25" w14:textId="1EF82F8E" w:rsidR="00D74D42" w:rsidRPr="00AE51C6" w:rsidRDefault="00D77004" w:rsidP="00D74D42">
      <w:pPr>
        <w:spacing w:line="480" w:lineRule="auto"/>
        <w:jc w:val="both"/>
        <w:rPr>
          <w:rFonts w:ascii="Arial" w:eastAsia="Arial" w:hAnsi="Arial" w:cs="Arial"/>
          <w:sz w:val="22"/>
          <w:szCs w:val="22"/>
        </w:rPr>
      </w:pPr>
      <w:r>
        <w:rPr>
          <w:u w:val="single"/>
        </w:rPr>
        <w:t>g</w:t>
      </w:r>
      <w:r w:rsidR="00D74D42" w:rsidRPr="00AE51C6">
        <w:rPr>
          <w:u w:val="single"/>
        </w:rPr>
        <w:t>.  In performing the duties of the office, the director shall regularly consult with the commissioner of parks and recreation, or their designee; the commissioner of health and mental hygiene, or their designee; the director of the mayor’s office for people with disabilities, as established pursuant to executive order number 17 of 1990, as amended, or its successor office or agency, or their designee; the commissioner of youth and community d</w:t>
      </w:r>
      <w:r w:rsidR="000502C4" w:rsidRPr="00AE51C6">
        <w:rPr>
          <w:u w:val="single"/>
        </w:rPr>
        <w:t xml:space="preserve">evelopment, or their designee; </w:t>
      </w:r>
      <w:r w:rsidR="00D74D42" w:rsidRPr="00AE51C6">
        <w:rPr>
          <w:u w:val="single"/>
        </w:rPr>
        <w:t>the chancellor of the city school district, or their designee; and any other agency or office the director deems necessary to further the duties of the office.</w:t>
      </w:r>
    </w:p>
    <w:p w14:paraId="2739C1AA" w14:textId="42CFA3F2" w:rsidR="00D74D42" w:rsidRPr="00AE51C6" w:rsidRDefault="00D77004" w:rsidP="00D74D42">
      <w:pPr>
        <w:spacing w:line="480" w:lineRule="auto"/>
        <w:jc w:val="both"/>
        <w:rPr>
          <w:u w:val="single"/>
        </w:rPr>
      </w:pPr>
      <w:r>
        <w:rPr>
          <w:u w:val="single"/>
        </w:rPr>
        <w:t>h</w:t>
      </w:r>
      <w:r w:rsidR="00D74D42" w:rsidRPr="00AE51C6">
        <w:rPr>
          <w:u w:val="single"/>
        </w:rPr>
        <w:t xml:space="preserve">. The office shall annually submit no later than January 31 to the mayor and speaker of the council a report on its findings and recommendations and shall post such report on a website established by </w:t>
      </w:r>
      <w:r w:rsidR="00EA70F6">
        <w:rPr>
          <w:u w:val="single"/>
        </w:rPr>
        <w:t>such office</w:t>
      </w:r>
      <w:r w:rsidR="00D74D42" w:rsidRPr="00AE51C6">
        <w:rPr>
          <w:u w:val="single"/>
        </w:rPr>
        <w:t>.</w:t>
      </w:r>
      <w:r w:rsidR="00BE7F43">
        <w:rPr>
          <w:u w:val="single"/>
        </w:rPr>
        <w:t xml:space="preserve"> </w:t>
      </w:r>
    </w:p>
    <w:p w14:paraId="6DC75086" w14:textId="52739ABE" w:rsidR="00D74D42" w:rsidRPr="00AE51C6" w:rsidRDefault="00D74D42" w:rsidP="00D74D42">
      <w:pPr>
        <w:spacing w:line="480" w:lineRule="auto"/>
        <w:jc w:val="both"/>
      </w:pPr>
      <w:r w:rsidRPr="00AE51C6">
        <w:t>§</w:t>
      </w:r>
      <w:r w:rsidR="00B06BC0" w:rsidRPr="00AE51C6">
        <w:t xml:space="preserve"> 2. This local law takes effect</w:t>
      </w:r>
      <w:r w:rsidRPr="00AE51C6">
        <w:t xml:space="preserve"> </w:t>
      </w:r>
      <w:r w:rsidR="00E83596" w:rsidRPr="00570B5F">
        <w:t>9</w:t>
      </w:r>
      <w:r w:rsidRPr="00570B5F">
        <w:t>0</w:t>
      </w:r>
      <w:r w:rsidRPr="00AE51C6">
        <w:t xml:space="preserve"> days after it becomes law. </w:t>
      </w:r>
    </w:p>
    <w:p w14:paraId="1269269C" w14:textId="77777777" w:rsidR="00D74D42" w:rsidRPr="00AE51C6" w:rsidRDefault="00D74D42" w:rsidP="00D74D42">
      <w:pPr>
        <w:spacing w:line="480" w:lineRule="auto"/>
        <w:ind w:firstLine="0"/>
        <w:jc w:val="both"/>
        <w:sectPr w:rsidR="00D74D42" w:rsidRPr="00AE51C6">
          <w:type w:val="continuous"/>
          <w:pgSz w:w="12240" w:h="15840"/>
          <w:pgMar w:top="1440" w:right="1440" w:bottom="1440" w:left="1440" w:header="720" w:footer="720" w:gutter="0"/>
          <w:lnNumType w:countBy="1"/>
          <w:cols w:space="720"/>
          <w:titlePg/>
          <w:docGrid w:linePitch="326"/>
        </w:sectPr>
      </w:pPr>
    </w:p>
    <w:p w14:paraId="66FAE0F2" w14:textId="77777777" w:rsidR="00D74D42" w:rsidRPr="00AE51C6" w:rsidRDefault="00D74D42" w:rsidP="00D74D42">
      <w:pPr>
        <w:ind w:firstLine="0"/>
        <w:jc w:val="both"/>
        <w:rPr>
          <w:sz w:val="18"/>
          <w:szCs w:val="18"/>
        </w:rPr>
      </w:pPr>
    </w:p>
    <w:p w14:paraId="41949F8C" w14:textId="77777777" w:rsidR="00D74D42" w:rsidRPr="00AE51C6" w:rsidRDefault="00D74D42" w:rsidP="00D74D42">
      <w:pPr>
        <w:ind w:firstLine="0"/>
        <w:jc w:val="both"/>
        <w:rPr>
          <w:sz w:val="18"/>
          <w:szCs w:val="18"/>
        </w:rPr>
      </w:pPr>
    </w:p>
    <w:p w14:paraId="7DB98C75" w14:textId="77777777" w:rsidR="00D74D42" w:rsidRPr="00AE51C6" w:rsidRDefault="00D74D42" w:rsidP="00D74D42">
      <w:pPr>
        <w:ind w:firstLine="0"/>
        <w:jc w:val="both"/>
        <w:rPr>
          <w:sz w:val="18"/>
          <w:szCs w:val="18"/>
        </w:rPr>
      </w:pPr>
    </w:p>
    <w:p w14:paraId="524E5319" w14:textId="77777777" w:rsidR="00D74D42" w:rsidRPr="00AE51C6" w:rsidRDefault="00D74D42" w:rsidP="00D74D42">
      <w:pPr>
        <w:ind w:firstLine="0"/>
        <w:jc w:val="both"/>
        <w:rPr>
          <w:sz w:val="18"/>
          <w:szCs w:val="18"/>
        </w:rPr>
      </w:pPr>
      <w:r w:rsidRPr="00AE51C6">
        <w:rPr>
          <w:sz w:val="18"/>
          <w:szCs w:val="18"/>
        </w:rPr>
        <w:t>JG/KS</w:t>
      </w:r>
    </w:p>
    <w:p w14:paraId="21D6C3D2" w14:textId="77777777" w:rsidR="00D74D42" w:rsidRPr="00AE51C6" w:rsidRDefault="00D74D42" w:rsidP="00D74D42">
      <w:pPr>
        <w:ind w:firstLine="0"/>
        <w:jc w:val="both"/>
        <w:rPr>
          <w:sz w:val="18"/>
          <w:szCs w:val="18"/>
        </w:rPr>
      </w:pPr>
      <w:r w:rsidRPr="00AE51C6">
        <w:rPr>
          <w:sz w:val="18"/>
          <w:szCs w:val="18"/>
        </w:rPr>
        <w:t>LS #11613</w:t>
      </w:r>
    </w:p>
    <w:p w14:paraId="47230BAE" w14:textId="150D260D" w:rsidR="00A30259" w:rsidRPr="004D3A45" w:rsidRDefault="00650E7D" w:rsidP="00FE4298">
      <w:pPr>
        <w:ind w:firstLine="0"/>
        <w:rPr>
          <w:sz w:val="18"/>
          <w:szCs w:val="18"/>
        </w:rPr>
      </w:pPr>
      <w:r>
        <w:rPr>
          <w:sz w:val="18"/>
          <w:szCs w:val="18"/>
        </w:rPr>
        <w:t>4</w:t>
      </w:r>
      <w:r w:rsidR="00255FDD">
        <w:rPr>
          <w:sz w:val="18"/>
          <w:szCs w:val="18"/>
        </w:rPr>
        <w:t>/</w:t>
      </w:r>
      <w:r w:rsidR="00DB6A54">
        <w:rPr>
          <w:sz w:val="18"/>
          <w:szCs w:val="18"/>
        </w:rPr>
        <w:t>14/2021 7</w:t>
      </w:r>
      <w:r w:rsidR="00255FDD">
        <w:rPr>
          <w:sz w:val="18"/>
          <w:szCs w:val="18"/>
        </w:rPr>
        <w:t>:</w:t>
      </w:r>
      <w:r w:rsidR="00DB6A54">
        <w:rPr>
          <w:sz w:val="18"/>
          <w:szCs w:val="18"/>
        </w:rPr>
        <w:t>0</w:t>
      </w:r>
      <w:r w:rsidR="00255FDD">
        <w:rPr>
          <w:sz w:val="18"/>
          <w:szCs w:val="18"/>
        </w:rPr>
        <w:t>5PM</w:t>
      </w:r>
    </w:p>
    <w:sectPr w:rsidR="00A30259" w:rsidRPr="004D3A45" w:rsidSect="00A30259">
      <w:type w:val="continuous"/>
      <w:pgSz w:w="12240" w:h="15840"/>
      <w:pgMar w:top="1440" w:right="1440" w:bottom="144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F675" w16cex:dateUtc="2021-03-18T01:43:00Z"/>
  <w16cex:commentExtensible w16cex:durableId="23FCF7DE" w16cex:dateUtc="2021-03-18T01:49:00Z"/>
  <w16cex:commentExtensible w16cex:durableId="23FCF772" w16cex:dateUtc="2021-03-18T01:47:00Z"/>
  <w16cex:commentExtensible w16cex:durableId="23FCF850" w16cex:dateUtc="2021-03-18T01:51:00Z"/>
  <w16cex:commentExtensible w16cex:durableId="23FCFC72" w16cex:dateUtc="2021-03-18T02:08:00Z"/>
  <w16cex:commentExtensible w16cex:durableId="23FCFC0E" w16cex:dateUtc="2021-03-18T02:07:00Z"/>
  <w16cex:commentExtensible w16cex:durableId="23FCFD23" w16cex:dateUtc="2021-03-18T02:11:00Z"/>
  <w16cex:commentExtensible w16cex:durableId="23FCFD4A" w16cex:dateUtc="2021-03-18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93FE6" w16cid:durableId="23FCF63F"/>
  <w16cid:commentId w16cid:paraId="071AD447" w16cid:durableId="23FCF640"/>
  <w16cid:commentId w16cid:paraId="3C9D9022" w16cid:durableId="23FCF675"/>
  <w16cid:commentId w16cid:paraId="10DFEFAC" w16cid:durableId="23FCF641"/>
  <w16cid:commentId w16cid:paraId="1396E732" w16cid:durableId="23FCF7DE"/>
  <w16cid:commentId w16cid:paraId="76727DB6" w16cid:durableId="23FCF772"/>
  <w16cid:commentId w16cid:paraId="22D07763" w16cid:durableId="23FCF850"/>
  <w16cid:commentId w16cid:paraId="0DFB1335" w16cid:durableId="23FCFC72"/>
  <w16cid:commentId w16cid:paraId="347E25BB" w16cid:durableId="23FCF642"/>
  <w16cid:commentId w16cid:paraId="16E956A9" w16cid:durableId="23FCF643"/>
  <w16cid:commentId w16cid:paraId="3BC26430" w16cid:durableId="23FCFC0E"/>
  <w16cid:commentId w16cid:paraId="5DD1F4BE" w16cid:durableId="23FCFD23"/>
  <w16cid:commentId w16cid:paraId="331AD28D" w16cid:durableId="23FCFD4A"/>
  <w16cid:commentId w16cid:paraId="353DF13A" w16cid:durableId="23FCF644"/>
  <w16cid:commentId w16cid:paraId="457EB054" w16cid:durableId="23FCF64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F8D04" w14:textId="77777777" w:rsidR="00230BB0" w:rsidRDefault="00230BB0">
      <w:r>
        <w:separator/>
      </w:r>
    </w:p>
  </w:endnote>
  <w:endnote w:type="continuationSeparator" w:id="0">
    <w:p w14:paraId="1EDCD04C" w14:textId="77777777" w:rsidR="00230BB0" w:rsidRDefault="002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0F2C" w14:textId="0FEE4A28" w:rsidR="000E4ED5" w:rsidRDefault="000E4ED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E69C9">
      <w:rPr>
        <w:noProof/>
        <w:color w:val="000000"/>
      </w:rPr>
      <w:t>4</w:t>
    </w:r>
    <w:r>
      <w:rPr>
        <w:color w:val="000000"/>
      </w:rPr>
      <w:fldChar w:fldCharType="end"/>
    </w:r>
  </w:p>
  <w:p w14:paraId="2AD1C069" w14:textId="77777777" w:rsidR="000E4ED5" w:rsidRDefault="000E4E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F6AD" w14:textId="77777777" w:rsidR="000E4ED5" w:rsidRDefault="000E4ED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214492D" w14:textId="77777777" w:rsidR="000E4ED5" w:rsidRDefault="000E4ED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E204" w14:textId="77777777" w:rsidR="00230BB0" w:rsidRDefault="00230BB0">
      <w:r>
        <w:separator/>
      </w:r>
    </w:p>
  </w:footnote>
  <w:footnote w:type="continuationSeparator" w:id="0">
    <w:p w14:paraId="23503521" w14:textId="77777777" w:rsidR="00230BB0" w:rsidRDefault="0023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42"/>
    <w:rsid w:val="0000685E"/>
    <w:rsid w:val="00025B91"/>
    <w:rsid w:val="00026BE3"/>
    <w:rsid w:val="000302C7"/>
    <w:rsid w:val="00041504"/>
    <w:rsid w:val="00045C0D"/>
    <w:rsid w:val="000502C4"/>
    <w:rsid w:val="00075CE7"/>
    <w:rsid w:val="000A1890"/>
    <w:rsid w:val="000C2B25"/>
    <w:rsid w:val="000E4ED5"/>
    <w:rsid w:val="000E633F"/>
    <w:rsid w:val="000F417A"/>
    <w:rsid w:val="000F5B6B"/>
    <w:rsid w:val="000F6F30"/>
    <w:rsid w:val="00105CA2"/>
    <w:rsid w:val="001130C6"/>
    <w:rsid w:val="00135C0D"/>
    <w:rsid w:val="00144517"/>
    <w:rsid w:val="0015140D"/>
    <w:rsid w:val="00155C5A"/>
    <w:rsid w:val="00172A07"/>
    <w:rsid w:val="001A2742"/>
    <w:rsid w:val="001A2F4F"/>
    <w:rsid w:val="001B5A12"/>
    <w:rsid w:val="001C3F98"/>
    <w:rsid w:val="001C6265"/>
    <w:rsid w:val="001C6FF3"/>
    <w:rsid w:val="001D0863"/>
    <w:rsid w:val="001F3AE3"/>
    <w:rsid w:val="002070D1"/>
    <w:rsid w:val="00230BB0"/>
    <w:rsid w:val="0023502C"/>
    <w:rsid w:val="00255FDD"/>
    <w:rsid w:val="00273476"/>
    <w:rsid w:val="0027726D"/>
    <w:rsid w:val="00291550"/>
    <w:rsid w:val="002A0EB2"/>
    <w:rsid w:val="002C0622"/>
    <w:rsid w:val="002D7DAE"/>
    <w:rsid w:val="002E193A"/>
    <w:rsid w:val="002E635D"/>
    <w:rsid w:val="00304290"/>
    <w:rsid w:val="0030429A"/>
    <w:rsid w:val="00317976"/>
    <w:rsid w:val="0035237E"/>
    <w:rsid w:val="00361262"/>
    <w:rsid w:val="00363EDB"/>
    <w:rsid w:val="00370707"/>
    <w:rsid w:val="003851BE"/>
    <w:rsid w:val="00436413"/>
    <w:rsid w:val="00453C2A"/>
    <w:rsid w:val="00463A3A"/>
    <w:rsid w:val="00470868"/>
    <w:rsid w:val="00475358"/>
    <w:rsid w:val="00475DF9"/>
    <w:rsid w:val="004768FD"/>
    <w:rsid w:val="004919B6"/>
    <w:rsid w:val="004B04CF"/>
    <w:rsid w:val="004C07CC"/>
    <w:rsid w:val="004D3A45"/>
    <w:rsid w:val="004E5498"/>
    <w:rsid w:val="005238B6"/>
    <w:rsid w:val="00531F72"/>
    <w:rsid w:val="00533DDA"/>
    <w:rsid w:val="00546526"/>
    <w:rsid w:val="00570B5F"/>
    <w:rsid w:val="005A3155"/>
    <w:rsid w:val="005D5469"/>
    <w:rsid w:val="00601AF2"/>
    <w:rsid w:val="00621108"/>
    <w:rsid w:val="006227B5"/>
    <w:rsid w:val="00633316"/>
    <w:rsid w:val="00642D0B"/>
    <w:rsid w:val="0064579C"/>
    <w:rsid w:val="00650E7D"/>
    <w:rsid w:val="006944ED"/>
    <w:rsid w:val="006963FB"/>
    <w:rsid w:val="006C2F96"/>
    <w:rsid w:val="006E54CE"/>
    <w:rsid w:val="006E5E75"/>
    <w:rsid w:val="0074128E"/>
    <w:rsid w:val="00745BA6"/>
    <w:rsid w:val="007734FF"/>
    <w:rsid w:val="007A337C"/>
    <w:rsid w:val="007A5380"/>
    <w:rsid w:val="007B587A"/>
    <w:rsid w:val="007F324C"/>
    <w:rsid w:val="00882436"/>
    <w:rsid w:val="00896F70"/>
    <w:rsid w:val="008A1AB2"/>
    <w:rsid w:val="008A3B90"/>
    <w:rsid w:val="008B1E58"/>
    <w:rsid w:val="008B359B"/>
    <w:rsid w:val="008D0C26"/>
    <w:rsid w:val="008F32A8"/>
    <w:rsid w:val="008F50D8"/>
    <w:rsid w:val="00915B75"/>
    <w:rsid w:val="00925248"/>
    <w:rsid w:val="0095239F"/>
    <w:rsid w:val="0098059D"/>
    <w:rsid w:val="0099148A"/>
    <w:rsid w:val="009917D7"/>
    <w:rsid w:val="009C056A"/>
    <w:rsid w:val="009E1448"/>
    <w:rsid w:val="009E6D0B"/>
    <w:rsid w:val="00A23F26"/>
    <w:rsid w:val="00A26E7B"/>
    <w:rsid w:val="00A26F8D"/>
    <w:rsid w:val="00A30259"/>
    <w:rsid w:val="00A70171"/>
    <w:rsid w:val="00A95A39"/>
    <w:rsid w:val="00AC3844"/>
    <w:rsid w:val="00AC7761"/>
    <w:rsid w:val="00AD5C75"/>
    <w:rsid w:val="00AE51C6"/>
    <w:rsid w:val="00B06BC0"/>
    <w:rsid w:val="00B13ECE"/>
    <w:rsid w:val="00B163D6"/>
    <w:rsid w:val="00B202D2"/>
    <w:rsid w:val="00B4712D"/>
    <w:rsid w:val="00B57D11"/>
    <w:rsid w:val="00B604CC"/>
    <w:rsid w:val="00B637E4"/>
    <w:rsid w:val="00BA0764"/>
    <w:rsid w:val="00BA546E"/>
    <w:rsid w:val="00BE54F4"/>
    <w:rsid w:val="00BE7F43"/>
    <w:rsid w:val="00BF40BC"/>
    <w:rsid w:val="00C235A1"/>
    <w:rsid w:val="00C27422"/>
    <w:rsid w:val="00C41128"/>
    <w:rsid w:val="00C71EF8"/>
    <w:rsid w:val="00C7227C"/>
    <w:rsid w:val="00C8016F"/>
    <w:rsid w:val="00CC237C"/>
    <w:rsid w:val="00CD40BB"/>
    <w:rsid w:val="00CD4B84"/>
    <w:rsid w:val="00CD7BE4"/>
    <w:rsid w:val="00CF33A3"/>
    <w:rsid w:val="00CF4C53"/>
    <w:rsid w:val="00D17A09"/>
    <w:rsid w:val="00D37250"/>
    <w:rsid w:val="00D74D42"/>
    <w:rsid w:val="00D77004"/>
    <w:rsid w:val="00DB6A54"/>
    <w:rsid w:val="00DC5A7C"/>
    <w:rsid w:val="00DD69C5"/>
    <w:rsid w:val="00E2319B"/>
    <w:rsid w:val="00E3361E"/>
    <w:rsid w:val="00E34F2F"/>
    <w:rsid w:val="00E83596"/>
    <w:rsid w:val="00EA17B5"/>
    <w:rsid w:val="00EA70F6"/>
    <w:rsid w:val="00EA7BEB"/>
    <w:rsid w:val="00EC4BB1"/>
    <w:rsid w:val="00ED2AE5"/>
    <w:rsid w:val="00EE69C9"/>
    <w:rsid w:val="00F42EAC"/>
    <w:rsid w:val="00F61BCC"/>
    <w:rsid w:val="00F65C00"/>
    <w:rsid w:val="00F973DB"/>
    <w:rsid w:val="00FA4D47"/>
    <w:rsid w:val="00FA68D9"/>
    <w:rsid w:val="00FC35F2"/>
    <w:rsid w:val="00FE4298"/>
    <w:rsid w:val="00FF0134"/>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C716"/>
  <w15:docId w15:val="{8BD6B8BA-1DD9-48EF-8622-4278F26A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42"/>
    <w:pPr>
      <w:ind w:firstLine="720"/>
    </w:pPr>
    <w:rPr>
      <w:rFonts w:ascii="Times New Roman" w:eastAsia="Times New Roman" w:hAnsi="Times New Roman" w:cs="Times New Roman"/>
    </w:rPr>
  </w:style>
  <w:style w:type="paragraph" w:styleId="Heading1">
    <w:name w:val="heading 1"/>
    <w:basedOn w:val="Normal"/>
    <w:next w:val="Normal"/>
    <w:link w:val="Heading1Char"/>
    <w:rsid w:val="00D74D42"/>
    <w:pPr>
      <w:keepNext/>
      <w:keepLines/>
      <w:spacing w:before="480" w:after="120"/>
      <w:outlineLvl w:val="0"/>
    </w:pPr>
    <w:rPr>
      <w:b/>
      <w:sz w:val="48"/>
      <w:szCs w:val="48"/>
    </w:rPr>
  </w:style>
  <w:style w:type="paragraph" w:styleId="Heading2">
    <w:name w:val="heading 2"/>
    <w:basedOn w:val="Normal"/>
    <w:next w:val="Normal"/>
    <w:link w:val="Heading2Char"/>
    <w:rsid w:val="00D74D42"/>
    <w:pPr>
      <w:keepNext/>
      <w:keepLines/>
      <w:spacing w:before="360" w:after="80"/>
      <w:outlineLvl w:val="1"/>
    </w:pPr>
    <w:rPr>
      <w:b/>
      <w:sz w:val="36"/>
      <w:szCs w:val="36"/>
    </w:rPr>
  </w:style>
  <w:style w:type="paragraph" w:styleId="Heading3">
    <w:name w:val="heading 3"/>
    <w:basedOn w:val="Normal"/>
    <w:next w:val="Normal"/>
    <w:link w:val="Heading3Char"/>
    <w:rsid w:val="00D74D42"/>
    <w:pPr>
      <w:keepNext/>
      <w:keepLines/>
      <w:spacing w:before="280" w:after="80"/>
      <w:outlineLvl w:val="2"/>
    </w:pPr>
    <w:rPr>
      <w:b/>
      <w:sz w:val="28"/>
      <w:szCs w:val="28"/>
    </w:rPr>
  </w:style>
  <w:style w:type="paragraph" w:styleId="Heading4">
    <w:name w:val="heading 4"/>
    <w:basedOn w:val="Normal"/>
    <w:next w:val="Normal"/>
    <w:link w:val="Heading4Char"/>
    <w:rsid w:val="00D74D42"/>
    <w:pPr>
      <w:keepNext/>
      <w:keepLines/>
      <w:spacing w:before="240" w:after="40"/>
      <w:outlineLvl w:val="3"/>
    </w:pPr>
    <w:rPr>
      <w:b/>
    </w:rPr>
  </w:style>
  <w:style w:type="paragraph" w:styleId="Heading5">
    <w:name w:val="heading 5"/>
    <w:basedOn w:val="Normal"/>
    <w:next w:val="Normal"/>
    <w:link w:val="Heading5Char"/>
    <w:rsid w:val="00D74D42"/>
    <w:pPr>
      <w:keepNext/>
      <w:keepLines/>
      <w:spacing w:before="220" w:after="40"/>
      <w:outlineLvl w:val="4"/>
    </w:pPr>
    <w:rPr>
      <w:b/>
      <w:sz w:val="22"/>
      <w:szCs w:val="22"/>
    </w:rPr>
  </w:style>
  <w:style w:type="paragraph" w:styleId="Heading6">
    <w:name w:val="heading 6"/>
    <w:basedOn w:val="Normal"/>
    <w:next w:val="Normal"/>
    <w:link w:val="Heading6Char"/>
    <w:rsid w:val="00D74D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D42"/>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D74D42"/>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D74D42"/>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D74D42"/>
    <w:rPr>
      <w:rFonts w:ascii="Times New Roman" w:eastAsia="Times New Roman" w:hAnsi="Times New Roman" w:cs="Times New Roman"/>
      <w:b/>
    </w:rPr>
  </w:style>
  <w:style w:type="character" w:customStyle="1" w:styleId="Heading5Char">
    <w:name w:val="Heading 5 Char"/>
    <w:basedOn w:val="DefaultParagraphFont"/>
    <w:link w:val="Heading5"/>
    <w:rsid w:val="00D74D42"/>
    <w:rPr>
      <w:rFonts w:ascii="Times New Roman" w:eastAsia="Times New Roman" w:hAnsi="Times New Roman" w:cs="Times New Roman"/>
      <w:b/>
      <w:sz w:val="22"/>
      <w:szCs w:val="22"/>
    </w:rPr>
  </w:style>
  <w:style w:type="character" w:customStyle="1" w:styleId="Heading6Char">
    <w:name w:val="Heading 6 Char"/>
    <w:basedOn w:val="DefaultParagraphFont"/>
    <w:link w:val="Heading6"/>
    <w:rsid w:val="00D74D42"/>
    <w:rPr>
      <w:rFonts w:ascii="Times New Roman" w:eastAsia="Times New Roman" w:hAnsi="Times New Roman" w:cs="Times New Roman"/>
      <w:b/>
      <w:sz w:val="20"/>
      <w:szCs w:val="20"/>
    </w:rPr>
  </w:style>
  <w:style w:type="character" w:customStyle="1" w:styleId="TitleChar">
    <w:name w:val="Title Char"/>
    <w:basedOn w:val="DefaultParagraphFont"/>
    <w:link w:val="Title"/>
    <w:rsid w:val="00D74D42"/>
    <w:rPr>
      <w:rFonts w:ascii="Times New Roman" w:eastAsia="Times New Roman" w:hAnsi="Times New Roman" w:cs="Times New Roman"/>
      <w:b/>
      <w:sz w:val="72"/>
      <w:szCs w:val="72"/>
    </w:rPr>
  </w:style>
  <w:style w:type="paragraph" w:styleId="Title">
    <w:name w:val="Title"/>
    <w:basedOn w:val="Normal"/>
    <w:next w:val="Normal"/>
    <w:link w:val="TitleChar"/>
    <w:rsid w:val="00D74D42"/>
    <w:pPr>
      <w:keepNext/>
      <w:keepLines/>
      <w:spacing w:before="480" w:after="120"/>
    </w:pPr>
    <w:rPr>
      <w:b/>
      <w:sz w:val="72"/>
      <w:szCs w:val="72"/>
    </w:rPr>
  </w:style>
  <w:style w:type="character" w:customStyle="1" w:styleId="FooterChar">
    <w:name w:val="Footer Char"/>
    <w:basedOn w:val="DefaultParagraphFont"/>
    <w:link w:val="Footer"/>
    <w:uiPriority w:val="99"/>
    <w:rsid w:val="00D74D42"/>
    <w:rPr>
      <w:rFonts w:ascii="Times New Roman" w:eastAsia="Times New Roman" w:hAnsi="Times New Roman" w:cs="Times New Roman"/>
    </w:rPr>
  </w:style>
  <w:style w:type="paragraph" w:styleId="Footer">
    <w:name w:val="footer"/>
    <w:basedOn w:val="Normal"/>
    <w:link w:val="FooterChar"/>
    <w:uiPriority w:val="99"/>
    <w:rsid w:val="00D74D42"/>
    <w:pPr>
      <w:tabs>
        <w:tab w:val="center" w:pos="4320"/>
        <w:tab w:val="right" w:pos="8640"/>
      </w:tabs>
    </w:pPr>
  </w:style>
  <w:style w:type="character" w:customStyle="1" w:styleId="BodyTextChar">
    <w:name w:val="Body Text Char"/>
    <w:basedOn w:val="DefaultParagraphFont"/>
    <w:link w:val="BodyText"/>
    <w:uiPriority w:val="99"/>
    <w:rsid w:val="00D74D42"/>
    <w:rPr>
      <w:rFonts w:ascii="Times New Roman" w:eastAsia="Times New Roman" w:hAnsi="Times New Roman" w:cs="Times New Roman"/>
    </w:rPr>
  </w:style>
  <w:style w:type="paragraph" w:styleId="BodyText">
    <w:name w:val="Body Text"/>
    <w:basedOn w:val="Normal"/>
    <w:link w:val="BodyTextChar"/>
    <w:uiPriority w:val="99"/>
    <w:rsid w:val="00D74D42"/>
    <w:pPr>
      <w:spacing w:line="480" w:lineRule="auto"/>
      <w:jc w:val="both"/>
    </w:pPr>
  </w:style>
  <w:style w:type="character" w:customStyle="1" w:styleId="BodyTextIndentChar">
    <w:name w:val="Body Text Indent Char"/>
    <w:basedOn w:val="DefaultParagraphFont"/>
    <w:link w:val="BodyTextIndent"/>
    <w:uiPriority w:val="99"/>
    <w:rsid w:val="00D74D42"/>
    <w:rPr>
      <w:rFonts w:ascii="Times New Roman" w:eastAsia="Times New Roman" w:hAnsi="Times New Roman" w:cs="Times New Roman"/>
    </w:rPr>
  </w:style>
  <w:style w:type="paragraph" w:styleId="BodyTextIndent">
    <w:name w:val="Body Text Indent"/>
    <w:basedOn w:val="Normal"/>
    <w:link w:val="BodyTextIndentChar"/>
    <w:uiPriority w:val="99"/>
    <w:rsid w:val="00D74D42"/>
    <w:pPr>
      <w:spacing w:line="480" w:lineRule="auto"/>
    </w:pPr>
  </w:style>
  <w:style w:type="character" w:customStyle="1" w:styleId="BalloonTextChar">
    <w:name w:val="Balloon Text Char"/>
    <w:basedOn w:val="DefaultParagraphFont"/>
    <w:link w:val="BalloonText"/>
    <w:uiPriority w:val="99"/>
    <w:semiHidden/>
    <w:rsid w:val="00D74D42"/>
    <w:rPr>
      <w:rFonts w:ascii="Tahoma" w:eastAsia="Times New Roman" w:hAnsi="Tahoma" w:cs="Tahoma"/>
      <w:sz w:val="16"/>
      <w:szCs w:val="16"/>
    </w:rPr>
  </w:style>
  <w:style w:type="paragraph" w:styleId="BalloonText">
    <w:name w:val="Balloon Text"/>
    <w:basedOn w:val="Normal"/>
    <w:link w:val="BalloonTextChar"/>
    <w:uiPriority w:val="99"/>
    <w:semiHidden/>
    <w:rsid w:val="00D74D42"/>
    <w:rPr>
      <w:rFonts w:ascii="Tahoma" w:hAnsi="Tahoma" w:cs="Tahoma"/>
      <w:sz w:val="16"/>
      <w:szCs w:val="16"/>
    </w:rPr>
  </w:style>
  <w:style w:type="character" w:customStyle="1" w:styleId="HeaderChar">
    <w:name w:val="Header Char"/>
    <w:basedOn w:val="DefaultParagraphFont"/>
    <w:link w:val="Header"/>
    <w:uiPriority w:val="99"/>
    <w:rsid w:val="00D74D42"/>
    <w:rPr>
      <w:rFonts w:ascii="Times New Roman" w:eastAsia="Times New Roman" w:hAnsi="Times New Roman" w:cs="Times New Roman"/>
    </w:rPr>
  </w:style>
  <w:style w:type="paragraph" w:styleId="Header">
    <w:name w:val="header"/>
    <w:basedOn w:val="Normal"/>
    <w:link w:val="HeaderChar"/>
    <w:uiPriority w:val="99"/>
    <w:unhideWhenUsed/>
    <w:rsid w:val="00D74D42"/>
    <w:pPr>
      <w:tabs>
        <w:tab w:val="center" w:pos="4680"/>
        <w:tab w:val="right" w:pos="9360"/>
      </w:tabs>
    </w:pPr>
  </w:style>
  <w:style w:type="character" w:customStyle="1" w:styleId="CommentTextChar">
    <w:name w:val="Comment Text Char"/>
    <w:basedOn w:val="DefaultParagraphFont"/>
    <w:link w:val="CommentText"/>
    <w:uiPriority w:val="99"/>
    <w:semiHidden/>
    <w:rsid w:val="00D74D4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74D42"/>
    <w:rPr>
      <w:sz w:val="20"/>
      <w:szCs w:val="20"/>
    </w:rPr>
  </w:style>
  <w:style w:type="character" w:customStyle="1" w:styleId="CommentSubjectChar">
    <w:name w:val="Comment Subject Char"/>
    <w:basedOn w:val="CommentTextChar"/>
    <w:link w:val="CommentSubject"/>
    <w:uiPriority w:val="99"/>
    <w:semiHidden/>
    <w:rsid w:val="00D74D4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74D42"/>
    <w:rPr>
      <w:b/>
      <w:bCs/>
    </w:rPr>
  </w:style>
  <w:style w:type="character" w:customStyle="1" w:styleId="SubtitleChar">
    <w:name w:val="Subtitle Char"/>
    <w:basedOn w:val="DefaultParagraphFont"/>
    <w:link w:val="Subtitle"/>
    <w:rsid w:val="00D74D42"/>
    <w:rPr>
      <w:rFonts w:ascii="Georgia" w:eastAsia="Georgia" w:hAnsi="Georgia" w:cs="Georgia"/>
      <w:i/>
      <w:color w:val="666666"/>
      <w:sz w:val="48"/>
      <w:szCs w:val="48"/>
    </w:rPr>
  </w:style>
  <w:style w:type="paragraph" w:styleId="Subtitle">
    <w:name w:val="Subtitle"/>
    <w:basedOn w:val="Normal"/>
    <w:next w:val="Normal"/>
    <w:link w:val="SubtitleChar"/>
    <w:rsid w:val="00D74D42"/>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C27422"/>
  </w:style>
  <w:style w:type="character" w:styleId="CommentReference">
    <w:name w:val="annotation reference"/>
    <w:basedOn w:val="DefaultParagraphFont"/>
    <w:uiPriority w:val="99"/>
    <w:semiHidden/>
    <w:unhideWhenUsed/>
    <w:rsid w:val="002C06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1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6F80-16CF-4B6B-8A2C-C76DB706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Columbia/NYU</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COLLADO</dc:creator>
  <cp:keywords/>
  <cp:lastModifiedBy>DelFranco, Ruthie</cp:lastModifiedBy>
  <cp:revision>2</cp:revision>
  <dcterms:created xsi:type="dcterms:W3CDTF">2021-05-25T17:05:00Z</dcterms:created>
  <dcterms:modified xsi:type="dcterms:W3CDTF">2021-05-25T17:05:00Z</dcterms:modified>
</cp:coreProperties>
</file>