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26038A" w:rsidRPr="0026038A" w14:paraId="4A8621D5" w14:textId="77777777" w:rsidTr="00DD5FB9">
        <w:trPr>
          <w:trHeight w:val="2331"/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14BC1C" w14:textId="77777777" w:rsidR="0026038A" w:rsidRPr="0026038A" w:rsidRDefault="0026038A" w:rsidP="0026038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03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C28F1F" wp14:editId="16F995FF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1687F" w14:textId="77777777" w:rsidR="0026038A" w:rsidRPr="0026038A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692A050" w14:textId="77777777" w:rsidR="0026038A" w:rsidRPr="0026038A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14:paraId="321CDE2D" w14:textId="77777777" w:rsidR="0026038A" w:rsidRPr="0026038A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14:paraId="18843845" w14:textId="77777777" w:rsidR="0026038A" w:rsidRPr="0026038A" w:rsidRDefault="0026038A" w:rsidP="002603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Latonia Mckinney, Director</w:t>
            </w:r>
          </w:p>
          <w:p w14:paraId="236F7354" w14:textId="77777777" w:rsidR="0026038A" w:rsidRPr="0026038A" w:rsidRDefault="0026038A" w:rsidP="002603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14:paraId="05A82334" w14:textId="77777777" w:rsidR="0026038A" w:rsidRPr="0026038A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B3285" w14:textId="57A36C63" w:rsidR="0026038A" w:rsidRPr="0026038A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Proposed Intro. No</w:t>
            </w:r>
            <w:r w:rsidRPr="0022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23A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3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936-A</w:t>
            </w:r>
          </w:p>
          <w:p w14:paraId="2BADEDBC" w14:textId="70BE09DF" w:rsidR="0026038A" w:rsidRPr="0026038A" w:rsidRDefault="0026038A" w:rsidP="0026038A">
            <w:pPr>
              <w:tabs>
                <w:tab w:val="left" w:pos="-1440"/>
              </w:tabs>
              <w:spacing w:before="120" w:after="0" w:line="240" w:lineRule="auto"/>
              <w:ind w:left="1440" w:hanging="14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Pr="0026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0469" w:rsidRPr="00DD5FB9">
              <w:rPr>
                <w:rFonts w:ascii="Times New Roman" w:eastAsia="Times New Roman" w:hAnsi="Times New Roman" w:cs="Times New Roman"/>
                <w:b/>
              </w:rPr>
              <w:t>Consumer Affairs</w:t>
            </w:r>
            <w:r w:rsidR="000862BF" w:rsidRPr="00DD5FB9">
              <w:rPr>
                <w:rFonts w:ascii="Times New Roman" w:eastAsia="Times New Roman" w:hAnsi="Times New Roman" w:cs="Times New Roman"/>
                <w:b/>
              </w:rPr>
              <w:t xml:space="preserve"> and Business Licensing</w:t>
            </w:r>
          </w:p>
        </w:tc>
      </w:tr>
      <w:tr w:rsidR="0026038A" w:rsidRPr="0026038A" w14:paraId="158FE50B" w14:textId="77777777" w:rsidTr="00051688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7B37695" w14:textId="44DED9DD" w:rsidR="00AE0469" w:rsidRPr="00BE728B" w:rsidRDefault="0026038A" w:rsidP="0067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Title:</w:t>
            </w:r>
            <w:r w:rsidR="006753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366" w:rsidRPr="006753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Local Law to amend the administrative code of the city of New York, in relation to restricting single-use plastic beverage straws, beverage stirrers and beverage splash sticks, and to repeal chapter 4 of title 16 of such code, relating to rechargeable batterie</w:t>
            </w:r>
            <w:r w:rsidR="00B82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675366" w:rsidRPr="00675366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</w:rPr>
              <w:t>Body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7D4765E6" w14:textId="75BF98BD" w:rsidR="000862BF" w:rsidRPr="000862BF" w:rsidRDefault="0026038A" w:rsidP="0008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59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Sponsor(s)</w:t>
            </w:r>
            <w:r w:rsidRPr="0022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B364B" w:rsidRPr="00733BFB">
              <w:rPr>
                <w:rFonts w:ascii="Times New Roman" w:eastAsia="Times New Roman" w:hAnsi="Times New Roman" w:cs="Times New Roman"/>
                <w:sz w:val="24"/>
                <w:szCs w:val="24"/>
              </w:rPr>
              <w:t>Council Members</w:t>
            </w:r>
            <w:r w:rsidR="00047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FB9" w:rsidRPr="00DD5FB9">
              <w:rPr>
                <w:rFonts w:ascii="Times New Roman" w:eastAsia="Times New Roman" w:hAnsi="Times New Roman" w:cs="Times New Roman"/>
                <w:sz w:val="24"/>
                <w:szCs w:val="24"/>
              </w:rPr>
              <w:t>Rosenthal, Grodenchik, Levine, Lander, Moya, Ayala, Ampry-Samuel, Rivera, Chin, Powers, Van Bramer, Koslowitz, Gibson, Brannan, Adams, Reynoso, Gjonaj, Kallos, Dromm, Salamanca, Cabrera, Rodriguez, Holden, Vallone, Perkins, Treyger, Cornegy, Eugene, Barron, Maisel, Rose, Menchaca, Koo, Cumbo and Louis</w:t>
            </w:r>
            <w:r w:rsidR="004E1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D9188F" w14:textId="00F28DCA" w:rsidR="0026038A" w:rsidRPr="0026038A" w:rsidRDefault="0026038A" w:rsidP="0026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373808" w14:textId="4C01AA79" w:rsidR="008665AC" w:rsidRDefault="0026038A" w:rsidP="00AE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>Summary of Legislation:</w:t>
      </w:r>
      <w:r w:rsidR="00E47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FB9" w:rsidRPr="00675366">
        <w:rPr>
          <w:rFonts w:ascii="Times New Roman" w:eastAsia="Times New Roman" w:hAnsi="Times New Roman" w:cs="Times New Roman"/>
          <w:bCs/>
          <w:sz w:val="24"/>
          <w:szCs w:val="24"/>
        </w:rPr>
        <w:t xml:space="preserve">Proposed </w:t>
      </w:r>
      <w:r w:rsidR="00DD5FB9">
        <w:rPr>
          <w:rFonts w:ascii="Times New Roman" w:eastAsia="Times New Roman" w:hAnsi="Times New Roman" w:cs="Times New Roman"/>
          <w:bCs/>
          <w:sz w:val="24"/>
          <w:szCs w:val="24"/>
        </w:rPr>
        <w:t>Intro.</w:t>
      </w:r>
      <w:r w:rsidR="00DD5FB9" w:rsidRPr="00675366">
        <w:rPr>
          <w:rFonts w:ascii="Times New Roman" w:eastAsia="Times New Roman" w:hAnsi="Times New Roman" w:cs="Times New Roman"/>
          <w:bCs/>
          <w:sz w:val="24"/>
          <w:szCs w:val="24"/>
        </w:rPr>
        <w:t xml:space="preserve"> No. 936-A</w:t>
      </w:r>
      <w:r w:rsidR="00DD5FB9" w:rsidRPr="008665AC" w:rsidDel="00DD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5AC" w:rsidRPr="008665AC">
        <w:rPr>
          <w:rFonts w:ascii="Times New Roman" w:eastAsia="Times New Roman" w:hAnsi="Times New Roman" w:cs="Times New Roman"/>
          <w:sz w:val="24"/>
          <w:szCs w:val="24"/>
        </w:rPr>
        <w:t>would restrict food service establishments – such as restaurants, cafes, delis, bars, grocery stores and food trucks – from providing single-use plastic straws, stirrers and splash sticks to customers. Providing single-use plastic stirrers and splash sticks of any kind would be prohibited. Providing non-compostable, single-use plastic straws would be prohibited except upon request. For customers who request a non-compostable plastic straw, food service establishments would be required to provide one free of charge, without inquiring about the reason for the request.</w:t>
      </w:r>
      <w:r w:rsidR="00BE7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40D983" w14:textId="77777777" w:rsidR="0026038A" w:rsidRPr="0026038A" w:rsidRDefault="0026038A" w:rsidP="0026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53228" w14:textId="1D460177" w:rsidR="0026038A" w:rsidRPr="0026038A" w:rsidRDefault="0026038A" w:rsidP="002603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>Effective Date:</w:t>
      </w:r>
      <w:r w:rsidRPr="0026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This local law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would take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effect on November 1, 2021, except that the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ommissioner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>anitation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ommissioner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onsumer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orker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rotection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ommissioner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H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ealth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H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ygiene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00DD5FB9" w:rsidRPr="00B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B1B" w:rsidRPr="00B82B1B">
        <w:rPr>
          <w:rFonts w:ascii="Times New Roman" w:eastAsia="Times New Roman" w:hAnsi="Times New Roman" w:cs="Times New Roman"/>
          <w:sz w:val="24"/>
          <w:szCs w:val="24"/>
        </w:rPr>
        <w:t>take such measures as are necessary for the implementation of this local law, including the promulgation of rules, prior to such date.</w:t>
      </w:r>
    </w:p>
    <w:p w14:paraId="5F96D794" w14:textId="70EF431E" w:rsidR="00CF7EC6" w:rsidRPr="003345AF" w:rsidRDefault="0026038A" w:rsidP="00260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Fiscal Year In Which Full Fiscal Impact Anticipated: </w:t>
      </w:r>
      <w:r w:rsidR="00DD5FB9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DD5FB9" w:rsidRPr="00AE4A14">
        <w:rPr>
          <w:rFonts w:ascii="Times New Roman" w:eastAsia="Times New Roman" w:hAnsi="Times New Roman" w:cs="Times New Roman"/>
          <w:bCs/>
          <w:sz w:val="24"/>
          <w:szCs w:val="24"/>
        </w:rPr>
        <w:t>iscal</w:t>
      </w:r>
      <w:r w:rsidR="00DD5FB9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 </w:t>
      </w:r>
      <w:r w:rsidR="0006455D">
        <w:rPr>
          <w:rFonts w:ascii="Times New Roman" w:eastAsia="Times New Roman" w:hAnsi="Times New Roman" w:cs="Times New Roman"/>
          <w:bCs/>
          <w:smallCaps/>
          <w:sz w:val="24"/>
          <w:szCs w:val="24"/>
        </w:rPr>
        <w:t>2022</w:t>
      </w:r>
    </w:p>
    <w:p w14:paraId="4234CD90" w14:textId="77777777" w:rsidR="0026038A" w:rsidRPr="0026038A" w:rsidRDefault="0026038A" w:rsidP="0026038A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46A01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</w:p>
    <w:p w14:paraId="7EBEEB92" w14:textId="77777777" w:rsidR="0026038A" w:rsidRPr="0026038A" w:rsidRDefault="0026038A" w:rsidP="0026038A">
      <w:pPr>
        <w:pBdr>
          <w:top w:val="single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26038A" w:rsidRPr="0026038A" w14:paraId="3436DC74" w14:textId="77777777" w:rsidTr="00FB364B">
        <w:trPr>
          <w:trHeight w:val="552"/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602D35" w14:textId="77777777" w:rsidR="0026038A" w:rsidRPr="0026038A" w:rsidRDefault="0026038A" w:rsidP="0026038A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B33D1E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3C9346" w14:textId="77777777" w:rsidR="0026038A" w:rsidRPr="0026038A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EAA324" w14:textId="25EEC8B1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FY</w:t>
            </w:r>
            <w:r w:rsidR="00CF7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6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0A819D8F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A2A991" w14:textId="77777777" w:rsidR="00CF7EC6" w:rsidRPr="00CF7EC6" w:rsidRDefault="00CF7EC6" w:rsidP="00C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FY Succeeding</w:t>
            </w:r>
          </w:p>
          <w:p w14:paraId="298625A2" w14:textId="5495EC44" w:rsidR="0026038A" w:rsidRPr="0026038A" w:rsidRDefault="00CF7EC6" w:rsidP="00C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FY2</w:t>
            </w:r>
            <w:r w:rsidR="0006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F9B55CF" w14:textId="77777777" w:rsidR="00CF7EC6" w:rsidRPr="00CF7EC6" w:rsidRDefault="00CF7EC6" w:rsidP="00C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Fiscal</w:t>
            </w:r>
          </w:p>
          <w:p w14:paraId="1A5E718D" w14:textId="14F8F050" w:rsidR="0026038A" w:rsidRPr="0026038A" w:rsidRDefault="00CF7EC6" w:rsidP="00C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Impact FY22</w:t>
            </w:r>
          </w:p>
        </w:tc>
      </w:tr>
      <w:tr w:rsidR="0026038A" w:rsidRPr="0026038A" w14:paraId="109E1046" w14:textId="77777777" w:rsidTr="0005168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B42AC1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D8F513" w14:textId="3A1C836C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</w:t>
            </w:r>
            <w:r w:rsidR="00CF7E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F3E8DE7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DD6B301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$0</w:t>
            </w:r>
          </w:p>
        </w:tc>
      </w:tr>
      <w:tr w:rsidR="0026038A" w:rsidRPr="0026038A" w14:paraId="1EA06FD4" w14:textId="77777777" w:rsidTr="0005168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E2F7EB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4DA57A" w14:textId="0505A5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</w:t>
            </w:r>
            <w:r w:rsidR="00CF7E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D1E827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8C3E7CD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$0</w:t>
            </w:r>
          </w:p>
        </w:tc>
      </w:tr>
      <w:tr w:rsidR="0026038A" w:rsidRPr="0026038A" w14:paraId="286FACE9" w14:textId="77777777" w:rsidTr="0005168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BEECF04" w14:textId="77777777" w:rsidR="0026038A" w:rsidRPr="0026038A" w:rsidRDefault="0026038A" w:rsidP="0026038A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63888C5D" w14:textId="16998F65" w:rsidR="0026038A" w:rsidRPr="0026038A" w:rsidRDefault="00CF7EC6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($22</w:t>
            </w:r>
            <w:r w:rsidR="0026038A"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87DC9AB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5CAE5E97" w14:textId="77777777" w:rsidR="0026038A" w:rsidRPr="0026038A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$0</w:t>
            </w:r>
          </w:p>
        </w:tc>
      </w:tr>
    </w:tbl>
    <w:p w14:paraId="2B70D016" w14:textId="77777777" w:rsidR="00DD5FB9" w:rsidRDefault="00DD5FB9" w:rsidP="00DD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4C08ED0" w14:textId="4217F077" w:rsidR="0026038A" w:rsidRPr="0026038A" w:rsidRDefault="0026038A" w:rsidP="00AE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Revenues: </w:t>
      </w:r>
      <w:r w:rsidRPr="00346A01">
        <w:rPr>
          <w:rFonts w:ascii="Times New Roman" w:eastAsia="Times New Roman" w:hAnsi="Times New Roman" w:cs="Times New Roman"/>
          <w:sz w:val="24"/>
          <w:szCs w:val="24"/>
        </w:rPr>
        <w:t xml:space="preserve">It is estimated that this bill </w:t>
      </w:r>
      <w:r w:rsidRPr="0007623C">
        <w:rPr>
          <w:rFonts w:ascii="Times New Roman" w:eastAsia="Times New Roman" w:hAnsi="Times New Roman" w:cs="Times New Roman"/>
          <w:sz w:val="24"/>
          <w:szCs w:val="24"/>
        </w:rPr>
        <w:t>would have no impact on revenues.</w:t>
      </w: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</w:t>
      </w:r>
    </w:p>
    <w:p w14:paraId="678F41DF" w14:textId="77777777" w:rsidR="00DD5FB9" w:rsidRDefault="00DD5FB9" w:rsidP="00DD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271B1BF" w14:textId="21EBA114" w:rsidR="00A447D8" w:rsidRPr="0026038A" w:rsidRDefault="0026038A" w:rsidP="00AE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</w:t>
      </w:r>
      <w:r w:rsidRPr="00346A0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Expenditures: </w:t>
      </w:r>
      <w:r w:rsidR="00CF7EC6" w:rsidRPr="00CF7EC6">
        <w:rPr>
          <w:rFonts w:ascii="Times New Roman" w:eastAsia="Times New Roman" w:hAnsi="Times New Roman" w:cs="Times New Roman"/>
          <w:sz w:val="24"/>
          <w:szCs w:val="24"/>
        </w:rPr>
        <w:t xml:space="preserve">It is estimated that the </w:t>
      </w:r>
      <w:r w:rsidR="005B2D69">
        <w:rPr>
          <w:rFonts w:ascii="Times New Roman" w:eastAsia="Times New Roman" w:hAnsi="Times New Roman" w:cs="Times New Roman"/>
          <w:sz w:val="24"/>
          <w:szCs w:val="24"/>
        </w:rPr>
        <w:t>implementation of th</w:t>
      </w:r>
      <w:r w:rsidR="000D6C0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2D69">
        <w:rPr>
          <w:rFonts w:ascii="Times New Roman" w:eastAsia="Times New Roman" w:hAnsi="Times New Roman" w:cs="Times New Roman"/>
          <w:sz w:val="24"/>
          <w:szCs w:val="24"/>
        </w:rPr>
        <w:t xml:space="preserve"> legislation w</w:t>
      </w:r>
      <w:r w:rsidR="00665BF8">
        <w:rPr>
          <w:rFonts w:ascii="Times New Roman" w:eastAsia="Times New Roman" w:hAnsi="Times New Roman" w:cs="Times New Roman"/>
          <w:sz w:val="24"/>
          <w:szCs w:val="24"/>
        </w:rPr>
        <w:t>ould</w:t>
      </w:r>
      <w:r w:rsidR="005B2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22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B2D69">
        <w:rPr>
          <w:rFonts w:ascii="Times New Roman" w:eastAsia="Times New Roman" w:hAnsi="Times New Roman" w:cs="Times New Roman"/>
          <w:sz w:val="24"/>
          <w:szCs w:val="24"/>
        </w:rPr>
        <w:t>quire addition</w:t>
      </w:r>
      <w:r w:rsidR="00665BF8">
        <w:rPr>
          <w:rFonts w:ascii="Times New Roman" w:eastAsia="Times New Roman" w:hAnsi="Times New Roman" w:cs="Times New Roman"/>
          <w:sz w:val="24"/>
          <w:szCs w:val="24"/>
        </w:rPr>
        <w:t>al</w:t>
      </w:r>
      <w:r w:rsidR="005B2D69">
        <w:rPr>
          <w:rFonts w:ascii="Times New Roman" w:eastAsia="Times New Roman" w:hAnsi="Times New Roman" w:cs="Times New Roman"/>
          <w:sz w:val="24"/>
          <w:szCs w:val="24"/>
        </w:rPr>
        <w:t xml:space="preserve"> resources of </w:t>
      </w:r>
      <w:r w:rsidR="00FA1226">
        <w:rPr>
          <w:rFonts w:ascii="Times New Roman" w:eastAsia="Times New Roman" w:hAnsi="Times New Roman" w:cs="Times New Roman"/>
          <w:sz w:val="24"/>
          <w:szCs w:val="24"/>
        </w:rPr>
        <w:t>$</w:t>
      </w:r>
      <w:r w:rsidR="005B2D69">
        <w:rPr>
          <w:rFonts w:ascii="Times New Roman" w:eastAsia="Times New Roman" w:hAnsi="Times New Roman" w:cs="Times New Roman"/>
          <w:sz w:val="24"/>
          <w:szCs w:val="24"/>
        </w:rPr>
        <w:t>220,000 for the Department of Sanitation to conduct outreach and education as required.</w:t>
      </w:r>
      <w:r w:rsidR="00FA1226">
        <w:rPr>
          <w:rFonts w:ascii="Times New Roman" w:eastAsia="Times New Roman" w:hAnsi="Times New Roman" w:cs="Times New Roman"/>
          <w:sz w:val="24"/>
          <w:szCs w:val="24"/>
        </w:rPr>
        <w:t xml:space="preserve"> Relevant agencies would use existing resources to comply with the enforcement component of this bill.</w:t>
      </w:r>
    </w:p>
    <w:p w14:paraId="6ED26897" w14:textId="77777777" w:rsidR="00DD5FB9" w:rsidRDefault="00DD5FB9" w:rsidP="00DD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4C73F2A" w14:textId="7DDEFE65" w:rsidR="0026038A" w:rsidRPr="0026038A" w:rsidRDefault="0026038A" w:rsidP="00AE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Funds To Cover Estimated Costs:</w:t>
      </w:r>
      <w:r w:rsidRPr="0026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5A8">
        <w:rPr>
          <w:rFonts w:ascii="Times New Roman" w:eastAsia="Times New Roman" w:hAnsi="Times New Roman" w:cs="Times New Roman"/>
          <w:sz w:val="24"/>
          <w:szCs w:val="24"/>
        </w:rPr>
        <w:t>General Fund</w:t>
      </w:r>
    </w:p>
    <w:p w14:paraId="333E320F" w14:textId="77777777" w:rsidR="00DD5FB9" w:rsidRDefault="00DD5FB9" w:rsidP="00DD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ACF0B8B" w14:textId="19036B75" w:rsidR="0026038A" w:rsidRPr="0026038A" w:rsidRDefault="0026038A" w:rsidP="00AE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Information:</w:t>
      </w:r>
      <w:r w:rsidRPr="00260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B62" w:rsidRPr="000D0B62">
        <w:rPr>
          <w:rFonts w:ascii="Times New Roman" w:eastAsia="Times New Roman" w:hAnsi="Times New Roman" w:cs="Times New Roman"/>
          <w:sz w:val="24"/>
          <w:szCs w:val="24"/>
        </w:rPr>
        <w:t>Mayor’s Office of Legislative Affairs</w:t>
      </w:r>
    </w:p>
    <w:p w14:paraId="207F7146" w14:textId="77777777" w:rsidR="00DD5FB9" w:rsidRDefault="00DD5FB9" w:rsidP="00DD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3FAB2CF" w14:textId="74133905" w:rsidR="0026038A" w:rsidRPr="0026038A" w:rsidRDefault="0026038A" w:rsidP="00AE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Estimate Prepared by: </w:t>
      </w:r>
      <w:r w:rsidR="00DD5FB9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2261C3">
        <w:rPr>
          <w:rFonts w:ascii="Times New Roman" w:eastAsia="Times New Roman" w:hAnsi="Times New Roman" w:cs="Times New Roman"/>
          <w:sz w:val="24"/>
          <w:szCs w:val="24"/>
        </w:rPr>
        <w:t>Florentine Kabore</w:t>
      </w:r>
      <w:r w:rsidRPr="0026038A">
        <w:rPr>
          <w:rFonts w:ascii="Times New Roman" w:eastAsia="Times New Roman" w:hAnsi="Times New Roman" w:cs="Times New Roman"/>
          <w:sz w:val="24"/>
          <w:szCs w:val="24"/>
        </w:rPr>
        <w:t>, Financial Analyst</w:t>
      </w:r>
    </w:p>
    <w:p w14:paraId="51495023" w14:textId="77777777" w:rsidR="00DD5FB9" w:rsidRDefault="00DD5FB9" w:rsidP="00DD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DE2A56E" w14:textId="54295907" w:rsidR="000D0B62" w:rsidRDefault="0026038A" w:rsidP="00AE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Estimate Reviewed by: </w:t>
      </w:r>
      <w:r w:rsidR="00DD5FB9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0D0B62" w:rsidRPr="000D0B62">
        <w:rPr>
          <w:rFonts w:ascii="Times New Roman" w:eastAsia="Times New Roman" w:hAnsi="Times New Roman" w:cs="Times New Roman"/>
          <w:sz w:val="24"/>
          <w:szCs w:val="24"/>
        </w:rPr>
        <w:t xml:space="preserve">Nathaniel Toth, Deputy Director </w:t>
      </w:r>
    </w:p>
    <w:p w14:paraId="43AA6479" w14:textId="0C2DA5D1" w:rsidR="0026038A" w:rsidRDefault="0026038A" w:rsidP="00AE4A1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sz w:val="24"/>
          <w:szCs w:val="24"/>
        </w:rPr>
        <w:t>John Russell, Unit Head</w:t>
      </w:r>
    </w:p>
    <w:p w14:paraId="2D4A5393" w14:textId="0FE2F503" w:rsidR="00DD5FB9" w:rsidRPr="000D0B62" w:rsidRDefault="00DD5FB9" w:rsidP="00AE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Noah Brick, Assistant Counsel</w:t>
      </w:r>
    </w:p>
    <w:p w14:paraId="00EA978B" w14:textId="38E9B49D" w:rsidR="004519D5" w:rsidRPr="008665AC" w:rsidRDefault="0026038A" w:rsidP="00AE4A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>Legislative History:</w:t>
      </w:r>
      <w:r w:rsidR="004519D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8665AC" w:rsidRPr="008665AC">
        <w:rPr>
          <w:rFonts w:ascii="Times New Roman" w:eastAsia="Times New Roman" w:hAnsi="Times New Roman" w:cs="Times New Roman"/>
          <w:sz w:val="24"/>
          <w:szCs w:val="24"/>
        </w:rPr>
        <w:t xml:space="preserve">This legislation was introduced by the Council on </w:t>
      </w:r>
      <w:r w:rsidR="008665AC">
        <w:rPr>
          <w:rFonts w:ascii="Times New Roman" w:eastAsia="Times New Roman" w:hAnsi="Times New Roman" w:cs="Times New Roman"/>
          <w:sz w:val="24"/>
          <w:szCs w:val="24"/>
        </w:rPr>
        <w:t>May 23,</w:t>
      </w:r>
      <w:r w:rsidR="0033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5AC" w:rsidRPr="008665A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665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65AC" w:rsidRPr="008665AC">
        <w:rPr>
          <w:rFonts w:ascii="Times New Roman" w:eastAsia="Times New Roman" w:hAnsi="Times New Roman" w:cs="Times New Roman"/>
          <w:sz w:val="24"/>
          <w:szCs w:val="24"/>
        </w:rPr>
        <w:t xml:space="preserve"> as Int. No. </w:t>
      </w:r>
      <w:r w:rsidR="008665AC">
        <w:rPr>
          <w:rFonts w:ascii="Times New Roman" w:eastAsia="Times New Roman" w:hAnsi="Times New Roman" w:cs="Times New Roman"/>
          <w:sz w:val="24"/>
          <w:szCs w:val="24"/>
        </w:rPr>
        <w:t>936</w:t>
      </w:r>
      <w:r w:rsidR="008665AC" w:rsidRPr="008665AC">
        <w:rPr>
          <w:rFonts w:ascii="Times New Roman" w:eastAsia="Times New Roman" w:hAnsi="Times New Roman" w:cs="Times New Roman"/>
          <w:sz w:val="24"/>
          <w:szCs w:val="24"/>
        </w:rPr>
        <w:t xml:space="preserve"> and was referred to the Committee on </w:t>
      </w:r>
      <w:r w:rsidR="008665AC">
        <w:rPr>
          <w:rFonts w:ascii="Times New Roman" w:eastAsia="Times New Roman" w:hAnsi="Times New Roman" w:cs="Times New Roman"/>
          <w:sz w:val="24"/>
          <w:szCs w:val="24"/>
        </w:rPr>
        <w:t>Consumer Affairs and Business Licensing</w:t>
      </w:r>
      <w:r w:rsidR="008665AC" w:rsidRPr="008665AC">
        <w:rPr>
          <w:rFonts w:ascii="Times New Roman" w:eastAsia="Times New Roman" w:hAnsi="Times New Roman" w:cs="Times New Roman"/>
          <w:sz w:val="24"/>
          <w:szCs w:val="24"/>
        </w:rPr>
        <w:t xml:space="preserve"> (Committee).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 xml:space="preserve"> The Committee heard the legislation on </w:t>
      </w:r>
      <w:r w:rsidR="004519D5" w:rsidRPr="004519D5">
        <w:rPr>
          <w:rFonts w:ascii="Times New Roman" w:eastAsia="Times New Roman" w:hAnsi="Times New Roman" w:cs="Times New Roman"/>
          <w:sz w:val="24"/>
          <w:szCs w:val="24"/>
        </w:rPr>
        <w:t>June 21, 2018</w:t>
      </w:r>
      <w:r w:rsidR="008665AC" w:rsidRPr="008665AC">
        <w:rPr>
          <w:rFonts w:ascii="Times New Roman" w:eastAsia="Times New Roman" w:hAnsi="Times New Roman" w:cs="Times New Roman"/>
          <w:sz w:val="24"/>
          <w:szCs w:val="24"/>
        </w:rPr>
        <w:t>, and the legislation was laid over</w:t>
      </w:r>
      <w:r w:rsidR="00080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5FB9" w:rsidRPr="008665AC">
        <w:rPr>
          <w:rFonts w:ascii="Times New Roman" w:eastAsia="Times New Roman" w:hAnsi="Times New Roman" w:cs="Times New Roman"/>
          <w:sz w:val="24"/>
          <w:szCs w:val="24"/>
        </w:rPr>
        <w:t>The legislation was subsequently amended, and the amended version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5FB9" w:rsidRPr="004519D5">
        <w:rPr>
          <w:rFonts w:ascii="Times New Roman" w:eastAsia="Times New Roman" w:hAnsi="Times New Roman" w:cs="Times New Roman"/>
          <w:sz w:val="24"/>
          <w:szCs w:val="24"/>
        </w:rPr>
        <w:t xml:space="preserve"> Proposed Int. No. 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936</w:t>
      </w:r>
      <w:r w:rsidR="00DD5FB9" w:rsidRPr="004519D5">
        <w:rPr>
          <w:rFonts w:ascii="Times New Roman" w:eastAsia="Times New Roman" w:hAnsi="Times New Roman" w:cs="Times New Roman"/>
          <w:sz w:val="24"/>
          <w:szCs w:val="24"/>
        </w:rPr>
        <w:t>-A</w:t>
      </w:r>
      <w:r w:rsidR="00DD5F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5FB9" w:rsidRPr="0045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A14">
        <w:rPr>
          <w:rFonts w:ascii="Times New Roman" w:eastAsia="Times New Roman" w:hAnsi="Times New Roman" w:cs="Times New Roman"/>
          <w:sz w:val="24"/>
          <w:szCs w:val="24"/>
        </w:rPr>
        <w:t xml:space="preserve">will be considered by the Committee </w:t>
      </w:r>
      <w:r w:rsidR="00DD5FB9" w:rsidRPr="004519D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665AC" w:rsidRPr="004519D5">
        <w:rPr>
          <w:rFonts w:ascii="Times New Roman" w:eastAsia="Times New Roman" w:hAnsi="Times New Roman" w:cs="Times New Roman"/>
          <w:sz w:val="24"/>
          <w:szCs w:val="24"/>
        </w:rPr>
        <w:t>May 12, 2021</w:t>
      </w:r>
      <w:r w:rsidR="00AE4A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4A14" w:rsidRPr="00AE4A14">
        <w:rPr>
          <w:rFonts w:ascii="Times New Roman" w:eastAsia="Times New Roman" w:hAnsi="Times New Roman" w:cs="Times New Roman"/>
          <w:sz w:val="24"/>
          <w:szCs w:val="24"/>
        </w:rPr>
        <w:t xml:space="preserve">Upon a successful vote by the Committee, </w:t>
      </w:r>
      <w:r w:rsidR="00AE4A14" w:rsidRPr="004519D5">
        <w:rPr>
          <w:rFonts w:ascii="Times New Roman" w:eastAsia="Times New Roman" w:hAnsi="Times New Roman" w:cs="Times New Roman"/>
          <w:sz w:val="24"/>
          <w:szCs w:val="24"/>
        </w:rPr>
        <w:t xml:space="preserve">Proposed Int. No. </w:t>
      </w:r>
      <w:r w:rsidR="00AE4A14">
        <w:rPr>
          <w:rFonts w:ascii="Times New Roman" w:eastAsia="Times New Roman" w:hAnsi="Times New Roman" w:cs="Times New Roman"/>
          <w:sz w:val="24"/>
          <w:szCs w:val="24"/>
        </w:rPr>
        <w:t>936</w:t>
      </w:r>
      <w:r w:rsidR="00AE4A14" w:rsidRPr="004519D5">
        <w:rPr>
          <w:rFonts w:ascii="Times New Roman" w:eastAsia="Times New Roman" w:hAnsi="Times New Roman" w:cs="Times New Roman"/>
          <w:sz w:val="24"/>
          <w:szCs w:val="24"/>
        </w:rPr>
        <w:t>-A</w:t>
      </w:r>
      <w:r w:rsidR="00AE4A14" w:rsidRPr="00AE4A14">
        <w:rPr>
          <w:rFonts w:ascii="Times New Roman" w:eastAsia="Times New Roman" w:hAnsi="Times New Roman" w:cs="Times New Roman"/>
          <w:sz w:val="24"/>
          <w:szCs w:val="24"/>
        </w:rPr>
        <w:t xml:space="preserve"> will be submitted</w:t>
      </w:r>
      <w:r w:rsidR="008665AC" w:rsidRPr="004519D5">
        <w:rPr>
          <w:rFonts w:ascii="Times New Roman" w:eastAsia="Times New Roman" w:hAnsi="Times New Roman" w:cs="Times New Roman"/>
          <w:sz w:val="24"/>
          <w:szCs w:val="24"/>
        </w:rPr>
        <w:t xml:space="preserve"> to the full Council for a vote on May 12, 2021.</w:t>
      </w:r>
    </w:p>
    <w:p w14:paraId="7D0D0DC5" w14:textId="78C2B656" w:rsidR="002261C3" w:rsidRPr="00AB6EF6" w:rsidRDefault="0026038A" w:rsidP="00AB6E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8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Date </w:t>
      </w:r>
      <w:r w:rsidRPr="00080C1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Prepared: </w:t>
      </w:r>
      <w:r w:rsidR="00080C19" w:rsidRPr="00080C19">
        <w:rPr>
          <w:rFonts w:ascii="Times New Roman" w:eastAsia="Times New Roman" w:hAnsi="Times New Roman" w:cs="Times New Roman"/>
          <w:sz w:val="24"/>
          <w:szCs w:val="24"/>
        </w:rPr>
        <w:t>May 7</w:t>
      </w:r>
      <w:r w:rsidRPr="00080C19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2261C3" w:rsidRPr="00080C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0C19" w:rsidRPr="00080C19"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2261C3" w:rsidRPr="00AB6EF6" w:rsidSect="003C616E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AB592" w14:textId="77777777" w:rsidR="00AC7710" w:rsidRDefault="00AC7710" w:rsidP="0026038A">
      <w:pPr>
        <w:spacing w:after="0" w:line="240" w:lineRule="auto"/>
      </w:pPr>
      <w:r>
        <w:separator/>
      </w:r>
    </w:p>
  </w:endnote>
  <w:endnote w:type="continuationSeparator" w:id="0">
    <w:p w14:paraId="5C41B089" w14:textId="77777777" w:rsidR="00AC7710" w:rsidRDefault="00AC7710" w:rsidP="0026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C344" w14:textId="3A320D61" w:rsidR="000B7EB0" w:rsidRPr="0026038A" w:rsidRDefault="00CB64A8" w:rsidP="0026038A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26038A">
      <w:rPr>
        <w:rFonts w:ascii="Cambria" w:hAnsi="Cambria"/>
      </w:rPr>
      <w:t>Intro. No</w:t>
    </w:r>
    <w:r w:rsidRPr="00346A01">
      <w:rPr>
        <w:rFonts w:ascii="Cambria" w:hAnsi="Cambria"/>
      </w:rPr>
      <w:t xml:space="preserve">. </w:t>
    </w:r>
    <w:r w:rsidR="0007623C">
      <w:rPr>
        <w:rFonts w:ascii="Cambria" w:hAnsi="Cambria"/>
      </w:rPr>
      <w:t>936</w:t>
    </w:r>
    <w:r w:rsidRPr="00346A01">
      <w:rPr>
        <w:rFonts w:ascii="Cambria" w:hAnsi="Cambria"/>
      </w:rPr>
      <w:t>-A</w:t>
    </w:r>
    <w:r w:rsidRPr="00346A01">
      <w:rPr>
        <w:rFonts w:ascii="Cambria" w:hAnsi="Cambria"/>
      </w:rPr>
      <w:ptab w:relativeTo="margin" w:alignment="right" w:leader="none"/>
    </w:r>
    <w:r w:rsidRPr="00346A01">
      <w:rPr>
        <w:rFonts w:ascii="Cambria" w:hAnsi="Cambria"/>
      </w:rPr>
      <w:t xml:space="preserve">Page </w:t>
    </w:r>
    <w:r w:rsidRPr="00346A01">
      <w:rPr>
        <w:rFonts w:ascii="Calibri" w:hAnsi="Calibri"/>
      </w:rPr>
      <w:fldChar w:fldCharType="begin"/>
    </w:r>
    <w:r w:rsidRPr="00346A01">
      <w:instrText xml:space="preserve"> PAGE   \* MERGEFORMAT </w:instrText>
    </w:r>
    <w:r w:rsidRPr="00346A01">
      <w:rPr>
        <w:rFonts w:ascii="Calibri" w:hAnsi="Calibri"/>
      </w:rPr>
      <w:fldChar w:fldCharType="separate"/>
    </w:r>
    <w:r w:rsidR="00680E12" w:rsidRPr="00680E12">
      <w:rPr>
        <w:rFonts w:ascii="Cambria" w:hAnsi="Cambria"/>
        <w:noProof/>
      </w:rPr>
      <w:t>1</w:t>
    </w:r>
    <w:r w:rsidRPr="00346A01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8027" w14:textId="77777777" w:rsidR="00AC7710" w:rsidRDefault="00AC7710" w:rsidP="0026038A">
      <w:pPr>
        <w:spacing w:after="0" w:line="240" w:lineRule="auto"/>
      </w:pPr>
      <w:r>
        <w:separator/>
      </w:r>
    </w:p>
  </w:footnote>
  <w:footnote w:type="continuationSeparator" w:id="0">
    <w:p w14:paraId="79D4A9E0" w14:textId="77777777" w:rsidR="00AC7710" w:rsidRDefault="00AC7710" w:rsidP="0026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8A"/>
    <w:rsid w:val="00026F90"/>
    <w:rsid w:val="000470B4"/>
    <w:rsid w:val="0006455D"/>
    <w:rsid w:val="0007278D"/>
    <w:rsid w:val="0007623C"/>
    <w:rsid w:val="00080B7D"/>
    <w:rsid w:val="00080C19"/>
    <w:rsid w:val="000862BF"/>
    <w:rsid w:val="000D0B62"/>
    <w:rsid w:val="000D6C01"/>
    <w:rsid w:val="0016343E"/>
    <w:rsid w:val="001856CE"/>
    <w:rsid w:val="00202FC6"/>
    <w:rsid w:val="00223A59"/>
    <w:rsid w:val="002261C3"/>
    <w:rsid w:val="0026038A"/>
    <w:rsid w:val="003345AF"/>
    <w:rsid w:val="00342036"/>
    <w:rsid w:val="00346A01"/>
    <w:rsid w:val="00360F60"/>
    <w:rsid w:val="003D1FB6"/>
    <w:rsid w:val="004369F2"/>
    <w:rsid w:val="004519D5"/>
    <w:rsid w:val="004D7263"/>
    <w:rsid w:val="004E1FDC"/>
    <w:rsid w:val="00510BEE"/>
    <w:rsid w:val="0055614E"/>
    <w:rsid w:val="00561880"/>
    <w:rsid w:val="005A06A9"/>
    <w:rsid w:val="005B2D69"/>
    <w:rsid w:val="005D3415"/>
    <w:rsid w:val="005E1012"/>
    <w:rsid w:val="00624B5B"/>
    <w:rsid w:val="00665BF8"/>
    <w:rsid w:val="00675366"/>
    <w:rsid w:val="00680E12"/>
    <w:rsid w:val="00697DF9"/>
    <w:rsid w:val="006A534A"/>
    <w:rsid w:val="006E26BA"/>
    <w:rsid w:val="007175A8"/>
    <w:rsid w:val="00733BFB"/>
    <w:rsid w:val="00775427"/>
    <w:rsid w:val="007924A6"/>
    <w:rsid w:val="0082711E"/>
    <w:rsid w:val="008665AC"/>
    <w:rsid w:val="00894203"/>
    <w:rsid w:val="008A4087"/>
    <w:rsid w:val="008B7B30"/>
    <w:rsid w:val="008C2F38"/>
    <w:rsid w:val="00916B8D"/>
    <w:rsid w:val="00982BDB"/>
    <w:rsid w:val="00A447D8"/>
    <w:rsid w:val="00AB6EF6"/>
    <w:rsid w:val="00AC7710"/>
    <w:rsid w:val="00AE0469"/>
    <w:rsid w:val="00AE4A14"/>
    <w:rsid w:val="00B20C57"/>
    <w:rsid w:val="00B62CB3"/>
    <w:rsid w:val="00B82B1B"/>
    <w:rsid w:val="00BA1568"/>
    <w:rsid w:val="00BE728B"/>
    <w:rsid w:val="00C635FF"/>
    <w:rsid w:val="00CB64A8"/>
    <w:rsid w:val="00CF7EC6"/>
    <w:rsid w:val="00D84BB8"/>
    <w:rsid w:val="00DA0E02"/>
    <w:rsid w:val="00DD5FB9"/>
    <w:rsid w:val="00E20478"/>
    <w:rsid w:val="00E4770F"/>
    <w:rsid w:val="00EA69FB"/>
    <w:rsid w:val="00F3014C"/>
    <w:rsid w:val="00FA1226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BC1C"/>
  <w15:chartTrackingRefBased/>
  <w15:docId w15:val="{15C9F5BC-F1CD-41F0-BBBC-10032B3C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38A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03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8A"/>
  </w:style>
  <w:style w:type="paragraph" w:styleId="BalloonText">
    <w:name w:val="Balloon Text"/>
    <w:basedOn w:val="Normal"/>
    <w:link w:val="BalloonTextChar"/>
    <w:uiPriority w:val="99"/>
    <w:semiHidden/>
    <w:unhideWhenUsed/>
    <w:rsid w:val="0034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Kabore, Jeanne Florentine</dc:creator>
  <cp:keywords/>
  <dc:description/>
  <cp:lastModifiedBy>DelFranco, Ruthie</cp:lastModifiedBy>
  <cp:revision>2</cp:revision>
  <dcterms:created xsi:type="dcterms:W3CDTF">2021-05-12T14:51:00Z</dcterms:created>
  <dcterms:modified xsi:type="dcterms:W3CDTF">2021-05-12T14:51:00Z</dcterms:modified>
</cp:coreProperties>
</file>