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C2" w:rsidRPr="00AD6AC2" w:rsidRDefault="00AD6AC2" w:rsidP="00AD6AC2">
      <w:pPr>
        <w:widowControl w:val="0"/>
        <w:spacing w:after="0" w:line="240" w:lineRule="auto"/>
        <w:jc w:val="center"/>
        <w:rPr>
          <w:rFonts w:ascii="Times New Roman" w:eastAsia="Times New Roman" w:hAnsi="Times New Roman" w:cs="Times New Roman"/>
          <w:snapToGrid w:val="0"/>
          <w:sz w:val="24"/>
          <w:szCs w:val="24"/>
        </w:rPr>
      </w:pPr>
      <w:r w:rsidRPr="00AD6AC2">
        <w:rPr>
          <w:rFonts w:ascii="Times New Roman" w:eastAsia="Times New Roman" w:hAnsi="Times New Roman" w:cs="Times New Roman"/>
          <w:b/>
          <w:snapToGrid w:val="0"/>
          <w:sz w:val="24"/>
          <w:szCs w:val="24"/>
        </w:rPr>
        <w:t>THE COUNCIL OF THE CITY OF NEW YORK</w:t>
      </w:r>
    </w:p>
    <w:p w:rsidR="00AD6AC2" w:rsidRPr="00AD6AC2" w:rsidRDefault="00AD6AC2" w:rsidP="00AD6AC2">
      <w:pPr>
        <w:widowControl w:val="0"/>
        <w:spacing w:after="0" w:line="240" w:lineRule="auto"/>
        <w:jc w:val="center"/>
        <w:rPr>
          <w:rFonts w:ascii="Times New Roman" w:eastAsia="Times New Roman" w:hAnsi="Times New Roman" w:cs="Times New Roman"/>
          <w:snapToGrid w:val="0"/>
          <w:sz w:val="24"/>
          <w:szCs w:val="24"/>
        </w:rPr>
      </w:pPr>
      <w:r w:rsidRPr="00AD6AC2">
        <w:rPr>
          <w:rFonts w:ascii="Times New Roman" w:eastAsia="Times New Roman" w:hAnsi="Times New Roman" w:cs="Times New Roman"/>
          <w:b/>
          <w:snapToGrid w:val="0"/>
          <w:sz w:val="24"/>
          <w:szCs w:val="24"/>
        </w:rPr>
        <w:t>RESOLUTION NO. 1615</w:t>
      </w:r>
    </w:p>
    <w:p w:rsidR="00AD6AC2" w:rsidRPr="00AD6AC2" w:rsidRDefault="00AD6AC2" w:rsidP="00AD6AC2">
      <w:pPr>
        <w:widowControl w:val="0"/>
        <w:spacing w:after="0" w:line="240" w:lineRule="auto"/>
        <w:jc w:val="center"/>
        <w:rPr>
          <w:rFonts w:ascii="Times New Roman" w:eastAsia="Times New Roman" w:hAnsi="Times New Roman" w:cs="Times New Roman"/>
          <w:snapToGrid w:val="0"/>
          <w:sz w:val="24"/>
          <w:szCs w:val="24"/>
        </w:rPr>
      </w:pPr>
    </w:p>
    <w:p w:rsidR="00AD6AC2" w:rsidRPr="00AD6AC2" w:rsidRDefault="00AD6AC2" w:rsidP="00AD6AC2">
      <w:pPr>
        <w:widowControl w:val="0"/>
        <w:spacing w:after="0" w:line="240" w:lineRule="auto"/>
        <w:jc w:val="both"/>
        <w:rPr>
          <w:rFonts w:ascii="Times New Roman" w:eastAsia="Times New Roman" w:hAnsi="Times New Roman" w:cs="Times New Roman"/>
          <w:b/>
          <w:snapToGrid w:val="0"/>
          <w:vanish/>
          <w:sz w:val="24"/>
          <w:szCs w:val="24"/>
        </w:rPr>
      </w:pPr>
      <w:r w:rsidRPr="00AD6AC2">
        <w:rPr>
          <w:rFonts w:ascii="Times New Roman" w:eastAsia="Times New Roman" w:hAnsi="Times New Roman" w:cs="Times New Roman"/>
          <w:b/>
          <w:snapToGrid w:val="0"/>
          <w:vanish/>
          <w:sz w:val="24"/>
          <w:szCs w:val="24"/>
        </w:rPr>
        <w:t>..Title</w:t>
      </w:r>
    </w:p>
    <w:p w:rsidR="00AD6AC2" w:rsidRDefault="00AD6AC2" w:rsidP="00AD6AC2">
      <w:pPr>
        <w:widowControl w:val="0"/>
        <w:spacing w:after="0" w:line="240" w:lineRule="auto"/>
        <w:jc w:val="both"/>
        <w:rPr>
          <w:rFonts w:ascii="Times New Roman" w:eastAsia="Times New Roman" w:hAnsi="Times New Roman" w:cs="Times New Roman"/>
          <w:b/>
          <w:snapToGrid w:val="0"/>
          <w:sz w:val="24"/>
          <w:szCs w:val="24"/>
        </w:rPr>
      </w:pPr>
      <w:r w:rsidRPr="00AD6AC2">
        <w:rPr>
          <w:rFonts w:ascii="Times New Roman" w:eastAsia="Times New Roman" w:hAnsi="Times New Roman" w:cs="Times New Roman"/>
          <w:b/>
          <w:snapToGrid w:val="0"/>
          <w:sz w:val="24"/>
          <w:szCs w:val="24"/>
        </w:rPr>
        <w:t>Resolution approving with modifications the decision of the City Planning Commission on Application No. N 200030 ZRK, for an amendment of the text of the Zoning Resolution (Preconsidered L.U. No. 734).</w:t>
      </w:r>
    </w:p>
    <w:p w:rsidR="00AD6AC2" w:rsidRPr="00AD6AC2" w:rsidRDefault="00AD6AC2" w:rsidP="00AD6AC2">
      <w:pPr>
        <w:widowControl w:val="0"/>
        <w:spacing w:after="0" w:line="240" w:lineRule="auto"/>
        <w:jc w:val="both"/>
        <w:rPr>
          <w:rFonts w:ascii="Times New Roman" w:eastAsia="Times New Roman" w:hAnsi="Times New Roman" w:cs="Times New Roman"/>
          <w:snapToGrid w:val="0"/>
          <w:vanish/>
          <w:sz w:val="24"/>
          <w:szCs w:val="24"/>
        </w:rPr>
      </w:pPr>
      <w:bookmarkStart w:id="0" w:name="_GoBack"/>
      <w:bookmarkEnd w:id="0"/>
      <w:r w:rsidRPr="00AD6AC2">
        <w:rPr>
          <w:rFonts w:ascii="Times New Roman" w:eastAsia="Times New Roman" w:hAnsi="Times New Roman" w:cs="Times New Roman"/>
          <w:b/>
          <w:snapToGrid w:val="0"/>
          <w:vanish/>
          <w:sz w:val="24"/>
          <w:szCs w:val="24"/>
        </w:rPr>
        <w:t>..Body</w:t>
      </w:r>
    </w:p>
    <w:p w:rsidR="00AD6AC2" w:rsidRPr="00AD6AC2" w:rsidRDefault="00AD6AC2" w:rsidP="00AD6AC2">
      <w:pPr>
        <w:widowControl w:val="0"/>
        <w:spacing w:after="0" w:line="240" w:lineRule="auto"/>
        <w:jc w:val="both"/>
        <w:rPr>
          <w:rFonts w:ascii="Times New Roman" w:eastAsia="Times New Roman" w:hAnsi="Times New Roman" w:cs="Times New Roman"/>
          <w:snapToGrid w:val="0"/>
          <w:sz w:val="24"/>
          <w:szCs w:val="24"/>
        </w:rPr>
      </w:pPr>
    </w:p>
    <w:p w:rsidR="00AD6AC2" w:rsidRPr="00AD6AC2" w:rsidRDefault="00AD6AC2" w:rsidP="00AD6AC2">
      <w:pPr>
        <w:widowControl w:val="0"/>
        <w:spacing w:after="0" w:line="240" w:lineRule="auto"/>
        <w:jc w:val="both"/>
        <w:rPr>
          <w:rFonts w:ascii="Times New Roman" w:eastAsia="Times New Roman" w:hAnsi="Times New Roman" w:cs="Times New Roman"/>
          <w:snapToGrid w:val="0"/>
          <w:sz w:val="24"/>
          <w:szCs w:val="24"/>
        </w:rPr>
      </w:pPr>
      <w:r w:rsidRPr="00AD6AC2">
        <w:rPr>
          <w:rFonts w:ascii="Times New Roman" w:eastAsia="Times New Roman" w:hAnsi="Times New Roman" w:cs="Times New Roman"/>
          <w:b/>
          <w:snapToGrid w:val="0"/>
          <w:sz w:val="24"/>
          <w:szCs w:val="24"/>
        </w:rPr>
        <w:t>By Council Members Salamanca and Moya</w:t>
      </w:r>
    </w:p>
    <w:p w:rsidR="00AD6AC2" w:rsidRPr="00AD6AC2" w:rsidRDefault="00AD6AC2" w:rsidP="00AD6AC2">
      <w:pPr>
        <w:widowControl w:val="0"/>
        <w:tabs>
          <w:tab w:val="left" w:pos="720"/>
          <w:tab w:val="left" w:pos="9360"/>
        </w:tabs>
        <w:autoSpaceDE w:val="0"/>
        <w:autoSpaceDN w:val="0"/>
        <w:adjustRightInd w:val="0"/>
        <w:spacing w:after="0" w:line="240" w:lineRule="auto"/>
        <w:jc w:val="both"/>
        <w:rPr>
          <w:rFonts w:ascii="Times New Roman" w:eastAsia="Times New Roman" w:hAnsi="Times New Roman" w:cs="Times New Roman"/>
          <w:snapToGrid w:val="0"/>
          <w:sz w:val="24"/>
          <w:szCs w:val="24"/>
        </w:rPr>
      </w:pPr>
    </w:p>
    <w:p w:rsidR="00AD6AC2" w:rsidRPr="00AD6AC2" w:rsidRDefault="00AD6AC2" w:rsidP="00AD6AC2">
      <w:pPr>
        <w:widowControl w:val="0"/>
        <w:tabs>
          <w:tab w:val="left" w:pos="720"/>
          <w:tab w:val="left" w:pos="9360"/>
        </w:tabs>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AD6AC2">
        <w:rPr>
          <w:rFonts w:ascii="Times New Roman" w:eastAsia="Times New Roman" w:hAnsi="Times New Roman" w:cs="Times New Roman"/>
          <w:snapToGrid w:val="0"/>
          <w:sz w:val="24"/>
          <w:szCs w:val="24"/>
        </w:rPr>
        <w:tab/>
        <w:t xml:space="preserve">WHEREAS, </w:t>
      </w:r>
      <w:r w:rsidRPr="00AD6AC2">
        <w:rPr>
          <w:rFonts w:ascii="Times New Roman" w:eastAsia="MS Mincho" w:hAnsi="Times New Roman" w:cs="Times New Roman"/>
          <w:snapToGrid w:val="0"/>
          <w:color w:val="000000"/>
          <w:sz w:val="24"/>
          <w:szCs w:val="24"/>
          <w:shd w:val="clear" w:color="auto" w:fill="FFFFFF"/>
        </w:rPr>
        <w:t>737 Fourth Avenue, LLC</w:t>
      </w:r>
      <w:r w:rsidRPr="00AD6AC2">
        <w:rPr>
          <w:rFonts w:ascii="Times New Roman" w:eastAsia="Times New Roman" w:hAnsi="Times New Roman" w:cs="Times New Roman"/>
          <w:snapToGrid w:val="0"/>
          <w:sz w:val="24"/>
          <w:szCs w:val="24"/>
        </w:rPr>
        <w:t xml:space="preserve">, </w:t>
      </w:r>
      <w:r w:rsidRPr="00AD6AC2">
        <w:rPr>
          <w:rFonts w:ascii="Times New Roman" w:eastAsia="Times New Roman" w:hAnsi="Times New Roman" w:cs="Times New Roman"/>
          <w:snapToGrid w:val="0"/>
          <w:spacing w:val="-6"/>
          <w:w w:val="105"/>
          <w:sz w:val="24"/>
          <w:szCs w:val="24"/>
        </w:rPr>
        <w:t xml:space="preserve">filed an application </w:t>
      </w:r>
      <w:r w:rsidRPr="00AD6AC2">
        <w:rPr>
          <w:rFonts w:ascii="Times New Roman" w:eastAsia="Times New Roman" w:hAnsi="Times New Roman" w:cs="Times New Roman"/>
          <w:snapToGrid w:val="0"/>
          <w:sz w:val="24"/>
          <w:szCs w:val="24"/>
        </w:rPr>
        <w:t xml:space="preserve">pursuant to Section 201 of the New York City Charter, for an amendment of the text of the Zoning Resolution of the City of New York, </w:t>
      </w:r>
      <w:r w:rsidRPr="00AD6AC2">
        <w:rPr>
          <w:rFonts w:ascii="Times New Roman" w:eastAsia="MS Mincho" w:hAnsi="Times New Roman" w:cs="Times New Roman"/>
          <w:snapToGrid w:val="0"/>
          <w:color w:val="000000"/>
          <w:sz w:val="24"/>
          <w:szCs w:val="24"/>
          <w:shd w:val="clear" w:color="auto" w:fill="FFFFFF"/>
        </w:rPr>
        <w:t>extending the boundary of Special Enhanced Commercial District 1 in Article XIII, Chapter 2 (Special Enhanced Commercial District), and modifying APPENDIX F for the purpose of establishing a Mandatory Inclusionary Housing Area</w:t>
      </w:r>
      <w:r w:rsidRPr="00AD6AC2">
        <w:rPr>
          <w:rFonts w:ascii="Times New Roman" w:eastAsia="Times New Roman" w:hAnsi="Times New Roman" w:cs="Times New Roman"/>
          <w:bCs/>
          <w:snapToGrid w:val="0"/>
          <w:sz w:val="24"/>
          <w:szCs w:val="24"/>
        </w:rPr>
        <w:t xml:space="preserve">, </w:t>
      </w:r>
      <w:r w:rsidRPr="00AD6AC2">
        <w:rPr>
          <w:rFonts w:ascii="Times New Roman" w:eastAsia="Times New Roman" w:hAnsi="Times New Roman" w:cs="Times New Roman"/>
          <w:snapToGrid w:val="0"/>
          <w:sz w:val="24"/>
          <w:szCs w:val="24"/>
        </w:rPr>
        <w:t>which in conjunction with the related action would facilitate the construction of a mixed-use building containing a total of approximately 142 residential dwelling units and 8,600 square feet of ground floor commercial space at 737 Fourth Avenue in the Sunset Park neighborhood of Brooklyn, Community District 7, (ULURP No. N 200030 ZRK), (the “Application”);</w:t>
      </w:r>
    </w:p>
    <w:p w:rsidR="00AD6AC2" w:rsidRPr="00AD6AC2" w:rsidRDefault="00AD6AC2" w:rsidP="00AD6AC2">
      <w:pPr>
        <w:tabs>
          <w:tab w:val="left" w:pos="720"/>
          <w:tab w:val="left" w:pos="3420"/>
        </w:tabs>
        <w:spacing w:after="0" w:line="240" w:lineRule="auto"/>
        <w:ind w:firstLine="720"/>
        <w:jc w:val="both"/>
        <w:rPr>
          <w:rFonts w:ascii="Times New Roman" w:eastAsia="Calibri" w:hAnsi="Times New Roman" w:cs="Times New Roman"/>
          <w:sz w:val="24"/>
          <w:szCs w:val="24"/>
        </w:rPr>
      </w:pPr>
    </w:p>
    <w:p w:rsidR="00AD6AC2" w:rsidRPr="00AD6AC2" w:rsidRDefault="00AD6AC2" w:rsidP="00AD6AC2">
      <w:pPr>
        <w:tabs>
          <w:tab w:val="left" w:pos="720"/>
        </w:tabs>
        <w:spacing w:after="0" w:line="240" w:lineRule="auto"/>
        <w:ind w:firstLine="720"/>
        <w:jc w:val="both"/>
        <w:rPr>
          <w:rFonts w:ascii="Times New Roman" w:eastAsia="Calibri" w:hAnsi="Times New Roman" w:cs="Times New Roman"/>
          <w:sz w:val="24"/>
          <w:szCs w:val="24"/>
        </w:rPr>
      </w:pPr>
      <w:r w:rsidRPr="00AD6AC2">
        <w:rPr>
          <w:rFonts w:ascii="Times New Roman" w:eastAsia="Calibri" w:hAnsi="Times New Roman" w:cs="Times New Roman"/>
          <w:sz w:val="24"/>
          <w:szCs w:val="24"/>
        </w:rPr>
        <w:t>WHEREAS, the City Planning Commission filed with the Council on February 19, 2021, its decision dated February 3, 2021 (the "Decision") on the Application;</w:t>
      </w:r>
    </w:p>
    <w:p w:rsidR="00AD6AC2" w:rsidRPr="00AD6AC2" w:rsidRDefault="00AD6AC2" w:rsidP="00AD6AC2">
      <w:pPr>
        <w:widowControl w:val="0"/>
        <w:tabs>
          <w:tab w:val="left" w:pos="720"/>
          <w:tab w:val="left" w:pos="1440"/>
          <w:tab w:val="left" w:pos="2160"/>
          <w:tab w:val="right" w:pos="9360"/>
        </w:tabs>
        <w:spacing w:after="0" w:line="240" w:lineRule="auto"/>
        <w:jc w:val="both"/>
        <w:rPr>
          <w:rFonts w:ascii="Times New Roman" w:eastAsia="Times New Roman" w:hAnsi="Times New Roman" w:cs="Times New Roman"/>
          <w:snapToGrid w:val="0"/>
          <w:sz w:val="24"/>
          <w:szCs w:val="24"/>
        </w:rPr>
      </w:pPr>
    </w:p>
    <w:p w:rsidR="00AD6AC2" w:rsidRPr="00AD6AC2" w:rsidRDefault="00AD6AC2" w:rsidP="00AD6AC2">
      <w:pPr>
        <w:widowControl w:val="0"/>
        <w:tabs>
          <w:tab w:val="left" w:pos="720"/>
        </w:tabs>
        <w:spacing w:after="0" w:line="240" w:lineRule="auto"/>
        <w:jc w:val="both"/>
        <w:rPr>
          <w:rFonts w:ascii="Times New Roman" w:eastAsia="Times New Roman" w:hAnsi="Times New Roman" w:cs="Times New Roman"/>
          <w:snapToGrid w:val="0"/>
          <w:sz w:val="24"/>
          <w:szCs w:val="24"/>
        </w:rPr>
      </w:pPr>
      <w:r w:rsidRPr="00AD6AC2">
        <w:rPr>
          <w:rFonts w:ascii="Times New Roman" w:eastAsia="Times New Roman" w:hAnsi="Times New Roman" w:cs="Times New Roman"/>
          <w:snapToGrid w:val="0"/>
          <w:sz w:val="24"/>
          <w:szCs w:val="24"/>
        </w:rPr>
        <w:tab/>
        <w:t>WHEREAS, the Application is related to application C 200029 ZMK (Pre. L.U. No. 733), a zoning map amendment to change an M1-1D zoning district to an R8A/C2-4 zoning district;</w:t>
      </w:r>
    </w:p>
    <w:p w:rsidR="00AD6AC2" w:rsidRPr="00AD6AC2" w:rsidRDefault="00AD6AC2" w:rsidP="00AD6AC2">
      <w:pPr>
        <w:widowControl w:val="0"/>
        <w:tabs>
          <w:tab w:val="left" w:pos="720"/>
        </w:tabs>
        <w:spacing w:after="0" w:line="240" w:lineRule="auto"/>
        <w:jc w:val="both"/>
        <w:rPr>
          <w:rFonts w:ascii="Times New Roman" w:eastAsia="Times New Roman" w:hAnsi="Times New Roman" w:cs="Times New Roman"/>
          <w:snapToGrid w:val="0"/>
          <w:sz w:val="24"/>
          <w:szCs w:val="24"/>
        </w:rPr>
      </w:pPr>
    </w:p>
    <w:p w:rsidR="00AD6AC2" w:rsidRPr="00AD6AC2" w:rsidRDefault="00AD6AC2" w:rsidP="00AD6AC2">
      <w:pPr>
        <w:tabs>
          <w:tab w:val="left" w:pos="720"/>
        </w:tabs>
        <w:spacing w:after="0" w:line="240" w:lineRule="auto"/>
        <w:ind w:firstLine="720"/>
        <w:jc w:val="both"/>
        <w:rPr>
          <w:rFonts w:ascii="Times New Roman" w:eastAsia="Calibri" w:hAnsi="Times New Roman" w:cs="Times New Roman"/>
          <w:sz w:val="24"/>
          <w:szCs w:val="24"/>
        </w:rPr>
      </w:pPr>
      <w:r w:rsidRPr="00AD6AC2">
        <w:rPr>
          <w:rFonts w:ascii="Times New Roman" w:eastAsia="Calibri" w:hAnsi="Times New Roman" w:cs="Times New Roman"/>
          <w:sz w:val="24"/>
          <w:szCs w:val="24"/>
        </w:rPr>
        <w:t>WHEREAS, the Decision is subject to review and action by the Council pursuant to Section 197-d of the City Charter;</w:t>
      </w:r>
    </w:p>
    <w:p w:rsidR="00AD6AC2" w:rsidRPr="00AD6AC2" w:rsidRDefault="00AD6AC2" w:rsidP="00AD6AC2">
      <w:pPr>
        <w:widowControl w:val="0"/>
        <w:spacing w:after="0" w:line="240" w:lineRule="auto"/>
        <w:jc w:val="both"/>
        <w:rPr>
          <w:rFonts w:ascii="Times New Roman" w:eastAsia="Times New Roman" w:hAnsi="Times New Roman" w:cs="Times New Roman"/>
          <w:snapToGrid w:val="0"/>
          <w:sz w:val="24"/>
          <w:szCs w:val="24"/>
        </w:rPr>
      </w:pPr>
    </w:p>
    <w:p w:rsidR="00AD6AC2" w:rsidRPr="00AD6AC2" w:rsidRDefault="00AD6AC2" w:rsidP="00AD6AC2">
      <w:pPr>
        <w:tabs>
          <w:tab w:val="left" w:pos="720"/>
        </w:tabs>
        <w:spacing w:after="0" w:line="240" w:lineRule="auto"/>
        <w:ind w:firstLine="720"/>
        <w:jc w:val="both"/>
        <w:rPr>
          <w:rFonts w:ascii="Times New Roman" w:eastAsia="Calibri" w:hAnsi="Times New Roman" w:cs="Times New Roman"/>
          <w:sz w:val="24"/>
          <w:szCs w:val="24"/>
        </w:rPr>
      </w:pPr>
      <w:r w:rsidRPr="00AD6AC2">
        <w:rPr>
          <w:rFonts w:ascii="Times New Roman" w:eastAsia="Calibri" w:hAnsi="Times New Roman" w:cs="Times New Roman"/>
          <w:sz w:val="24"/>
          <w:szCs w:val="24"/>
        </w:rPr>
        <w:t>WHEREAS, upon due notice, the Council held a public hearing on the Decision and Application on February 23, 2021;</w:t>
      </w:r>
    </w:p>
    <w:p w:rsidR="00AD6AC2" w:rsidRPr="00AD6AC2" w:rsidRDefault="00AD6AC2" w:rsidP="00AD6AC2">
      <w:pPr>
        <w:widowControl w:val="0"/>
        <w:spacing w:after="0" w:line="240" w:lineRule="auto"/>
        <w:ind w:firstLine="720"/>
        <w:jc w:val="both"/>
        <w:rPr>
          <w:rFonts w:ascii="Times New Roman" w:eastAsia="Times New Roman" w:hAnsi="Times New Roman" w:cs="Times New Roman"/>
          <w:snapToGrid w:val="0"/>
          <w:sz w:val="24"/>
          <w:szCs w:val="24"/>
        </w:rPr>
      </w:pPr>
    </w:p>
    <w:p w:rsidR="00AD6AC2" w:rsidRPr="00AD6AC2" w:rsidRDefault="00AD6AC2" w:rsidP="00AD6A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D6AC2">
        <w:rPr>
          <w:rFonts w:ascii="Times New Roman" w:eastAsia="Times New Roman" w:hAnsi="Times New Roman" w:cs="Times New Roman"/>
          <w:sz w:val="24"/>
          <w:szCs w:val="24"/>
        </w:rPr>
        <w:t>WHEREAS, the Council has considered the land use implications and other policy issues relating to the Decision and Application; and</w:t>
      </w:r>
    </w:p>
    <w:p w:rsidR="00AD6AC2" w:rsidRPr="00AD6AC2" w:rsidRDefault="00AD6AC2" w:rsidP="00AD6AC2">
      <w:pPr>
        <w:widowControl w:val="0"/>
        <w:spacing w:after="0" w:line="240" w:lineRule="auto"/>
        <w:jc w:val="both"/>
        <w:rPr>
          <w:rFonts w:ascii="Times New Roman" w:eastAsia="Times New Roman" w:hAnsi="Times New Roman" w:cs="Times New Roman"/>
          <w:snapToGrid w:val="0"/>
          <w:sz w:val="24"/>
          <w:szCs w:val="24"/>
        </w:rPr>
      </w:pPr>
    </w:p>
    <w:p w:rsidR="00AD6AC2" w:rsidRPr="00AD6AC2" w:rsidRDefault="00AD6AC2" w:rsidP="00AD6AC2">
      <w:pPr>
        <w:tabs>
          <w:tab w:val="left" w:pos="720"/>
        </w:tabs>
        <w:spacing w:after="0" w:line="240" w:lineRule="auto"/>
        <w:ind w:firstLine="720"/>
        <w:jc w:val="both"/>
        <w:rPr>
          <w:rFonts w:ascii="Times New Roman" w:eastAsia="Calibri" w:hAnsi="Times New Roman" w:cs="Times New Roman"/>
          <w:sz w:val="24"/>
          <w:szCs w:val="24"/>
        </w:rPr>
      </w:pPr>
      <w:r w:rsidRPr="00AD6AC2">
        <w:rPr>
          <w:rFonts w:ascii="Times New Roman" w:eastAsia="Calibri" w:hAnsi="Times New Roman" w:cs="Times New Roman"/>
          <w:sz w:val="24"/>
          <w:szCs w:val="24"/>
        </w:rPr>
        <w:t>WHEREAS, the Council has considered the relevant environmental issues, including the negative declaration issued August 17</w:t>
      </w:r>
      <w:r w:rsidRPr="00AD6AC2">
        <w:rPr>
          <w:rFonts w:ascii="Times New Roman" w:eastAsia="Calibri" w:hAnsi="Times New Roman" w:cs="Times New Roman"/>
          <w:sz w:val="24"/>
          <w:szCs w:val="24"/>
          <w:vertAlign w:val="superscript"/>
        </w:rPr>
        <w:t>th</w:t>
      </w:r>
      <w:r w:rsidRPr="00AD6AC2">
        <w:rPr>
          <w:rFonts w:ascii="Times New Roman" w:eastAsia="Calibri" w:hAnsi="Times New Roman" w:cs="Times New Roman"/>
          <w:sz w:val="24"/>
          <w:szCs w:val="24"/>
        </w:rPr>
        <w:t xml:space="preserve">, 2020 (CEQR No. </w:t>
      </w:r>
      <w:r w:rsidRPr="00AD6AC2">
        <w:rPr>
          <w:rFonts w:ascii="Times New Roman" w:eastAsia="Calibri" w:hAnsi="Times New Roman" w:cs="Times New Roman"/>
          <w:color w:val="000000" w:themeColor="text1"/>
          <w:sz w:val="24"/>
          <w:szCs w:val="24"/>
        </w:rPr>
        <w:t>19DCP127K</w:t>
      </w:r>
      <w:r w:rsidRPr="00AD6AC2">
        <w:rPr>
          <w:rFonts w:ascii="Times New Roman" w:eastAsia="Calibri" w:hAnsi="Times New Roman" w:cs="Times New Roman"/>
          <w:sz w:val="24"/>
          <w:szCs w:val="24"/>
        </w:rPr>
        <w:t>), which includes an (E) designation to avoid the potential for significant adverse impacts related to hazardous materials, air quality, and noise (E-575) (the “Negative Declaration”).</w:t>
      </w:r>
    </w:p>
    <w:p w:rsidR="00AD6AC2" w:rsidRPr="00AD6AC2" w:rsidRDefault="00AD6AC2" w:rsidP="00AD6AC2">
      <w:pPr>
        <w:widowControl w:val="0"/>
        <w:tabs>
          <w:tab w:val="left" w:pos="-1080"/>
          <w:tab w:val="left" w:pos="-720"/>
          <w:tab w:val="left" w:pos="0"/>
          <w:tab w:val="left" w:pos="720"/>
          <w:tab w:val="left" w:pos="1260"/>
          <w:tab w:val="left" w:pos="1440"/>
          <w:tab w:val="left" w:pos="1620"/>
        </w:tabs>
        <w:autoSpaceDE w:val="0"/>
        <w:autoSpaceDN w:val="0"/>
        <w:adjustRightInd w:val="0"/>
        <w:spacing w:after="0" w:line="240" w:lineRule="auto"/>
        <w:jc w:val="both"/>
        <w:rPr>
          <w:rFonts w:ascii="Times New Roman" w:eastAsia="Times New Roman" w:hAnsi="Times New Roman" w:cs="Times New Roman"/>
          <w:sz w:val="24"/>
          <w:szCs w:val="24"/>
        </w:rPr>
      </w:pPr>
    </w:p>
    <w:p w:rsidR="00AD6AC2" w:rsidRPr="00AD6AC2" w:rsidRDefault="00AD6AC2" w:rsidP="00AD6AC2">
      <w:pPr>
        <w:widowControl w:val="0"/>
        <w:tabs>
          <w:tab w:val="left" w:pos="-1080"/>
          <w:tab w:val="left" w:pos="-720"/>
          <w:tab w:val="left" w:pos="0"/>
          <w:tab w:val="left" w:pos="720"/>
          <w:tab w:val="left" w:pos="1260"/>
          <w:tab w:val="left" w:pos="1440"/>
          <w:tab w:val="left" w:pos="1620"/>
        </w:tabs>
        <w:autoSpaceDE w:val="0"/>
        <w:autoSpaceDN w:val="0"/>
        <w:adjustRightInd w:val="0"/>
        <w:spacing w:after="0" w:line="240" w:lineRule="auto"/>
        <w:jc w:val="both"/>
        <w:rPr>
          <w:rFonts w:ascii="Times New Roman" w:eastAsia="Times New Roman" w:hAnsi="Times New Roman" w:cs="Times New Roman"/>
          <w:sz w:val="24"/>
          <w:szCs w:val="24"/>
        </w:rPr>
      </w:pPr>
      <w:r w:rsidRPr="00AD6AC2">
        <w:rPr>
          <w:rFonts w:ascii="Times New Roman" w:eastAsia="Times New Roman" w:hAnsi="Times New Roman" w:cs="Times New Roman"/>
          <w:sz w:val="24"/>
          <w:szCs w:val="24"/>
        </w:rPr>
        <w:t>RESOLVED:</w:t>
      </w:r>
    </w:p>
    <w:p w:rsidR="00AD6AC2" w:rsidRPr="00AD6AC2" w:rsidRDefault="00AD6AC2" w:rsidP="00AD6AC2">
      <w:pPr>
        <w:widowControl w:val="0"/>
        <w:tabs>
          <w:tab w:val="left" w:pos="-1080"/>
          <w:tab w:val="left" w:pos="-720"/>
          <w:tab w:val="left" w:pos="0"/>
          <w:tab w:val="left" w:pos="720"/>
          <w:tab w:val="left" w:pos="1260"/>
          <w:tab w:val="left" w:pos="1440"/>
          <w:tab w:val="left" w:pos="1620"/>
        </w:tabs>
        <w:autoSpaceDE w:val="0"/>
        <w:autoSpaceDN w:val="0"/>
        <w:adjustRightInd w:val="0"/>
        <w:spacing w:after="0" w:line="240" w:lineRule="auto"/>
        <w:jc w:val="both"/>
        <w:rPr>
          <w:rFonts w:ascii="Times New Roman" w:eastAsia="Times New Roman" w:hAnsi="Times New Roman" w:cs="Times New Roman"/>
          <w:sz w:val="24"/>
          <w:szCs w:val="24"/>
        </w:rPr>
      </w:pPr>
    </w:p>
    <w:p w:rsidR="00AD6AC2" w:rsidRPr="00AD6AC2" w:rsidRDefault="00AD6AC2" w:rsidP="00AD6AC2">
      <w:pPr>
        <w:tabs>
          <w:tab w:val="left" w:pos="720"/>
        </w:tabs>
        <w:spacing w:after="0" w:line="240" w:lineRule="auto"/>
        <w:ind w:firstLine="720"/>
        <w:jc w:val="both"/>
        <w:rPr>
          <w:rFonts w:ascii="Times New Roman" w:eastAsia="Calibri" w:hAnsi="Times New Roman" w:cs="Times New Roman"/>
          <w:sz w:val="24"/>
          <w:szCs w:val="24"/>
        </w:rPr>
      </w:pPr>
      <w:r w:rsidRPr="00AD6AC2">
        <w:rPr>
          <w:rFonts w:ascii="Times New Roman" w:eastAsia="Calibri" w:hAnsi="Times New Roman" w:cs="Times New Roman"/>
          <w:sz w:val="24"/>
          <w:szCs w:val="24"/>
        </w:rPr>
        <w:t>The Council finds that the action described herein will have no significant impact on the environment as set forth in the (E) Designation (E-575) and Negative Declaration.</w:t>
      </w:r>
    </w:p>
    <w:p w:rsidR="00AD6AC2" w:rsidRPr="00AD6AC2" w:rsidRDefault="00AD6AC2" w:rsidP="00AD6AC2">
      <w:pPr>
        <w:widowControl w:val="0"/>
        <w:spacing w:after="0" w:line="240" w:lineRule="auto"/>
        <w:jc w:val="both"/>
        <w:rPr>
          <w:rFonts w:ascii="Times New Roman" w:eastAsia="Times New Roman" w:hAnsi="Times New Roman" w:cs="Times New Roman"/>
          <w:snapToGrid w:val="0"/>
          <w:sz w:val="24"/>
          <w:szCs w:val="24"/>
        </w:rPr>
      </w:pPr>
    </w:p>
    <w:p w:rsidR="00AD6AC2" w:rsidRPr="00AD6AC2" w:rsidRDefault="00AD6AC2" w:rsidP="00AD6AC2">
      <w:pPr>
        <w:tabs>
          <w:tab w:val="left" w:pos="720"/>
        </w:tabs>
        <w:spacing w:after="0" w:line="240" w:lineRule="auto"/>
        <w:ind w:firstLine="720"/>
        <w:jc w:val="both"/>
        <w:rPr>
          <w:rFonts w:ascii="Times New Roman" w:eastAsia="Calibri" w:hAnsi="Times New Roman" w:cs="Times New Roman"/>
          <w:sz w:val="24"/>
          <w:szCs w:val="24"/>
        </w:rPr>
      </w:pPr>
      <w:r w:rsidRPr="00AD6AC2">
        <w:rPr>
          <w:rFonts w:ascii="Times New Roman" w:eastAsia="Calibri" w:hAnsi="Times New Roman" w:cs="Times New Roman"/>
          <w:sz w:val="24"/>
          <w:szCs w:val="24"/>
        </w:rPr>
        <w:lastRenderedPageBreak/>
        <w:t>Pursuant to Sections 197-d and 200 of the City Charter and on the basis of the Decision and Application, and based on the environmental determination and consideration described in the report, N 200030 ZRK, incorporated by reference herein, and the record before the Council, the Council approves the Decision of the City Planning Commission with the following modifications:</w:t>
      </w:r>
    </w:p>
    <w:p w:rsidR="00AD6AC2" w:rsidRPr="00AD6AC2" w:rsidRDefault="00AD6AC2" w:rsidP="00AD6AC2">
      <w:pPr>
        <w:autoSpaceDE w:val="0"/>
        <w:autoSpaceDN w:val="0"/>
        <w:adjustRightInd w:val="0"/>
        <w:spacing w:after="0" w:line="240" w:lineRule="auto"/>
        <w:rPr>
          <w:rFonts w:ascii="Times New Roman" w:hAnsi="Times New Roman" w:cs="Times New Roman"/>
          <w:sz w:val="23"/>
          <w:szCs w:val="23"/>
        </w:rPr>
      </w:pPr>
    </w:p>
    <w:p w:rsidR="00AD6AC2" w:rsidRPr="00AD6AC2" w:rsidRDefault="00AD6AC2" w:rsidP="00AD6AC2">
      <w:pPr>
        <w:spacing w:after="0" w:line="240" w:lineRule="auto"/>
        <w:rPr>
          <w:rFonts w:ascii="Times New Roman" w:eastAsia="Calibri" w:hAnsi="Times New Roman" w:cs="Times New Roman"/>
          <w:sz w:val="24"/>
          <w:szCs w:val="24"/>
        </w:rPr>
      </w:pPr>
      <w:r w:rsidRPr="00AD6AC2">
        <w:rPr>
          <w:rFonts w:ascii="Times New Roman" w:eastAsia="Calibri" w:hAnsi="Times New Roman" w:cs="Times New Roman"/>
          <w:sz w:val="24"/>
          <w:szCs w:val="24"/>
        </w:rPr>
        <w:t xml:space="preserve">Matter </w:t>
      </w:r>
      <w:r w:rsidRPr="00AD6AC2">
        <w:rPr>
          <w:rFonts w:ascii="Times New Roman" w:eastAsia="Calibri" w:hAnsi="Times New Roman" w:cs="Times New Roman"/>
          <w:sz w:val="24"/>
          <w:szCs w:val="24"/>
          <w:u w:val="single"/>
        </w:rPr>
        <w:t>underlined</w:t>
      </w:r>
      <w:r w:rsidRPr="00AD6AC2">
        <w:rPr>
          <w:rFonts w:ascii="Times New Roman" w:eastAsia="Calibri" w:hAnsi="Times New Roman" w:cs="Times New Roman"/>
          <w:sz w:val="24"/>
          <w:szCs w:val="24"/>
        </w:rPr>
        <w:t xml:space="preserve"> is new, to be added;</w:t>
      </w:r>
    </w:p>
    <w:p w:rsidR="00AD6AC2" w:rsidRPr="00AD6AC2" w:rsidRDefault="00AD6AC2" w:rsidP="00AD6AC2">
      <w:pPr>
        <w:spacing w:after="0" w:line="240" w:lineRule="auto"/>
        <w:rPr>
          <w:rFonts w:ascii="Times New Roman" w:eastAsia="Calibri" w:hAnsi="Times New Roman" w:cs="Times New Roman"/>
          <w:sz w:val="24"/>
          <w:szCs w:val="24"/>
        </w:rPr>
      </w:pPr>
      <w:r w:rsidRPr="00AD6AC2">
        <w:rPr>
          <w:rFonts w:ascii="Times New Roman" w:eastAsia="Calibri" w:hAnsi="Times New Roman" w:cs="Times New Roman"/>
          <w:sz w:val="24"/>
          <w:szCs w:val="24"/>
        </w:rPr>
        <w:t xml:space="preserve">Matter </w:t>
      </w:r>
      <w:r w:rsidRPr="00AD6AC2">
        <w:rPr>
          <w:rFonts w:ascii="Times New Roman" w:eastAsia="Calibri" w:hAnsi="Times New Roman" w:cs="Times New Roman"/>
          <w:strike/>
          <w:sz w:val="24"/>
          <w:szCs w:val="24"/>
        </w:rPr>
        <w:t>struck out</w:t>
      </w:r>
      <w:r w:rsidRPr="00AD6AC2">
        <w:rPr>
          <w:rFonts w:ascii="Times New Roman" w:eastAsia="Calibri" w:hAnsi="Times New Roman" w:cs="Times New Roman"/>
          <w:sz w:val="24"/>
          <w:szCs w:val="24"/>
        </w:rPr>
        <w:t xml:space="preserve"> is to be deleted;</w:t>
      </w:r>
    </w:p>
    <w:p w:rsidR="00AD6AC2" w:rsidRPr="00AD6AC2" w:rsidRDefault="00AD6AC2" w:rsidP="00AD6AC2">
      <w:pPr>
        <w:widowControl w:val="0"/>
        <w:spacing w:after="0" w:line="240" w:lineRule="auto"/>
        <w:rPr>
          <w:rFonts w:ascii="Times New Roman" w:eastAsia="Times New Roman" w:hAnsi="Times New Roman" w:cs="Times New Roman"/>
          <w:snapToGrid w:val="0"/>
          <w:sz w:val="24"/>
          <w:szCs w:val="20"/>
        </w:rPr>
      </w:pPr>
      <w:r w:rsidRPr="00AD6AC2">
        <w:rPr>
          <w:rFonts w:ascii="Times New Roman" w:eastAsia="Times New Roman" w:hAnsi="Times New Roman" w:cs="Times New Roman"/>
          <w:snapToGrid w:val="0"/>
          <w:sz w:val="24"/>
          <w:szCs w:val="20"/>
        </w:rPr>
        <w:t xml:space="preserve">Matter </w:t>
      </w:r>
      <w:r w:rsidRPr="00AD6AC2">
        <w:rPr>
          <w:rFonts w:ascii="Times New Roman" w:eastAsia="Times New Roman" w:hAnsi="Times New Roman" w:cs="Times New Roman"/>
          <w:dstrike/>
          <w:snapToGrid w:val="0"/>
          <w:sz w:val="24"/>
          <w:szCs w:val="20"/>
        </w:rPr>
        <w:t>double struck out</w:t>
      </w:r>
      <w:r w:rsidRPr="00AD6AC2">
        <w:rPr>
          <w:rFonts w:ascii="Times New Roman" w:eastAsia="Times New Roman" w:hAnsi="Times New Roman" w:cs="Times New Roman"/>
          <w:snapToGrid w:val="0"/>
          <w:sz w:val="24"/>
          <w:szCs w:val="20"/>
        </w:rPr>
        <w:t xml:space="preserve"> is old, deleted by the City Council;</w:t>
      </w:r>
    </w:p>
    <w:p w:rsidR="00AD6AC2" w:rsidRPr="00AD6AC2" w:rsidRDefault="00AD6AC2" w:rsidP="00AD6AC2">
      <w:pPr>
        <w:spacing w:after="0" w:line="240" w:lineRule="auto"/>
        <w:rPr>
          <w:rFonts w:ascii="Times New Roman" w:eastAsia="Calibri" w:hAnsi="Times New Roman" w:cs="Times New Roman"/>
          <w:sz w:val="24"/>
          <w:szCs w:val="24"/>
          <w:u w:val="double"/>
        </w:rPr>
      </w:pPr>
      <w:r w:rsidRPr="00AD6AC2">
        <w:rPr>
          <w:rFonts w:ascii="Times New Roman" w:eastAsia="Times New Roman" w:hAnsi="Times New Roman" w:cs="Times New Roman"/>
          <w:snapToGrid w:val="0"/>
          <w:sz w:val="24"/>
          <w:szCs w:val="20"/>
          <w:u w:val="double"/>
        </w:rPr>
        <w:t>Matter double-underlined is new, added by the City Council;</w:t>
      </w:r>
    </w:p>
    <w:p w:rsidR="00AD6AC2" w:rsidRPr="00AD6AC2" w:rsidRDefault="00AD6AC2" w:rsidP="00AD6AC2">
      <w:pPr>
        <w:spacing w:after="0" w:line="240" w:lineRule="auto"/>
        <w:rPr>
          <w:rFonts w:ascii="Times New Roman" w:eastAsia="Calibri" w:hAnsi="Times New Roman" w:cs="Times New Roman"/>
          <w:sz w:val="24"/>
          <w:szCs w:val="24"/>
        </w:rPr>
      </w:pPr>
      <w:r w:rsidRPr="00AD6AC2">
        <w:rPr>
          <w:rFonts w:ascii="Times New Roman" w:eastAsia="Calibri" w:hAnsi="Times New Roman" w:cs="Times New Roman"/>
          <w:sz w:val="24"/>
          <w:szCs w:val="24"/>
        </w:rPr>
        <w:t xml:space="preserve">Matter within # # is defined in Section 12-10; </w:t>
      </w:r>
    </w:p>
    <w:p w:rsidR="00AD6AC2" w:rsidRPr="00AD6AC2" w:rsidRDefault="00AD6AC2" w:rsidP="00AD6AC2">
      <w:pPr>
        <w:spacing w:after="0" w:line="240" w:lineRule="auto"/>
        <w:rPr>
          <w:rFonts w:ascii="Times New Roman" w:eastAsia="Calibri" w:hAnsi="Times New Roman" w:cs="Times New Roman"/>
          <w:sz w:val="24"/>
          <w:szCs w:val="24"/>
        </w:rPr>
      </w:pPr>
      <w:r w:rsidRPr="00AD6AC2">
        <w:rPr>
          <w:rFonts w:ascii="Times New Roman" w:eastAsia="Calibri" w:hAnsi="Times New Roman" w:cs="Times New Roman"/>
          <w:sz w:val="24"/>
          <w:szCs w:val="24"/>
        </w:rPr>
        <w:t>*** indicates where unchanged text appears in the Zoning Resolution.</w:t>
      </w:r>
    </w:p>
    <w:p w:rsidR="00AD6AC2" w:rsidRPr="00AD6AC2" w:rsidRDefault="00AD6AC2" w:rsidP="00AD6AC2">
      <w:pPr>
        <w:spacing w:after="0" w:line="240" w:lineRule="auto"/>
        <w:jc w:val="center"/>
        <w:rPr>
          <w:rFonts w:ascii="Times New Roman" w:eastAsia="Calibri" w:hAnsi="Times New Roman" w:cs="Times New Roman"/>
          <w:b/>
          <w:sz w:val="24"/>
        </w:rPr>
      </w:pPr>
    </w:p>
    <w:p w:rsidR="00AD6AC2" w:rsidRPr="00AD6AC2" w:rsidRDefault="00AD6AC2" w:rsidP="00AD6AC2">
      <w:pPr>
        <w:spacing w:after="0" w:line="240" w:lineRule="auto"/>
        <w:jc w:val="center"/>
        <w:rPr>
          <w:rFonts w:ascii="Times New Roman" w:eastAsia="Calibri" w:hAnsi="Times New Roman" w:cs="Times New Roman"/>
          <w:b/>
          <w:sz w:val="24"/>
        </w:rPr>
      </w:pPr>
    </w:p>
    <w:p w:rsidR="00AD6AC2" w:rsidRPr="00AD6AC2" w:rsidRDefault="00AD6AC2" w:rsidP="00AD6AC2">
      <w:pPr>
        <w:spacing w:after="0" w:line="276" w:lineRule="auto"/>
        <w:rPr>
          <w:rFonts w:ascii="Times New Roman" w:eastAsia="Calibri" w:hAnsi="Times New Roman" w:cs="Times New Roman"/>
          <w:b/>
          <w:bCs/>
          <w:sz w:val="24"/>
          <w:szCs w:val="24"/>
        </w:rPr>
      </w:pPr>
      <w:r w:rsidRPr="00AD6AC2">
        <w:rPr>
          <w:rFonts w:ascii="Times New Roman" w:eastAsia="Calibri" w:hAnsi="Times New Roman" w:cs="Times New Roman"/>
          <w:b/>
          <w:bCs/>
          <w:sz w:val="24"/>
          <w:szCs w:val="24"/>
        </w:rPr>
        <w:t>ARTICLE XIII</w:t>
      </w:r>
    </w:p>
    <w:p w:rsidR="00AD6AC2" w:rsidRPr="00AD6AC2" w:rsidRDefault="00AD6AC2" w:rsidP="00AD6AC2">
      <w:pPr>
        <w:spacing w:after="0" w:line="276" w:lineRule="auto"/>
        <w:rPr>
          <w:rFonts w:ascii="Times New Roman" w:eastAsia="Calibri" w:hAnsi="Times New Roman" w:cs="Times New Roman"/>
          <w:b/>
          <w:bCs/>
          <w:sz w:val="24"/>
          <w:szCs w:val="24"/>
        </w:rPr>
      </w:pPr>
      <w:r w:rsidRPr="00AD6AC2">
        <w:rPr>
          <w:rFonts w:ascii="Times New Roman" w:eastAsia="Calibri" w:hAnsi="Times New Roman" w:cs="Times New Roman"/>
          <w:b/>
          <w:bCs/>
          <w:sz w:val="24"/>
          <w:szCs w:val="24"/>
        </w:rPr>
        <w:t xml:space="preserve">Special Purpose Districts  </w:t>
      </w:r>
    </w:p>
    <w:p w:rsidR="00AD6AC2" w:rsidRPr="00AD6AC2" w:rsidRDefault="00AD6AC2" w:rsidP="00AD6AC2">
      <w:pPr>
        <w:spacing w:after="0" w:line="276" w:lineRule="auto"/>
        <w:rPr>
          <w:rFonts w:ascii="Times New Roman" w:eastAsia="Calibri" w:hAnsi="Times New Roman" w:cs="Times New Roman"/>
          <w:sz w:val="24"/>
          <w:szCs w:val="24"/>
        </w:rPr>
      </w:pPr>
    </w:p>
    <w:p w:rsidR="00AD6AC2" w:rsidRPr="00AD6AC2" w:rsidRDefault="00AD6AC2" w:rsidP="00AD6AC2">
      <w:pPr>
        <w:spacing w:after="0" w:line="276" w:lineRule="auto"/>
        <w:jc w:val="center"/>
        <w:rPr>
          <w:rFonts w:ascii="Times New Roman" w:eastAsia="Calibri" w:hAnsi="Times New Roman" w:cs="Times New Roman"/>
          <w:sz w:val="24"/>
          <w:szCs w:val="24"/>
        </w:rPr>
      </w:pPr>
      <w:r w:rsidRPr="00AD6AC2">
        <w:rPr>
          <w:rFonts w:ascii="Times New Roman" w:eastAsia="Calibri" w:hAnsi="Times New Roman" w:cs="Times New Roman"/>
          <w:sz w:val="24"/>
          <w:szCs w:val="24"/>
        </w:rPr>
        <w:t>*  *  *</w:t>
      </w:r>
    </w:p>
    <w:p w:rsidR="00AD6AC2" w:rsidRPr="00AD6AC2" w:rsidRDefault="00AD6AC2" w:rsidP="00AD6AC2">
      <w:pPr>
        <w:spacing w:after="0" w:line="276" w:lineRule="auto"/>
        <w:rPr>
          <w:rFonts w:ascii="Times New Roman" w:eastAsia="Calibri" w:hAnsi="Times New Roman" w:cs="Times New Roman"/>
          <w:b/>
          <w:bCs/>
          <w:sz w:val="24"/>
          <w:szCs w:val="24"/>
        </w:rPr>
      </w:pPr>
      <w:r w:rsidRPr="00AD6AC2">
        <w:rPr>
          <w:rFonts w:ascii="Times New Roman" w:eastAsia="Calibri" w:hAnsi="Times New Roman" w:cs="Times New Roman"/>
          <w:b/>
          <w:bCs/>
          <w:sz w:val="24"/>
          <w:szCs w:val="24"/>
        </w:rPr>
        <w:t xml:space="preserve">Chapter 2 </w:t>
      </w:r>
    </w:p>
    <w:p w:rsidR="00AD6AC2" w:rsidRPr="00AD6AC2" w:rsidRDefault="00AD6AC2" w:rsidP="00AD6AC2">
      <w:pPr>
        <w:spacing w:after="0" w:line="276" w:lineRule="auto"/>
        <w:rPr>
          <w:rFonts w:ascii="Times New Roman" w:eastAsia="Calibri" w:hAnsi="Times New Roman" w:cs="Times New Roman"/>
          <w:b/>
          <w:bCs/>
          <w:sz w:val="24"/>
          <w:szCs w:val="24"/>
        </w:rPr>
      </w:pPr>
      <w:r w:rsidRPr="00AD6AC2">
        <w:rPr>
          <w:rFonts w:ascii="Times New Roman" w:eastAsia="Calibri" w:hAnsi="Times New Roman" w:cs="Times New Roman"/>
          <w:b/>
          <w:bCs/>
          <w:sz w:val="24"/>
          <w:szCs w:val="24"/>
        </w:rPr>
        <w:t xml:space="preserve">Special Enhanced Commercial District </w:t>
      </w:r>
    </w:p>
    <w:p w:rsidR="00AD6AC2" w:rsidRPr="00AD6AC2" w:rsidRDefault="00AD6AC2" w:rsidP="00AD6AC2">
      <w:pPr>
        <w:spacing w:after="0" w:line="276" w:lineRule="auto"/>
        <w:rPr>
          <w:rFonts w:ascii="Times New Roman" w:eastAsia="Calibri" w:hAnsi="Times New Roman" w:cs="Times New Roman"/>
          <w:sz w:val="24"/>
          <w:szCs w:val="24"/>
        </w:rPr>
      </w:pPr>
    </w:p>
    <w:p w:rsidR="00AD6AC2" w:rsidRPr="00AD6AC2" w:rsidRDefault="00AD6AC2" w:rsidP="00AD6AC2">
      <w:pPr>
        <w:spacing w:after="0" w:line="276" w:lineRule="auto"/>
        <w:jc w:val="center"/>
        <w:rPr>
          <w:rFonts w:ascii="Times New Roman" w:eastAsia="Calibri" w:hAnsi="Times New Roman" w:cs="Times New Roman"/>
          <w:sz w:val="24"/>
          <w:szCs w:val="24"/>
        </w:rPr>
      </w:pPr>
      <w:r w:rsidRPr="00AD6AC2">
        <w:rPr>
          <w:rFonts w:ascii="Times New Roman" w:eastAsia="Calibri" w:hAnsi="Times New Roman" w:cs="Times New Roman"/>
          <w:sz w:val="24"/>
          <w:szCs w:val="24"/>
        </w:rPr>
        <w:t>*  *  *</w:t>
      </w:r>
      <w:r w:rsidRPr="00AD6AC2">
        <w:rPr>
          <w:rFonts w:ascii="Times New Roman" w:eastAsia="Calibri" w:hAnsi="Times New Roman" w:cs="Times New Roman"/>
          <w:sz w:val="24"/>
          <w:szCs w:val="24"/>
        </w:rPr>
        <w:br/>
      </w:r>
    </w:p>
    <w:p w:rsidR="00AD6AC2" w:rsidRPr="00AD6AC2" w:rsidRDefault="00AD6AC2" w:rsidP="00AD6AC2">
      <w:pPr>
        <w:spacing w:after="0" w:line="276" w:lineRule="auto"/>
        <w:rPr>
          <w:rFonts w:ascii="Times New Roman" w:eastAsia="Calibri" w:hAnsi="Times New Roman" w:cs="Times New Roman"/>
          <w:b/>
          <w:sz w:val="24"/>
          <w:szCs w:val="24"/>
        </w:rPr>
      </w:pPr>
      <w:r w:rsidRPr="00AD6AC2">
        <w:rPr>
          <w:rFonts w:ascii="Times New Roman" w:eastAsia="Calibri" w:hAnsi="Times New Roman" w:cs="Times New Roman"/>
          <w:b/>
          <w:sz w:val="24"/>
          <w:szCs w:val="24"/>
        </w:rPr>
        <w:t>132-11</w:t>
      </w:r>
    </w:p>
    <w:p w:rsidR="00AD6AC2" w:rsidRPr="00AD6AC2" w:rsidRDefault="00AD6AC2" w:rsidP="00AD6AC2">
      <w:pPr>
        <w:spacing w:after="200" w:line="276" w:lineRule="auto"/>
        <w:rPr>
          <w:rFonts w:ascii="Times New Roman" w:eastAsia="Calibri" w:hAnsi="Times New Roman" w:cs="Times New Roman"/>
          <w:b/>
          <w:sz w:val="24"/>
          <w:szCs w:val="24"/>
        </w:rPr>
      </w:pPr>
      <w:r w:rsidRPr="00AD6AC2">
        <w:rPr>
          <w:rFonts w:ascii="Times New Roman" w:eastAsia="Calibri" w:hAnsi="Times New Roman" w:cs="Times New Roman"/>
          <w:b/>
          <w:sz w:val="24"/>
          <w:szCs w:val="24"/>
        </w:rPr>
        <w:t>Special Enhanced Commercial Districts Specified</w:t>
      </w:r>
    </w:p>
    <w:p w:rsidR="00AD6AC2" w:rsidRPr="00AD6AC2" w:rsidRDefault="00AD6AC2" w:rsidP="00AD6AC2">
      <w:pPr>
        <w:spacing w:after="200" w:line="276" w:lineRule="auto"/>
        <w:rPr>
          <w:rFonts w:ascii="Times New Roman" w:eastAsia="Calibri" w:hAnsi="Times New Roman" w:cs="Times New Roman"/>
          <w:sz w:val="24"/>
          <w:szCs w:val="24"/>
        </w:rPr>
      </w:pPr>
      <w:r w:rsidRPr="00AD6AC2">
        <w:rPr>
          <w:rFonts w:ascii="Times New Roman" w:eastAsia="Calibri" w:hAnsi="Times New Roman" w:cs="Times New Roman"/>
          <w:sz w:val="24"/>
          <w:szCs w:val="24"/>
        </w:rPr>
        <w:t>The #Special Enhanced Commercial District# is mapped in the following areas:</w:t>
      </w:r>
    </w:p>
    <w:p w:rsidR="00AD6AC2" w:rsidRPr="00AD6AC2" w:rsidRDefault="00AD6AC2" w:rsidP="00AD6AC2">
      <w:pPr>
        <w:spacing w:after="200" w:line="276" w:lineRule="auto"/>
        <w:ind w:left="720" w:hanging="720"/>
        <w:rPr>
          <w:rFonts w:ascii="Times New Roman" w:eastAsia="Calibri" w:hAnsi="Times New Roman" w:cs="Times New Roman"/>
          <w:sz w:val="24"/>
          <w:szCs w:val="24"/>
        </w:rPr>
      </w:pPr>
      <w:r w:rsidRPr="00AD6AC2">
        <w:rPr>
          <w:rFonts w:ascii="Times New Roman" w:eastAsia="Calibri" w:hAnsi="Times New Roman" w:cs="Times New Roman"/>
          <w:sz w:val="24"/>
          <w:szCs w:val="24"/>
        </w:rPr>
        <w:t>(a)</w:t>
      </w:r>
      <w:r w:rsidRPr="00AD6AC2">
        <w:rPr>
          <w:rFonts w:ascii="Times New Roman" w:eastAsia="Calibri" w:hAnsi="Times New Roman" w:cs="Times New Roman"/>
          <w:sz w:val="24"/>
          <w:szCs w:val="24"/>
        </w:rPr>
        <w:tab/>
        <w:t>#Special Enhanced Commercial District# 1</w:t>
      </w:r>
      <w:r w:rsidRPr="00AD6AC2">
        <w:rPr>
          <w:rFonts w:ascii="Times New Roman" w:eastAsia="Calibri" w:hAnsi="Times New Roman" w:cs="Times New Roman"/>
          <w:sz w:val="24"/>
          <w:szCs w:val="24"/>
        </w:rPr>
        <w:br/>
      </w:r>
      <w:r w:rsidRPr="00AD6AC2">
        <w:rPr>
          <w:rFonts w:ascii="Times New Roman" w:eastAsia="Calibri" w:hAnsi="Times New Roman" w:cs="Times New Roman"/>
          <w:sz w:val="24"/>
          <w:szCs w:val="24"/>
        </w:rPr>
        <w:br/>
        <w:t>The #Special Enhanced Commercial District# 1 (EC-1) is established on November 29, 2011, on the following #designated commercial streets# as indicated on #zoning maps# 16c and 16d:</w:t>
      </w:r>
    </w:p>
    <w:p w:rsidR="00AD6AC2" w:rsidRPr="00AD6AC2" w:rsidRDefault="00AD6AC2" w:rsidP="00AD6AC2">
      <w:pPr>
        <w:spacing w:after="200" w:line="276" w:lineRule="auto"/>
        <w:ind w:left="1440" w:hanging="720"/>
        <w:rPr>
          <w:rFonts w:ascii="Times New Roman" w:eastAsia="Calibri" w:hAnsi="Times New Roman" w:cs="Times New Roman"/>
          <w:sz w:val="24"/>
          <w:szCs w:val="24"/>
        </w:rPr>
      </w:pPr>
      <w:r w:rsidRPr="00AD6AC2">
        <w:rPr>
          <w:rFonts w:ascii="Times New Roman" w:eastAsia="Calibri" w:hAnsi="Times New Roman" w:cs="Times New Roman"/>
          <w:sz w:val="24"/>
          <w:szCs w:val="24"/>
        </w:rPr>
        <w:t>(1)</w:t>
      </w:r>
      <w:r w:rsidRPr="00AD6AC2">
        <w:rPr>
          <w:rFonts w:ascii="Times New Roman" w:eastAsia="Calibri" w:hAnsi="Times New Roman" w:cs="Times New Roman"/>
          <w:sz w:val="24"/>
          <w:szCs w:val="24"/>
        </w:rPr>
        <w:tab/>
        <w:t xml:space="preserve">Fourth Avenue, in the Borough of Brooklyn, generally between </w:t>
      </w:r>
      <w:r w:rsidRPr="00AD6AC2">
        <w:rPr>
          <w:rFonts w:ascii="Times New Roman" w:eastAsia="Calibri" w:hAnsi="Times New Roman" w:cs="Times New Roman"/>
          <w:strike/>
          <w:sz w:val="24"/>
          <w:szCs w:val="24"/>
        </w:rPr>
        <w:t>24th</w:t>
      </w:r>
      <w:r w:rsidRPr="00AD6AC2">
        <w:rPr>
          <w:rFonts w:ascii="Times New Roman" w:eastAsia="Calibri" w:hAnsi="Times New Roman" w:cs="Times New Roman"/>
          <w:sz w:val="24"/>
          <w:szCs w:val="24"/>
        </w:rPr>
        <w:t xml:space="preserve"> </w:t>
      </w:r>
      <w:r w:rsidRPr="00AD6AC2">
        <w:rPr>
          <w:rFonts w:ascii="Times New Roman" w:eastAsia="Calibri" w:hAnsi="Times New Roman" w:cs="Times New Roman"/>
          <w:sz w:val="24"/>
          <w:szCs w:val="24"/>
          <w:u w:val="single"/>
        </w:rPr>
        <w:t>25th</w:t>
      </w:r>
      <w:r w:rsidRPr="00AD6AC2">
        <w:rPr>
          <w:rFonts w:ascii="Times New Roman" w:eastAsia="Calibri" w:hAnsi="Times New Roman" w:cs="Times New Roman"/>
          <w:sz w:val="24"/>
          <w:szCs w:val="24"/>
        </w:rPr>
        <w:t xml:space="preserve"> Street and Atlantic Avenue.</w:t>
      </w:r>
    </w:p>
    <w:p w:rsidR="00AD6AC2" w:rsidRPr="00AD6AC2" w:rsidRDefault="00AD6AC2" w:rsidP="00AD6AC2">
      <w:pPr>
        <w:spacing w:after="200" w:line="240" w:lineRule="auto"/>
        <w:jc w:val="center"/>
        <w:rPr>
          <w:rFonts w:ascii="Times New Roman" w:eastAsia="Calibri" w:hAnsi="Times New Roman" w:cs="Times New Roman"/>
          <w:sz w:val="24"/>
          <w:szCs w:val="24"/>
        </w:rPr>
      </w:pPr>
      <w:r w:rsidRPr="00AD6AC2">
        <w:rPr>
          <w:rFonts w:ascii="Times New Roman" w:eastAsia="Calibri" w:hAnsi="Times New Roman" w:cs="Times New Roman"/>
          <w:sz w:val="24"/>
          <w:szCs w:val="24"/>
        </w:rPr>
        <w:t>*  *  *</w:t>
      </w:r>
    </w:p>
    <w:p w:rsidR="00AD6AC2" w:rsidRPr="00AD6AC2" w:rsidRDefault="00AD6AC2" w:rsidP="00AD6AC2">
      <w:pPr>
        <w:spacing w:after="0" w:line="240" w:lineRule="auto"/>
        <w:rPr>
          <w:rFonts w:ascii="Times New Roman" w:eastAsia="Calibri" w:hAnsi="Times New Roman" w:cs="Times New Roman"/>
          <w:b/>
          <w:sz w:val="24"/>
        </w:rPr>
      </w:pPr>
      <w:r w:rsidRPr="00AD6AC2">
        <w:rPr>
          <w:rFonts w:ascii="Times New Roman" w:eastAsia="Calibri" w:hAnsi="Times New Roman" w:cs="Times New Roman"/>
          <w:b/>
          <w:sz w:val="24"/>
        </w:rPr>
        <w:t>APPENDIX F</w:t>
      </w:r>
    </w:p>
    <w:p w:rsidR="00AD6AC2" w:rsidRPr="00AD6AC2" w:rsidRDefault="00AD6AC2" w:rsidP="00AD6AC2">
      <w:pPr>
        <w:widowControl w:val="0"/>
        <w:autoSpaceDE w:val="0"/>
        <w:autoSpaceDN w:val="0"/>
        <w:adjustRightInd w:val="0"/>
        <w:spacing w:after="0" w:line="240" w:lineRule="auto"/>
        <w:rPr>
          <w:rFonts w:ascii="Times New Roman" w:eastAsia="Times New Roman" w:hAnsi="Times New Roman" w:cs="Times New Roman"/>
          <w:b/>
          <w:sz w:val="24"/>
          <w:szCs w:val="24"/>
        </w:rPr>
      </w:pPr>
      <w:r w:rsidRPr="00AD6AC2">
        <w:rPr>
          <w:rFonts w:ascii="Times New Roman" w:eastAsia="Times New Roman" w:hAnsi="Times New Roman" w:cs="Times New Roman"/>
          <w:b/>
          <w:sz w:val="24"/>
          <w:szCs w:val="24"/>
        </w:rPr>
        <w:t>Inclusionary Housing Designated Areas and Mandatory Inclusionary Housing Areas</w:t>
      </w: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r w:rsidRPr="00AD6AC2">
        <w:rPr>
          <w:rFonts w:ascii="Times New Roman" w:eastAsia="Calibri" w:hAnsi="Times New Roman" w:cs="Times New Roman"/>
          <w:sz w:val="24"/>
        </w:rPr>
        <w:t>*  *  *</w:t>
      </w: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tabs>
          <w:tab w:val="left" w:pos="5560"/>
        </w:tabs>
        <w:spacing w:after="0" w:line="240" w:lineRule="auto"/>
        <w:rPr>
          <w:rFonts w:ascii="Times New Roman" w:eastAsia="Calibri" w:hAnsi="Times New Roman" w:cs="Times New Roman"/>
          <w:b/>
          <w:sz w:val="24"/>
        </w:rPr>
      </w:pPr>
      <w:r w:rsidRPr="00AD6AC2">
        <w:rPr>
          <w:rFonts w:ascii="Times New Roman" w:eastAsia="Calibri" w:hAnsi="Times New Roman" w:cs="Times New Roman"/>
          <w:b/>
          <w:sz w:val="24"/>
        </w:rPr>
        <w:t>BROOKLYN</w:t>
      </w:r>
      <w:r w:rsidRPr="00AD6AC2">
        <w:rPr>
          <w:rFonts w:ascii="Times New Roman" w:eastAsia="Calibri" w:hAnsi="Times New Roman" w:cs="Times New Roman"/>
          <w:b/>
          <w:sz w:val="24"/>
        </w:rPr>
        <w:tab/>
      </w:r>
    </w:p>
    <w:p w:rsidR="00AD6AC2" w:rsidRPr="00AD6AC2" w:rsidRDefault="00AD6AC2" w:rsidP="00AD6AC2">
      <w:pPr>
        <w:tabs>
          <w:tab w:val="left" w:pos="5560"/>
        </w:tabs>
        <w:spacing w:after="0" w:line="240" w:lineRule="auto"/>
        <w:rPr>
          <w:rFonts w:ascii="Times New Roman" w:eastAsia="Calibri" w:hAnsi="Times New Roman" w:cs="Times New Roman"/>
          <w:b/>
          <w:sz w:val="24"/>
        </w:rPr>
      </w:pPr>
    </w:p>
    <w:p w:rsidR="00AD6AC2" w:rsidRPr="00AD6AC2" w:rsidRDefault="00AD6AC2" w:rsidP="00AD6AC2">
      <w:pPr>
        <w:spacing w:after="0" w:line="240" w:lineRule="auto"/>
        <w:jc w:val="center"/>
        <w:rPr>
          <w:rFonts w:ascii="Times New Roman" w:eastAsia="Calibri" w:hAnsi="Times New Roman" w:cs="Times New Roman"/>
          <w:sz w:val="24"/>
        </w:rPr>
      </w:pPr>
      <w:r w:rsidRPr="00AD6AC2">
        <w:rPr>
          <w:rFonts w:ascii="Times New Roman" w:eastAsia="Calibri" w:hAnsi="Times New Roman" w:cs="Times New Roman"/>
          <w:sz w:val="24"/>
        </w:rPr>
        <w:lastRenderedPageBreak/>
        <w:t>*  *  *</w:t>
      </w: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rPr>
          <w:rFonts w:ascii="Times New Roman" w:eastAsia="Calibri" w:hAnsi="Times New Roman" w:cs="Times New Roman"/>
          <w:b/>
          <w:sz w:val="24"/>
        </w:rPr>
      </w:pPr>
      <w:r w:rsidRPr="00AD6AC2">
        <w:rPr>
          <w:rFonts w:ascii="Times New Roman" w:eastAsia="Calibri" w:hAnsi="Times New Roman" w:cs="Times New Roman"/>
          <w:b/>
          <w:sz w:val="24"/>
        </w:rPr>
        <w:t>Brooklyn Community District 7</w:t>
      </w: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rPr>
          <w:rFonts w:ascii="Times New Roman" w:eastAsia="Calibri" w:hAnsi="Times New Roman" w:cs="Times New Roman"/>
          <w:sz w:val="24"/>
        </w:rPr>
      </w:pPr>
      <w:r w:rsidRPr="00AD6AC2">
        <w:rPr>
          <w:rFonts w:ascii="Times New Roman" w:eastAsia="Calibri" w:hAnsi="Times New Roman" w:cs="Times New Roman"/>
          <w:sz w:val="24"/>
        </w:rPr>
        <w:t>Map 1 – [date of adoption]</w:t>
      </w:r>
    </w:p>
    <w:p w:rsidR="00AD6AC2" w:rsidRPr="00AD6AC2" w:rsidRDefault="00AD6AC2" w:rsidP="00AD6AC2">
      <w:pPr>
        <w:spacing w:after="0" w:line="240" w:lineRule="auto"/>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r w:rsidRPr="00AD6AC2">
        <w:rPr>
          <w:rFonts w:ascii="Times New Roman" w:eastAsia="Calibri" w:hAnsi="Times New Roman" w:cs="Times New Roman"/>
          <w:sz w:val="24"/>
        </w:rPr>
        <w:t>[EXISTING MAP]</w:t>
      </w:r>
    </w:p>
    <w:p w:rsidR="00AD6AC2" w:rsidRPr="00AD6AC2" w:rsidRDefault="00AD6AC2" w:rsidP="00AD6AC2">
      <w:pPr>
        <w:spacing w:after="0" w:line="240" w:lineRule="auto"/>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0"/>
          <w:szCs w:val="20"/>
          <w:u w:val="single"/>
        </w:rPr>
      </w:pPr>
      <w:r w:rsidRPr="00AD6AC2">
        <w:rPr>
          <w:rFonts w:ascii="Times New Roman" w:eastAsia="Calibri" w:hAnsi="Times New Roman" w:cs="Times New Roman"/>
          <w:noProof/>
          <w:sz w:val="20"/>
          <w:szCs w:val="20"/>
        </w:rPr>
        <w:drawing>
          <wp:inline distT="0" distB="0" distL="0" distR="0" wp14:anchorId="6C3C7122" wp14:editId="65CD210E">
            <wp:extent cx="3096249" cy="5281448"/>
            <wp:effectExtent l="0" t="0" r="9525"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9644" cy="5304296"/>
                    </a:xfrm>
                    <a:prstGeom prst="rect">
                      <a:avLst/>
                    </a:prstGeom>
                  </pic:spPr>
                </pic:pic>
              </a:graphicData>
            </a:graphic>
          </wp:inline>
        </w:drawing>
      </w: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r w:rsidRPr="00AD6AC2">
        <w:rPr>
          <w:rFonts w:ascii="Times New Roman" w:eastAsia="Calibri" w:hAnsi="Times New Roman" w:cs="Times New Roman"/>
          <w:sz w:val="24"/>
        </w:rPr>
        <w:t>[PROPOSED MAP]</w:t>
      </w:r>
    </w:p>
    <w:p w:rsidR="00AD6AC2" w:rsidRPr="00AD6AC2" w:rsidRDefault="00AD6AC2" w:rsidP="00AD6AC2">
      <w:pPr>
        <w:spacing w:after="0" w:line="240" w:lineRule="auto"/>
        <w:jc w:val="center"/>
        <w:rPr>
          <w:rFonts w:ascii="Times New Roman" w:eastAsia="Calibri" w:hAnsi="Times New Roman" w:cs="Times New Roman"/>
          <w:sz w:val="24"/>
        </w:rPr>
      </w:pPr>
      <w:r w:rsidRPr="00AD6AC2">
        <w:rPr>
          <w:rFonts w:ascii="Times New Roman" w:eastAsia="Calibri" w:hAnsi="Times New Roman" w:cs="Times New Roman"/>
          <w:noProof/>
          <w:sz w:val="24"/>
        </w:rPr>
        <w:drawing>
          <wp:inline distT="0" distB="0" distL="0" distR="0" wp14:anchorId="097A1219" wp14:editId="2B14EDCC">
            <wp:extent cx="5303520" cy="6370320"/>
            <wp:effectExtent l="0" t="0" r="0" b="0"/>
            <wp:docPr id="2" name="Picture 2" descr="737 4th Ave -- MIH Mod Image -- OPTION 1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37 4th Ave -- MIH Mod Image -- OPTION 1 ON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3520" cy="6370320"/>
                    </a:xfrm>
                    <a:prstGeom prst="rect">
                      <a:avLst/>
                    </a:prstGeom>
                    <a:noFill/>
                    <a:ln>
                      <a:noFill/>
                    </a:ln>
                  </pic:spPr>
                </pic:pic>
              </a:graphicData>
            </a:graphic>
          </wp:inline>
        </w:drawing>
      </w:r>
    </w:p>
    <w:p w:rsidR="00AD6AC2" w:rsidRPr="00AD6AC2" w:rsidRDefault="00AD6AC2" w:rsidP="00AD6AC2">
      <w:pPr>
        <w:spacing w:after="0" w:line="240" w:lineRule="auto"/>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r w:rsidRPr="00AD6AC2">
        <w:rPr>
          <w:rFonts w:ascii="Times New Roman" w:eastAsia="Calibri" w:hAnsi="Times New Roman" w:cs="Times New Roman"/>
          <w:sz w:val="24"/>
        </w:rPr>
        <w:t>Portion of Community District 7, Brooklyn</w:t>
      </w:r>
    </w:p>
    <w:p w:rsidR="00AD6AC2" w:rsidRPr="00AD6AC2" w:rsidRDefault="00AD6AC2" w:rsidP="00AD6AC2">
      <w:pPr>
        <w:spacing w:after="0" w:line="240" w:lineRule="auto"/>
        <w:jc w:val="center"/>
        <w:rPr>
          <w:rFonts w:ascii="Times New Roman" w:eastAsia="Calibri" w:hAnsi="Times New Roman" w:cs="Times New Roman"/>
          <w:sz w:val="24"/>
        </w:rPr>
      </w:pPr>
    </w:p>
    <w:p w:rsidR="00AD6AC2" w:rsidRPr="00AD6AC2" w:rsidRDefault="00AD6AC2" w:rsidP="00AD6AC2">
      <w:pPr>
        <w:spacing w:after="0" w:line="240" w:lineRule="auto"/>
        <w:jc w:val="center"/>
        <w:rPr>
          <w:rFonts w:ascii="Times New Roman" w:eastAsia="Calibri" w:hAnsi="Times New Roman" w:cs="Times New Roman"/>
          <w:sz w:val="24"/>
        </w:rPr>
      </w:pPr>
      <w:r w:rsidRPr="00AD6AC2">
        <w:rPr>
          <w:rFonts w:ascii="Times New Roman" w:eastAsia="Calibri" w:hAnsi="Times New Roman" w:cs="Times New Roman"/>
          <w:sz w:val="24"/>
        </w:rPr>
        <w:t>*  *  *</w:t>
      </w:r>
    </w:p>
    <w:p w:rsidR="00AD6AC2" w:rsidRPr="00AD6AC2" w:rsidRDefault="00AD6AC2" w:rsidP="00AD6AC2">
      <w:pPr>
        <w:widowControl w:val="0"/>
        <w:autoSpaceDE w:val="0"/>
        <w:autoSpaceDN w:val="0"/>
        <w:adjustRightInd w:val="0"/>
        <w:spacing w:after="0" w:line="240" w:lineRule="auto"/>
        <w:rPr>
          <w:rFonts w:ascii="Times New Roman" w:eastAsia="Calibri" w:hAnsi="Times New Roman" w:cs="Times New Roman"/>
          <w:sz w:val="24"/>
          <w:szCs w:val="24"/>
        </w:rPr>
      </w:pPr>
    </w:p>
    <w:p w:rsidR="00AD6AC2" w:rsidRPr="00AD6AC2" w:rsidRDefault="00AD6AC2" w:rsidP="00AD6AC2">
      <w:pPr>
        <w:widowControl w:val="0"/>
        <w:spacing w:after="0" w:line="240" w:lineRule="auto"/>
        <w:jc w:val="both"/>
        <w:rPr>
          <w:rFonts w:ascii="Times New Roman" w:eastAsia="Times New Roman" w:hAnsi="Times New Roman" w:cs="Times New Roman"/>
          <w:snapToGrid w:val="0"/>
          <w:sz w:val="24"/>
          <w:szCs w:val="24"/>
        </w:rPr>
      </w:pPr>
      <w:r w:rsidRPr="00AD6AC2">
        <w:rPr>
          <w:rFonts w:ascii="Times New Roman" w:eastAsia="Times New Roman" w:hAnsi="Times New Roman" w:cs="Times New Roman"/>
          <w:snapToGrid w:val="0"/>
          <w:sz w:val="24"/>
          <w:szCs w:val="24"/>
        </w:rPr>
        <w:t>Adopted.</w:t>
      </w:r>
    </w:p>
    <w:p w:rsidR="00AD6AC2" w:rsidRPr="00AD6AC2" w:rsidRDefault="00AD6AC2" w:rsidP="00AD6AC2">
      <w:pPr>
        <w:widowControl w:val="0"/>
        <w:spacing w:after="0" w:line="240" w:lineRule="auto"/>
        <w:jc w:val="both"/>
        <w:rPr>
          <w:rFonts w:ascii="Times New Roman" w:eastAsia="Times New Roman" w:hAnsi="Times New Roman" w:cs="Times New Roman"/>
          <w:snapToGrid w:val="0"/>
          <w:sz w:val="24"/>
          <w:szCs w:val="24"/>
        </w:rPr>
      </w:pPr>
    </w:p>
    <w:p w:rsidR="00AD6AC2" w:rsidRPr="00AD6AC2" w:rsidRDefault="00AD6AC2" w:rsidP="00AD6AC2">
      <w:pPr>
        <w:widowControl w:val="0"/>
        <w:spacing w:after="0" w:line="240" w:lineRule="auto"/>
        <w:jc w:val="both"/>
        <w:rPr>
          <w:rFonts w:ascii="Times New Roman" w:eastAsia="Times New Roman" w:hAnsi="Times New Roman" w:cs="Times New Roman"/>
          <w:snapToGrid w:val="0"/>
          <w:sz w:val="24"/>
          <w:szCs w:val="24"/>
        </w:rPr>
      </w:pPr>
      <w:r w:rsidRPr="00AD6AC2">
        <w:rPr>
          <w:rFonts w:ascii="Times New Roman" w:eastAsia="Times New Roman" w:hAnsi="Times New Roman" w:cs="Times New Roman"/>
          <w:snapToGrid w:val="0"/>
          <w:sz w:val="24"/>
          <w:szCs w:val="24"/>
        </w:rPr>
        <w:tab/>
        <w:t>Office of the City Clerk,}</w:t>
      </w:r>
    </w:p>
    <w:p w:rsidR="00AD6AC2" w:rsidRPr="00AD6AC2" w:rsidRDefault="00AD6AC2" w:rsidP="00AD6AC2">
      <w:pPr>
        <w:widowControl w:val="0"/>
        <w:spacing w:after="0" w:line="240" w:lineRule="auto"/>
        <w:ind w:firstLine="720"/>
        <w:jc w:val="both"/>
        <w:rPr>
          <w:rFonts w:ascii="Times New Roman" w:eastAsia="Times New Roman" w:hAnsi="Times New Roman" w:cs="Times New Roman"/>
          <w:snapToGrid w:val="0"/>
          <w:sz w:val="24"/>
          <w:szCs w:val="24"/>
        </w:rPr>
      </w:pPr>
      <w:r w:rsidRPr="00AD6AC2">
        <w:rPr>
          <w:rFonts w:ascii="Times New Roman" w:eastAsia="Times New Roman" w:hAnsi="Times New Roman" w:cs="Times New Roman"/>
          <w:snapToGrid w:val="0"/>
          <w:sz w:val="24"/>
          <w:szCs w:val="24"/>
        </w:rPr>
        <w:lastRenderedPageBreak/>
        <w:t>The City of New York,} ss.:</w:t>
      </w:r>
    </w:p>
    <w:p w:rsidR="00AD6AC2" w:rsidRPr="00AD6AC2" w:rsidRDefault="00AD6AC2" w:rsidP="00AD6AC2">
      <w:pPr>
        <w:widowControl w:val="0"/>
        <w:spacing w:after="0" w:line="240" w:lineRule="auto"/>
        <w:jc w:val="both"/>
        <w:rPr>
          <w:rFonts w:ascii="Times New Roman" w:eastAsia="Times New Roman" w:hAnsi="Times New Roman" w:cs="Times New Roman"/>
          <w:snapToGrid w:val="0"/>
          <w:sz w:val="24"/>
          <w:szCs w:val="24"/>
        </w:rPr>
      </w:pPr>
    </w:p>
    <w:p w:rsidR="00AD6AC2" w:rsidRPr="00AD6AC2" w:rsidRDefault="00AD6AC2" w:rsidP="00AD6AC2">
      <w:pPr>
        <w:widowControl w:val="0"/>
        <w:spacing w:after="0" w:line="240" w:lineRule="auto"/>
        <w:ind w:firstLine="1440"/>
        <w:jc w:val="both"/>
        <w:rPr>
          <w:rFonts w:ascii="Times New Roman" w:eastAsia="Times New Roman" w:hAnsi="Times New Roman" w:cs="Times New Roman"/>
          <w:snapToGrid w:val="0"/>
          <w:sz w:val="24"/>
          <w:szCs w:val="24"/>
        </w:rPr>
      </w:pPr>
      <w:r w:rsidRPr="00AD6AC2">
        <w:rPr>
          <w:rFonts w:ascii="Times New Roman" w:eastAsia="Times New Roman" w:hAnsi="Times New Roman" w:cs="Times New Roman"/>
          <w:snapToGrid w:val="0"/>
          <w:sz w:val="24"/>
          <w:szCs w:val="24"/>
        </w:rPr>
        <w:t>I hereby certify that the foregoing is a true copy of a Resolution passed by The Council of The City of New York on April 22, 2021, on file in this office.</w:t>
      </w:r>
    </w:p>
    <w:p w:rsidR="00AD6AC2" w:rsidRPr="00AD6AC2" w:rsidRDefault="00AD6AC2" w:rsidP="00AD6AC2">
      <w:pPr>
        <w:widowControl w:val="0"/>
        <w:tabs>
          <w:tab w:val="left" w:pos="-1440"/>
        </w:tabs>
        <w:spacing w:after="0" w:line="240" w:lineRule="auto"/>
        <w:rPr>
          <w:rFonts w:ascii="Times New Roman" w:eastAsia="Times New Roman" w:hAnsi="Times New Roman" w:cs="Times New Roman"/>
          <w:snapToGrid w:val="0"/>
          <w:sz w:val="24"/>
          <w:szCs w:val="24"/>
        </w:rPr>
      </w:pPr>
    </w:p>
    <w:p w:rsidR="00AD6AC2" w:rsidRPr="00AD6AC2" w:rsidRDefault="00AD6AC2" w:rsidP="00AD6AC2">
      <w:pPr>
        <w:widowControl w:val="0"/>
        <w:tabs>
          <w:tab w:val="left" w:pos="-1440"/>
        </w:tabs>
        <w:spacing w:after="0" w:line="240" w:lineRule="auto"/>
        <w:rPr>
          <w:rFonts w:ascii="Times New Roman" w:eastAsia="Times New Roman" w:hAnsi="Times New Roman" w:cs="Times New Roman"/>
          <w:snapToGrid w:val="0"/>
          <w:sz w:val="24"/>
          <w:szCs w:val="24"/>
        </w:rPr>
      </w:pPr>
    </w:p>
    <w:p w:rsidR="00AD6AC2" w:rsidRPr="00AD6AC2" w:rsidRDefault="00AD6AC2" w:rsidP="00AD6AC2">
      <w:pPr>
        <w:widowControl w:val="0"/>
        <w:tabs>
          <w:tab w:val="left" w:pos="-1440"/>
        </w:tabs>
        <w:spacing w:after="0" w:line="240" w:lineRule="auto"/>
        <w:rPr>
          <w:rFonts w:ascii="Times New Roman" w:eastAsia="Times New Roman" w:hAnsi="Times New Roman" w:cs="Times New Roman"/>
          <w:snapToGrid w:val="0"/>
          <w:sz w:val="24"/>
          <w:szCs w:val="24"/>
        </w:rPr>
      </w:pPr>
    </w:p>
    <w:p w:rsidR="00AD6AC2" w:rsidRPr="00AD6AC2" w:rsidRDefault="00AD6AC2" w:rsidP="00AD6AC2">
      <w:pPr>
        <w:widowControl w:val="0"/>
        <w:tabs>
          <w:tab w:val="left" w:pos="-1440"/>
        </w:tabs>
        <w:spacing w:after="0" w:line="240" w:lineRule="auto"/>
        <w:rPr>
          <w:rFonts w:ascii="Times New Roman" w:eastAsia="Times New Roman" w:hAnsi="Times New Roman" w:cs="Times New Roman"/>
          <w:snapToGrid w:val="0"/>
          <w:sz w:val="24"/>
          <w:szCs w:val="24"/>
        </w:rPr>
      </w:pPr>
    </w:p>
    <w:p w:rsidR="00AD6AC2" w:rsidRPr="00AD6AC2" w:rsidRDefault="00AD6AC2" w:rsidP="00AD6AC2">
      <w:pPr>
        <w:widowControl w:val="0"/>
        <w:tabs>
          <w:tab w:val="left" w:pos="-1440"/>
        </w:tabs>
        <w:spacing w:after="0" w:line="240" w:lineRule="auto"/>
        <w:jc w:val="right"/>
        <w:rPr>
          <w:rFonts w:ascii="Times New Roman" w:eastAsia="Times New Roman" w:hAnsi="Times New Roman" w:cs="Times New Roman"/>
          <w:snapToGrid w:val="0"/>
          <w:sz w:val="24"/>
          <w:szCs w:val="24"/>
        </w:rPr>
      </w:pPr>
      <w:r w:rsidRPr="00AD6AC2">
        <w:rPr>
          <w:rFonts w:ascii="Times New Roman" w:eastAsia="Times New Roman" w:hAnsi="Times New Roman" w:cs="Times New Roman"/>
          <w:snapToGrid w:val="0"/>
          <w:sz w:val="24"/>
          <w:szCs w:val="24"/>
        </w:rPr>
        <w:t>.....................................................</w:t>
      </w:r>
    </w:p>
    <w:p w:rsidR="00AD6AC2" w:rsidRPr="00AD6AC2" w:rsidRDefault="00AD6AC2" w:rsidP="00AD6AC2">
      <w:pPr>
        <w:widowControl w:val="0"/>
        <w:tabs>
          <w:tab w:val="left" w:pos="-1440"/>
        </w:tabs>
        <w:spacing w:after="0" w:line="240" w:lineRule="auto"/>
        <w:jc w:val="right"/>
        <w:rPr>
          <w:rFonts w:ascii="Times New Roman" w:eastAsia="Times New Roman" w:hAnsi="Times New Roman" w:cs="Times New Roman"/>
          <w:snapToGrid w:val="0"/>
          <w:sz w:val="24"/>
          <w:szCs w:val="24"/>
        </w:rPr>
      </w:pPr>
      <w:r w:rsidRPr="00AD6AC2">
        <w:rPr>
          <w:rFonts w:ascii="Times New Roman" w:eastAsia="Times New Roman" w:hAnsi="Times New Roman" w:cs="Times New Roman"/>
          <w:snapToGrid w:val="0"/>
          <w:sz w:val="24"/>
          <w:szCs w:val="24"/>
        </w:rPr>
        <w:t>City Clerk, Clerk of The Council</w:t>
      </w:r>
    </w:p>
    <w:p w:rsidR="00AD6AC2" w:rsidRPr="00AD6AC2" w:rsidRDefault="00AD6AC2" w:rsidP="00AD6AC2">
      <w:pPr>
        <w:widowControl w:val="0"/>
        <w:spacing w:after="0" w:line="240" w:lineRule="auto"/>
        <w:rPr>
          <w:rFonts w:ascii="Courier" w:eastAsia="Times New Roman" w:hAnsi="Courier" w:cs="Times New Roman"/>
          <w:snapToGrid w:val="0"/>
          <w:sz w:val="24"/>
          <w:szCs w:val="20"/>
        </w:rPr>
      </w:pPr>
    </w:p>
    <w:p w:rsidR="00AD6AC2" w:rsidRPr="00AD6AC2" w:rsidRDefault="00AD6AC2" w:rsidP="00AD6AC2">
      <w:pPr>
        <w:widowControl w:val="0"/>
        <w:snapToGrid w:val="0"/>
        <w:spacing w:after="0" w:line="240" w:lineRule="auto"/>
        <w:rPr>
          <w:rFonts w:ascii="Courier" w:eastAsia="Times New Roman" w:hAnsi="Courier" w:cs="Times New Roman"/>
          <w:sz w:val="24"/>
          <w:szCs w:val="20"/>
        </w:rPr>
      </w:pPr>
    </w:p>
    <w:p w:rsidR="00AD6AC2" w:rsidRPr="00AD6AC2" w:rsidRDefault="00AD6AC2" w:rsidP="00AD6AC2">
      <w:pPr>
        <w:widowControl w:val="0"/>
        <w:snapToGrid w:val="0"/>
        <w:spacing w:after="0" w:line="240" w:lineRule="auto"/>
        <w:rPr>
          <w:rFonts w:ascii="Courier" w:eastAsia="Times New Roman" w:hAnsi="Courier" w:cs="Times New Roman"/>
          <w:sz w:val="24"/>
          <w:szCs w:val="20"/>
        </w:rPr>
      </w:pPr>
    </w:p>
    <w:p w:rsidR="00535246" w:rsidRDefault="00535246"/>
    <w:sectPr w:rsidR="00535246" w:rsidSect="00CE4B0D">
      <w:footerReference w:type="default" r:id="rId6"/>
      <w:pgSz w:w="12240" w:h="15840"/>
      <w:pgMar w:top="1440" w:right="117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89980"/>
      <w:docPartObj>
        <w:docPartGallery w:val="Page Numbers (Bottom of Page)"/>
        <w:docPartUnique/>
      </w:docPartObj>
    </w:sdtPr>
    <w:sdtEndPr>
      <w:rPr>
        <w:noProof/>
      </w:rPr>
    </w:sdtEndPr>
    <w:sdtContent>
      <w:p w:rsidR="00CE4B0D" w:rsidRDefault="00AD6AC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E4B0D" w:rsidRDefault="00AD6AC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C2"/>
    <w:rsid w:val="00535246"/>
    <w:rsid w:val="00AD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03C8"/>
  <w15:chartTrackingRefBased/>
  <w15:docId w15:val="{182AEA4F-6CA4-4772-93C4-F7A9F0D6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6AC2"/>
    <w:pPr>
      <w:widowControl w:val="0"/>
      <w:tabs>
        <w:tab w:val="center" w:pos="4680"/>
        <w:tab w:val="right" w:pos="9360"/>
      </w:tabs>
      <w:snapToGrid w:val="0"/>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AD6AC2"/>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1</cp:revision>
  <dcterms:created xsi:type="dcterms:W3CDTF">2021-04-22T18:58:00Z</dcterms:created>
  <dcterms:modified xsi:type="dcterms:W3CDTF">2021-04-22T18:59:00Z</dcterms:modified>
</cp:coreProperties>
</file>