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ED3CC" w14:textId="77777777" w:rsidR="000246FD" w:rsidRPr="000246FD" w:rsidRDefault="000246FD" w:rsidP="000246FD">
      <w:pPr>
        <w:ind w:firstLine="720"/>
        <w:jc w:val="right"/>
        <w:rPr>
          <w:rFonts w:ascii="Times New Roman" w:eastAsia="Times New Roman" w:hAnsi="Times New Roman" w:cs="Times New Roman"/>
          <w:sz w:val="24"/>
          <w:szCs w:val="24"/>
        </w:rPr>
      </w:pPr>
      <w:bookmarkStart w:id="0" w:name="_GoBack"/>
      <w:bookmarkEnd w:id="0"/>
      <w:r w:rsidRPr="005C07E2">
        <w:rPr>
          <w:rFonts w:ascii="Times New Roman" w:eastAsia="Times New Roman" w:hAnsi="Times New Roman" w:cs="Times New Roman"/>
          <w:sz w:val="24"/>
          <w:szCs w:val="24"/>
        </w:rPr>
        <w:t>April 22, 2021</w:t>
      </w:r>
    </w:p>
    <w:p w14:paraId="33E01473" w14:textId="77777777" w:rsidR="000246FD" w:rsidRPr="000246FD" w:rsidRDefault="000246FD" w:rsidP="000246FD">
      <w:pPr>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TO:</w:t>
      </w:r>
      <w:r w:rsidRPr="000246FD">
        <w:rPr>
          <w:rFonts w:ascii="Times New Roman" w:eastAsia="Times New Roman" w:hAnsi="Times New Roman" w:cs="Times New Roman"/>
          <w:sz w:val="24"/>
          <w:szCs w:val="24"/>
        </w:rPr>
        <w:tab/>
      </w:r>
      <w:r w:rsidRPr="000246FD">
        <w:rPr>
          <w:rFonts w:ascii="Times New Roman" w:eastAsia="Times New Roman" w:hAnsi="Times New Roman" w:cs="Times New Roman"/>
          <w:sz w:val="24"/>
          <w:szCs w:val="24"/>
        </w:rPr>
        <w:tab/>
        <w:t>Hon. Daniel Dromm</w:t>
      </w:r>
    </w:p>
    <w:p w14:paraId="367D435D" w14:textId="77777777" w:rsidR="000246FD" w:rsidRPr="000246FD" w:rsidRDefault="000246FD" w:rsidP="000246FD">
      <w:pPr>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ab/>
      </w:r>
      <w:r w:rsidRPr="000246FD">
        <w:rPr>
          <w:rFonts w:ascii="Times New Roman" w:eastAsia="Times New Roman" w:hAnsi="Times New Roman" w:cs="Times New Roman"/>
          <w:sz w:val="24"/>
          <w:szCs w:val="24"/>
        </w:rPr>
        <w:tab/>
        <w:t>Chair, Finance Committee</w:t>
      </w:r>
    </w:p>
    <w:p w14:paraId="7E8E1A7A" w14:textId="77777777" w:rsidR="000246FD" w:rsidRPr="000246FD" w:rsidRDefault="000246FD" w:rsidP="000246FD">
      <w:pPr>
        <w:ind w:left="720" w:firstLine="720"/>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Members of the Finance Committee</w:t>
      </w:r>
    </w:p>
    <w:p w14:paraId="2C9AB667" w14:textId="77777777" w:rsidR="000246FD" w:rsidRPr="000246FD" w:rsidRDefault="000246FD" w:rsidP="000246FD">
      <w:pPr>
        <w:rPr>
          <w:rFonts w:ascii="Times New Roman" w:eastAsia="Times New Roman" w:hAnsi="Times New Roman" w:cs="Times New Roman"/>
          <w:sz w:val="24"/>
          <w:szCs w:val="24"/>
        </w:rPr>
      </w:pPr>
    </w:p>
    <w:p w14:paraId="46545F77" w14:textId="77777777" w:rsidR="000246FD" w:rsidRPr="000246FD" w:rsidRDefault="000246FD" w:rsidP="000246FD">
      <w:pPr>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FROM:</w:t>
      </w:r>
      <w:r w:rsidRPr="000246FD">
        <w:rPr>
          <w:rFonts w:ascii="Times New Roman" w:eastAsia="Times New Roman" w:hAnsi="Times New Roman" w:cs="Times New Roman"/>
          <w:sz w:val="24"/>
          <w:szCs w:val="24"/>
        </w:rPr>
        <w:tab/>
        <w:t>Rebecca Chasan, Senior Counsel, Finance Division</w:t>
      </w:r>
    </w:p>
    <w:p w14:paraId="2DDF2E1A" w14:textId="77777777" w:rsidR="000246FD" w:rsidRPr="000246FD" w:rsidRDefault="000246FD" w:rsidP="000246FD">
      <w:pPr>
        <w:ind w:left="720" w:firstLine="720"/>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Stephanie Ruiz, Assistant Counsel, Finance Division</w:t>
      </w:r>
    </w:p>
    <w:p w14:paraId="65F85510" w14:textId="77777777" w:rsidR="000246FD" w:rsidRPr="000246FD" w:rsidRDefault="000246FD" w:rsidP="000246FD">
      <w:pPr>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ab/>
      </w:r>
      <w:r w:rsidRPr="000246FD">
        <w:rPr>
          <w:rFonts w:ascii="Times New Roman" w:eastAsia="Times New Roman" w:hAnsi="Times New Roman" w:cs="Times New Roman"/>
          <w:sz w:val="24"/>
          <w:szCs w:val="24"/>
        </w:rPr>
        <w:tab/>
      </w:r>
    </w:p>
    <w:p w14:paraId="02E43ACE" w14:textId="77777777" w:rsidR="000246FD" w:rsidRPr="000246FD" w:rsidRDefault="000246FD" w:rsidP="000246FD">
      <w:pPr>
        <w:ind w:left="1440" w:hanging="1440"/>
        <w:rPr>
          <w:rFonts w:ascii="Times New Roman" w:eastAsia="Times New Roman" w:hAnsi="Times New Roman" w:cs="Times New Roman"/>
          <w:sz w:val="24"/>
          <w:szCs w:val="24"/>
        </w:rPr>
      </w:pPr>
      <w:r w:rsidRPr="000246FD">
        <w:rPr>
          <w:rFonts w:ascii="Times New Roman" w:eastAsia="Times New Roman" w:hAnsi="Times New Roman" w:cs="Times New Roman"/>
          <w:sz w:val="24"/>
          <w:szCs w:val="24"/>
        </w:rPr>
        <w:t>RE:</w:t>
      </w:r>
      <w:r w:rsidRPr="000246FD">
        <w:rPr>
          <w:rFonts w:ascii="Times New Roman" w:eastAsia="Times New Roman" w:hAnsi="Times New Roman" w:cs="Times New Roman"/>
          <w:sz w:val="24"/>
          <w:szCs w:val="24"/>
        </w:rPr>
        <w:tab/>
        <w:t xml:space="preserve">Finance Committee Agenda of </w:t>
      </w:r>
      <w:r w:rsidRPr="005C07E2">
        <w:rPr>
          <w:rFonts w:ascii="Times New Roman" w:eastAsia="Times New Roman" w:hAnsi="Times New Roman" w:cs="Times New Roman"/>
          <w:sz w:val="24"/>
          <w:szCs w:val="24"/>
        </w:rPr>
        <w:t>April 22, 2021</w:t>
      </w:r>
      <w:r w:rsidRPr="000246FD">
        <w:rPr>
          <w:rFonts w:ascii="Times New Roman" w:eastAsia="Times New Roman" w:hAnsi="Times New Roman" w:cs="Times New Roman"/>
          <w:sz w:val="24"/>
          <w:szCs w:val="24"/>
        </w:rPr>
        <w:t xml:space="preserve"> – Resolutions approving a tax exemption for </w:t>
      </w:r>
      <w:r w:rsidR="00651882" w:rsidRPr="00623F3F">
        <w:rPr>
          <w:rFonts w:ascii="Times New Roman" w:eastAsia="Times New Roman" w:hAnsi="Times New Roman" w:cs="Times New Roman"/>
          <w:sz w:val="24"/>
          <w:szCs w:val="24"/>
        </w:rPr>
        <w:t>two</w:t>
      </w:r>
      <w:r w:rsidR="00692953" w:rsidRPr="00623F3F">
        <w:rPr>
          <w:rFonts w:ascii="Times New Roman" w:eastAsia="Times New Roman" w:hAnsi="Times New Roman" w:cs="Times New Roman"/>
          <w:sz w:val="24"/>
          <w:szCs w:val="24"/>
        </w:rPr>
        <w:t xml:space="preserve"> </w:t>
      </w:r>
      <w:r w:rsidRPr="00623F3F">
        <w:rPr>
          <w:rFonts w:ascii="Times New Roman" w:eastAsia="Times New Roman" w:hAnsi="Times New Roman" w:cs="Times New Roman"/>
          <w:sz w:val="24"/>
          <w:szCs w:val="24"/>
        </w:rPr>
        <w:t xml:space="preserve">Land Use items (Council Districts </w:t>
      </w:r>
      <w:r w:rsidR="00651882" w:rsidRPr="00623F3F">
        <w:rPr>
          <w:rFonts w:ascii="Times New Roman" w:eastAsia="Times New Roman" w:hAnsi="Times New Roman" w:cs="Times New Roman"/>
          <w:sz w:val="24"/>
          <w:szCs w:val="24"/>
        </w:rPr>
        <w:t>21 and 35</w:t>
      </w:r>
      <w:r w:rsidRPr="00623F3F">
        <w:rPr>
          <w:rFonts w:ascii="Times New Roman" w:eastAsia="Times New Roman" w:hAnsi="Times New Roman" w:cs="Times New Roman"/>
          <w:sz w:val="24"/>
          <w:szCs w:val="24"/>
        </w:rPr>
        <w:t>)</w:t>
      </w:r>
    </w:p>
    <w:p w14:paraId="08B0AB35" w14:textId="77777777" w:rsidR="000246FD" w:rsidRPr="005C07E2" w:rsidRDefault="000246FD" w:rsidP="002C3D54">
      <w:pPr>
        <w:rPr>
          <w:sz w:val="24"/>
          <w:szCs w:val="24"/>
        </w:rPr>
      </w:pPr>
    </w:p>
    <w:p w14:paraId="7CA4D6D6" w14:textId="77777777" w:rsidR="000246FD" w:rsidRPr="005C07E2" w:rsidRDefault="000246FD" w:rsidP="002C3D54">
      <w:pPr>
        <w:rPr>
          <w:rFonts w:ascii="Times New Roman" w:hAnsi="Times New Roman" w:cs="Times New Roman"/>
          <w:b/>
          <w:sz w:val="24"/>
          <w:szCs w:val="24"/>
          <w:u w:val="single"/>
        </w:rPr>
      </w:pPr>
      <w:r w:rsidRPr="005C07E2">
        <w:rPr>
          <w:rFonts w:ascii="Times New Roman" w:hAnsi="Times New Roman" w:cs="Times New Roman"/>
          <w:b/>
          <w:sz w:val="24"/>
          <w:szCs w:val="24"/>
          <w:u w:val="single"/>
        </w:rPr>
        <w:t>Item 1: Astoria Towers</w:t>
      </w:r>
    </w:p>
    <w:p w14:paraId="5AD2C49F" w14:textId="77777777" w:rsidR="000246FD" w:rsidRPr="005C07E2" w:rsidRDefault="000246FD" w:rsidP="002C3D54">
      <w:pPr>
        <w:rPr>
          <w:rFonts w:ascii="Times New Roman" w:hAnsi="Times New Roman" w:cs="Times New Roman"/>
          <w:sz w:val="24"/>
          <w:szCs w:val="24"/>
        </w:rPr>
      </w:pPr>
    </w:p>
    <w:p w14:paraId="62CDE040" w14:textId="28A76F55" w:rsidR="000246FD" w:rsidRPr="005C07E2" w:rsidRDefault="000246FD" w:rsidP="000246FD">
      <w:pPr>
        <w:jc w:val="both"/>
        <w:rPr>
          <w:rFonts w:ascii="Times New Roman" w:hAnsi="Times New Roman" w:cs="Times New Roman"/>
          <w:sz w:val="24"/>
          <w:szCs w:val="24"/>
        </w:rPr>
      </w:pPr>
      <w:r w:rsidRPr="005C07E2">
        <w:rPr>
          <w:rFonts w:ascii="Times New Roman" w:hAnsi="Times New Roman" w:cs="Times New Roman"/>
          <w:sz w:val="24"/>
          <w:szCs w:val="24"/>
        </w:rPr>
        <w:t xml:space="preserve">Astoria Towers is comprised of </w:t>
      </w:r>
      <w:r w:rsidR="00F21723">
        <w:rPr>
          <w:rFonts w:ascii="Times New Roman" w:hAnsi="Times New Roman" w:cs="Times New Roman"/>
          <w:sz w:val="24"/>
          <w:szCs w:val="24"/>
        </w:rPr>
        <w:t>62</w:t>
      </w:r>
      <w:r w:rsidRPr="005C07E2">
        <w:rPr>
          <w:rFonts w:ascii="Times New Roman" w:hAnsi="Times New Roman" w:cs="Times New Roman"/>
          <w:sz w:val="24"/>
          <w:szCs w:val="24"/>
        </w:rPr>
        <w:t xml:space="preserve"> residential units in the North Corona neighborhood in Queens. The residential units include 13 one-bedroom units, 35 two-bedroom units, and 14 three-bedroom units (inclusive of one unit reserved for the superintendent). The building also has an adjacent surface parking lot, with 54 spaces reserved for the tenants of the building.</w:t>
      </w:r>
    </w:p>
    <w:p w14:paraId="0F20E4F3" w14:textId="77777777" w:rsidR="000246FD" w:rsidRPr="005C07E2" w:rsidRDefault="000246FD" w:rsidP="000246FD">
      <w:pPr>
        <w:pStyle w:val="MediumGrid1-Accent21"/>
        <w:ind w:left="0"/>
        <w:jc w:val="both"/>
        <w:rPr>
          <w:highlight w:val="yellow"/>
        </w:rPr>
      </w:pPr>
    </w:p>
    <w:p w14:paraId="7BFBEEC1" w14:textId="77777777" w:rsidR="0042630C" w:rsidRDefault="005C07E2" w:rsidP="000246FD">
      <w:pPr>
        <w:pStyle w:val="MediumGrid1-Accent21"/>
        <w:ind w:left="0"/>
        <w:jc w:val="both"/>
      </w:pPr>
      <w:r w:rsidRPr="005C07E2">
        <w:t>Under the proposed project, Astoria Towers Housing</w:t>
      </w:r>
      <w:r w:rsidR="00EF4B74">
        <w:t xml:space="preserve"> Development Fund Corporation (HDFC</w:t>
      </w:r>
      <w:r w:rsidRPr="005C07E2">
        <w:t xml:space="preserve">) will acquire the </w:t>
      </w:r>
      <w:r>
        <w:t>building</w:t>
      </w:r>
      <w:r w:rsidRPr="005C07E2">
        <w:t xml:space="preserve"> and Astoria and</w:t>
      </w:r>
      <w:r w:rsidR="00EF4B74">
        <w:t xml:space="preserve"> 110th Street Associates L.P. (Partnership</w:t>
      </w:r>
      <w:r w:rsidRPr="005C07E2">
        <w:t xml:space="preserve">) will be the beneficial owner and will operate the </w:t>
      </w:r>
      <w:r>
        <w:t>building</w:t>
      </w:r>
      <w:r w:rsidRPr="005C07E2">
        <w:t xml:space="preserve">. The HDFC and the Partnership (collectively, “Owner”) will finance the rehabilitation of the </w:t>
      </w:r>
      <w:r>
        <w:t>building</w:t>
      </w:r>
      <w:r w:rsidRPr="005C07E2">
        <w:t xml:space="preserve"> with loans from the New York City Ho</w:t>
      </w:r>
      <w:r w:rsidR="00EF4B74">
        <w:t>using Development Corporation (HDC</w:t>
      </w:r>
      <w:r w:rsidRPr="005C07E2">
        <w:t xml:space="preserve">). </w:t>
      </w:r>
    </w:p>
    <w:p w14:paraId="0B034FF6" w14:textId="77777777" w:rsidR="005C07E2" w:rsidRPr="005C07E2" w:rsidRDefault="005C07E2" w:rsidP="000246FD">
      <w:pPr>
        <w:pStyle w:val="MediumGrid1-Accent21"/>
        <w:ind w:left="0"/>
        <w:jc w:val="both"/>
      </w:pPr>
    </w:p>
    <w:p w14:paraId="191F4EEF" w14:textId="3A66CC32" w:rsidR="000246FD" w:rsidRPr="005C07E2" w:rsidRDefault="00EF4B74" w:rsidP="000246FD">
      <w:pPr>
        <w:pStyle w:val="MediumGrid1-Accent21"/>
        <w:ind w:left="0"/>
        <w:jc w:val="both"/>
      </w:pPr>
      <w:r>
        <w:t xml:space="preserve">The </w:t>
      </w:r>
      <w:r w:rsidRPr="00EF4B74">
        <w:t xml:space="preserve">New York City Department of Housing Preservation and Development </w:t>
      </w:r>
      <w:r>
        <w:t>(</w:t>
      </w:r>
      <w:r w:rsidR="0042630C" w:rsidRPr="005C07E2">
        <w:t>HPD</w:t>
      </w:r>
      <w:r>
        <w:t>)</w:t>
      </w:r>
      <w:r w:rsidR="0042630C" w:rsidRPr="005C07E2">
        <w:t xml:space="preserve"> is requesting that the Council approve a partial, 40-year tax exemption to support affordable rental housing. The </w:t>
      </w:r>
      <w:r w:rsidR="005C07E2">
        <w:t>Owner,</w:t>
      </w:r>
      <w:r w:rsidR="0042630C" w:rsidRPr="005C07E2">
        <w:t xml:space="preserve"> HDC</w:t>
      </w:r>
      <w:r w:rsidR="00F21723">
        <w:t>,</w:t>
      </w:r>
      <w:r w:rsidR="0042630C" w:rsidRPr="005C07E2">
        <w:t xml:space="preserve"> and HPD w</w:t>
      </w:r>
      <w:r w:rsidR="00D475AD">
        <w:t xml:space="preserve">ould </w:t>
      </w:r>
      <w:r w:rsidR="0042630C" w:rsidRPr="005C07E2">
        <w:t xml:space="preserve">enter into a regulatory agreement that would require that 11 units be leased </w:t>
      </w:r>
      <w:r w:rsidR="005C07E2" w:rsidRPr="005C07E2">
        <w:t>to</w:t>
      </w:r>
      <w:r w:rsidR="0042630C" w:rsidRPr="005C07E2">
        <w:t xml:space="preserve"> households with incomes up to 50 percent of </w:t>
      </w:r>
      <w:r w:rsidR="00651882">
        <w:t xml:space="preserve">the </w:t>
      </w:r>
      <w:r w:rsidR="0042630C" w:rsidRPr="005C07E2">
        <w:t>A</w:t>
      </w:r>
      <w:r w:rsidR="00651882">
        <w:t>rea Median Income (A</w:t>
      </w:r>
      <w:r w:rsidR="0042630C" w:rsidRPr="005C07E2">
        <w:t>MI</w:t>
      </w:r>
      <w:r w:rsidR="00651882">
        <w:t>)</w:t>
      </w:r>
      <w:r w:rsidR="005C07E2" w:rsidRPr="005C07E2">
        <w:t xml:space="preserve">, 19 units be leased to households with incomes up to 65 percent of AMI, and 31 units be leased to households with incomes up to 100 percent of AMI. </w:t>
      </w:r>
    </w:p>
    <w:p w14:paraId="6123F400" w14:textId="77777777" w:rsidR="0042630C" w:rsidRDefault="0042630C" w:rsidP="000246FD">
      <w:pPr>
        <w:pStyle w:val="MediumGrid1-Accent21"/>
        <w:ind w:left="0"/>
        <w:jc w:val="both"/>
        <w:rPr>
          <w:highlight w:val="yellow"/>
        </w:rPr>
      </w:pPr>
    </w:p>
    <w:p w14:paraId="3B548149" w14:textId="77777777" w:rsidR="005C07E2" w:rsidRPr="005C07E2" w:rsidRDefault="005C07E2" w:rsidP="005C07E2">
      <w:pPr>
        <w:pStyle w:val="MediumGrid1-Accent21"/>
        <w:ind w:left="0"/>
        <w:rPr>
          <w:u w:val="single"/>
        </w:rPr>
      </w:pPr>
      <w:r w:rsidRPr="005C07E2">
        <w:rPr>
          <w:u w:val="single"/>
        </w:rPr>
        <w:t xml:space="preserve">Summary: </w:t>
      </w:r>
    </w:p>
    <w:p w14:paraId="33F0ACD4"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Borough – Queens</w:t>
      </w:r>
    </w:p>
    <w:p w14:paraId="33231CA7" w14:textId="77777777" w:rsid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Block 1704, Lots 12 and 172 </w:t>
      </w:r>
    </w:p>
    <w:p w14:paraId="650F1220"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Council District – </w:t>
      </w:r>
      <w:r>
        <w:rPr>
          <w:rFonts w:ascii="Times New Roman" w:hAnsi="Times New Roman" w:cs="Times New Roman"/>
          <w:sz w:val="24"/>
          <w:szCs w:val="24"/>
        </w:rPr>
        <w:t>21</w:t>
      </w:r>
    </w:p>
    <w:p w14:paraId="0E373F34"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Council Member – Moya</w:t>
      </w:r>
    </w:p>
    <w:p w14:paraId="78805EBE"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Council Member approval –Yes</w:t>
      </w:r>
    </w:p>
    <w:p w14:paraId="6FBF8958"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Number of buildings – 1</w:t>
      </w:r>
    </w:p>
    <w:p w14:paraId="2204EB95"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Number of units – 62 (including one superintendent unit)</w:t>
      </w:r>
    </w:p>
    <w:p w14:paraId="31CE7B49" w14:textId="6B17ED6B"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Type of exemption – Article </w:t>
      </w:r>
      <w:r w:rsidR="00E22A75">
        <w:rPr>
          <w:rFonts w:ascii="Times New Roman" w:hAnsi="Times New Roman" w:cs="Times New Roman"/>
          <w:sz w:val="24"/>
          <w:szCs w:val="24"/>
        </w:rPr>
        <w:t>XI</w:t>
      </w:r>
      <w:r w:rsidRPr="005C07E2">
        <w:rPr>
          <w:rFonts w:ascii="Times New Roman" w:hAnsi="Times New Roman" w:cs="Times New Roman"/>
          <w:sz w:val="24"/>
          <w:szCs w:val="24"/>
        </w:rPr>
        <w:t xml:space="preserve"> partial, 40 years</w:t>
      </w:r>
    </w:p>
    <w:p w14:paraId="595C7649"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Population – affordable rental housing</w:t>
      </w:r>
    </w:p>
    <w:p w14:paraId="4B32B565" w14:textId="55D6AEAE"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Sponsor –</w:t>
      </w:r>
      <w:r>
        <w:rPr>
          <w:rFonts w:ascii="Times New Roman" w:hAnsi="Times New Roman" w:cs="Times New Roman"/>
          <w:sz w:val="24"/>
          <w:szCs w:val="24"/>
        </w:rPr>
        <w:t xml:space="preserve"> </w:t>
      </w:r>
      <w:r w:rsidRPr="005C07E2">
        <w:rPr>
          <w:rFonts w:ascii="Times New Roman" w:hAnsi="Times New Roman" w:cs="Times New Roman"/>
          <w:sz w:val="24"/>
          <w:szCs w:val="24"/>
        </w:rPr>
        <w:t xml:space="preserve">Astoria Towers </w:t>
      </w:r>
      <w:r w:rsidR="00F21723">
        <w:rPr>
          <w:rFonts w:ascii="Times New Roman" w:hAnsi="Times New Roman" w:cs="Times New Roman"/>
          <w:sz w:val="24"/>
          <w:szCs w:val="24"/>
        </w:rPr>
        <w:t>HDFC,</w:t>
      </w:r>
      <w:r>
        <w:rPr>
          <w:rFonts w:ascii="Times New Roman" w:hAnsi="Times New Roman" w:cs="Times New Roman"/>
          <w:sz w:val="24"/>
          <w:szCs w:val="24"/>
        </w:rPr>
        <w:t xml:space="preserve"> </w:t>
      </w:r>
      <w:r w:rsidRPr="005C07E2">
        <w:rPr>
          <w:rFonts w:ascii="Times New Roman" w:hAnsi="Times New Roman" w:cs="Times New Roman"/>
          <w:sz w:val="24"/>
          <w:szCs w:val="24"/>
        </w:rPr>
        <w:t>Astoria and 110th Street Associates L.P.</w:t>
      </w:r>
    </w:p>
    <w:p w14:paraId="7365CC97"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Purpose – preservation</w:t>
      </w:r>
    </w:p>
    <w:p w14:paraId="2366A216" w14:textId="78FA7223"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Cost to the city </w:t>
      </w:r>
      <w:r w:rsidR="00F21723" w:rsidRPr="005C07E2">
        <w:rPr>
          <w:rFonts w:ascii="Times New Roman" w:hAnsi="Times New Roman" w:cs="Times New Roman"/>
          <w:sz w:val="24"/>
          <w:szCs w:val="24"/>
        </w:rPr>
        <w:t>–</w:t>
      </w:r>
      <w:r w:rsidRPr="005C07E2">
        <w:rPr>
          <w:rFonts w:ascii="Times New Roman" w:hAnsi="Times New Roman" w:cs="Times New Roman"/>
          <w:sz w:val="24"/>
          <w:szCs w:val="24"/>
        </w:rPr>
        <w:t xml:space="preserve"> $4.2 million</w:t>
      </w:r>
    </w:p>
    <w:p w14:paraId="3364E8C1"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Housing Code Violations </w:t>
      </w:r>
    </w:p>
    <w:p w14:paraId="414207E2" w14:textId="77777777" w:rsidR="005C07E2" w:rsidRPr="005C07E2" w:rsidRDefault="005C07E2" w:rsidP="005C07E2">
      <w:pPr>
        <w:pStyle w:val="ListParagraph"/>
        <w:numPr>
          <w:ilvl w:val="1"/>
          <w:numId w:val="2"/>
        </w:numPr>
        <w:rPr>
          <w:rFonts w:ascii="Times New Roman" w:hAnsi="Times New Roman" w:cs="Times New Roman"/>
          <w:sz w:val="24"/>
          <w:szCs w:val="24"/>
        </w:rPr>
      </w:pPr>
      <w:r w:rsidRPr="005C07E2">
        <w:rPr>
          <w:rFonts w:ascii="Times New Roman" w:hAnsi="Times New Roman" w:cs="Times New Roman"/>
          <w:sz w:val="24"/>
          <w:szCs w:val="24"/>
        </w:rPr>
        <w:t xml:space="preserve">Class A – </w:t>
      </w:r>
      <w:r>
        <w:rPr>
          <w:rFonts w:ascii="Times New Roman" w:hAnsi="Times New Roman" w:cs="Times New Roman"/>
          <w:sz w:val="24"/>
          <w:szCs w:val="24"/>
        </w:rPr>
        <w:t>0</w:t>
      </w:r>
    </w:p>
    <w:p w14:paraId="1D3545CA" w14:textId="77777777" w:rsidR="005C07E2" w:rsidRPr="005C07E2" w:rsidRDefault="005C07E2" w:rsidP="005C07E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Class B – 0</w:t>
      </w:r>
    </w:p>
    <w:p w14:paraId="1FC3244F" w14:textId="77777777" w:rsidR="005C07E2" w:rsidRPr="005C07E2" w:rsidRDefault="005C07E2" w:rsidP="005C07E2">
      <w:pPr>
        <w:pStyle w:val="ListParagraph"/>
        <w:numPr>
          <w:ilvl w:val="1"/>
          <w:numId w:val="2"/>
        </w:numPr>
        <w:rPr>
          <w:rFonts w:ascii="Times New Roman" w:hAnsi="Times New Roman" w:cs="Times New Roman"/>
          <w:sz w:val="24"/>
          <w:szCs w:val="24"/>
        </w:rPr>
      </w:pPr>
      <w:r w:rsidRPr="005C07E2">
        <w:rPr>
          <w:rFonts w:ascii="Times New Roman" w:hAnsi="Times New Roman" w:cs="Times New Roman"/>
          <w:sz w:val="24"/>
          <w:szCs w:val="24"/>
        </w:rPr>
        <w:t>C</w:t>
      </w:r>
      <w:r>
        <w:rPr>
          <w:rFonts w:ascii="Times New Roman" w:hAnsi="Times New Roman" w:cs="Times New Roman"/>
          <w:sz w:val="24"/>
          <w:szCs w:val="24"/>
        </w:rPr>
        <w:t>lass C – 0</w:t>
      </w:r>
    </w:p>
    <w:p w14:paraId="1C54C0F2" w14:textId="77777777" w:rsidR="005C07E2" w:rsidRPr="005C07E2" w:rsidRDefault="005C07E2" w:rsidP="005C07E2">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AMI target – 11 units at 50% of AMI; 19 units at 65% of AMI; 31 units at 100% of AMI.</w:t>
      </w:r>
    </w:p>
    <w:p w14:paraId="7A7ABA02" w14:textId="77777777" w:rsidR="000246FD" w:rsidRDefault="000246FD" w:rsidP="002C3D54"/>
    <w:p w14:paraId="513EE479" w14:textId="77777777" w:rsidR="00A038BD" w:rsidRPr="005C07E2" w:rsidRDefault="00A038BD" w:rsidP="00A038BD">
      <w:pPr>
        <w:rPr>
          <w:rFonts w:ascii="Times New Roman" w:hAnsi="Times New Roman" w:cs="Times New Roman"/>
          <w:b/>
          <w:sz w:val="24"/>
          <w:szCs w:val="24"/>
          <w:u w:val="single"/>
        </w:rPr>
      </w:pPr>
      <w:r>
        <w:rPr>
          <w:rFonts w:ascii="Times New Roman" w:hAnsi="Times New Roman" w:cs="Times New Roman"/>
          <w:b/>
          <w:sz w:val="24"/>
          <w:szCs w:val="24"/>
          <w:u w:val="single"/>
        </w:rPr>
        <w:t>Item 2</w:t>
      </w:r>
      <w:r w:rsidRPr="005C07E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Clermont Area </w:t>
      </w:r>
    </w:p>
    <w:p w14:paraId="74CFD8A2" w14:textId="77777777" w:rsidR="000246FD" w:rsidRDefault="000246FD" w:rsidP="002C3D54"/>
    <w:p w14:paraId="64B6C785" w14:textId="46C62B48" w:rsidR="00A038BD" w:rsidRDefault="00D475AD" w:rsidP="00A038BD">
      <w:pPr>
        <w:jc w:val="both"/>
        <w:rPr>
          <w:rFonts w:ascii="Times New Roman" w:hAnsi="Times New Roman" w:cs="Times New Roman"/>
          <w:sz w:val="24"/>
          <w:szCs w:val="24"/>
        </w:rPr>
      </w:pPr>
      <w:r>
        <w:rPr>
          <w:rFonts w:ascii="Times New Roman" w:hAnsi="Times New Roman" w:cs="Times New Roman"/>
          <w:sz w:val="24"/>
          <w:szCs w:val="24"/>
        </w:rPr>
        <w:t>Clermont Area</w:t>
      </w:r>
      <w:r w:rsidR="00A038BD" w:rsidRPr="00A038BD">
        <w:rPr>
          <w:rFonts w:ascii="Times New Roman" w:hAnsi="Times New Roman" w:cs="Times New Roman"/>
          <w:sz w:val="24"/>
          <w:szCs w:val="24"/>
        </w:rPr>
        <w:t xml:space="preserve"> is a 41 unit limited equity cooperative building located in the Clinton Hill neighborhood of Brooklyn. The residential units include 22 one-bedroom units, seven two-bedroom units, two three-bedroom units, and 10 four-bedroom units</w:t>
      </w:r>
      <w:r>
        <w:rPr>
          <w:rFonts w:ascii="Times New Roman" w:hAnsi="Times New Roman" w:cs="Times New Roman"/>
          <w:sz w:val="24"/>
          <w:szCs w:val="24"/>
        </w:rPr>
        <w:t xml:space="preserve"> (</w:t>
      </w:r>
      <w:r w:rsidR="00A038BD" w:rsidRPr="00A038BD">
        <w:rPr>
          <w:rFonts w:ascii="Times New Roman" w:hAnsi="Times New Roman" w:cs="Times New Roman"/>
          <w:sz w:val="24"/>
          <w:szCs w:val="24"/>
        </w:rPr>
        <w:t>inclusive of a superintendent unit</w:t>
      </w:r>
      <w:r>
        <w:rPr>
          <w:rFonts w:ascii="Times New Roman" w:hAnsi="Times New Roman" w:cs="Times New Roman"/>
          <w:sz w:val="24"/>
          <w:szCs w:val="24"/>
        </w:rPr>
        <w:t xml:space="preserve">). </w:t>
      </w:r>
      <w:r w:rsidR="00527580">
        <w:rPr>
          <w:rFonts w:ascii="Times New Roman" w:hAnsi="Times New Roman" w:cs="Times New Roman"/>
          <w:sz w:val="24"/>
          <w:szCs w:val="24"/>
        </w:rPr>
        <w:t>All the units, except the superintendent’s unit, are occupied by cooperative members.</w:t>
      </w:r>
    </w:p>
    <w:p w14:paraId="53111F25" w14:textId="77777777" w:rsidR="00A038BD" w:rsidRDefault="00A038BD" w:rsidP="00A038BD">
      <w:pPr>
        <w:jc w:val="both"/>
        <w:rPr>
          <w:rFonts w:ascii="Times New Roman" w:hAnsi="Times New Roman" w:cs="Times New Roman"/>
          <w:sz w:val="24"/>
          <w:szCs w:val="24"/>
        </w:rPr>
      </w:pPr>
    </w:p>
    <w:p w14:paraId="52E4A283" w14:textId="42FC3496" w:rsidR="00EF4B74" w:rsidRDefault="00EF4B74" w:rsidP="00EF4B74">
      <w:pPr>
        <w:jc w:val="both"/>
        <w:rPr>
          <w:rFonts w:ascii="Times New Roman" w:hAnsi="Times New Roman" w:cs="Times New Roman"/>
          <w:sz w:val="24"/>
          <w:szCs w:val="24"/>
        </w:rPr>
      </w:pPr>
      <w:r w:rsidRPr="00EF4B74">
        <w:rPr>
          <w:rFonts w:ascii="Times New Roman" w:hAnsi="Times New Roman" w:cs="Times New Roman"/>
          <w:sz w:val="24"/>
          <w:szCs w:val="24"/>
        </w:rPr>
        <w:t xml:space="preserve">The building is owned and managed by </w:t>
      </w:r>
      <w:r w:rsidR="00A038BD" w:rsidRPr="00A038BD">
        <w:rPr>
          <w:rFonts w:ascii="Times New Roman" w:hAnsi="Times New Roman" w:cs="Times New Roman"/>
          <w:sz w:val="24"/>
          <w:szCs w:val="24"/>
        </w:rPr>
        <w:t xml:space="preserve">Clermont Area </w:t>
      </w:r>
      <w:r>
        <w:rPr>
          <w:rFonts w:ascii="Times New Roman" w:hAnsi="Times New Roman" w:cs="Times New Roman"/>
          <w:sz w:val="24"/>
          <w:szCs w:val="24"/>
        </w:rPr>
        <w:t>HDFC</w:t>
      </w:r>
      <w:r w:rsidR="00A038BD" w:rsidRPr="00A038BD">
        <w:rPr>
          <w:rFonts w:ascii="Times New Roman" w:hAnsi="Times New Roman" w:cs="Times New Roman"/>
          <w:sz w:val="24"/>
          <w:szCs w:val="24"/>
        </w:rPr>
        <w:t>.</w:t>
      </w:r>
      <w:r w:rsidR="00527580">
        <w:rPr>
          <w:rFonts w:ascii="Times New Roman" w:hAnsi="Times New Roman" w:cs="Times New Roman"/>
          <w:sz w:val="24"/>
          <w:szCs w:val="24"/>
        </w:rPr>
        <w:t xml:space="preserve"> The property had previously received an Article IV property tax exemption that expired in 2013 and currently there are no regulatory agreements or deed restrictions controlling the property. Under the proposed project, the HDFC will receive a loan from HPD for the moderate rehabilitation and energy and water improvements.</w:t>
      </w:r>
      <w:r w:rsidR="00A038BD" w:rsidRPr="00A038BD">
        <w:rPr>
          <w:rFonts w:ascii="Times New Roman" w:hAnsi="Times New Roman" w:cs="Times New Roman"/>
          <w:sz w:val="24"/>
          <w:szCs w:val="24"/>
        </w:rPr>
        <w:t xml:space="preserve"> </w:t>
      </w:r>
    </w:p>
    <w:p w14:paraId="283B4DCA" w14:textId="77777777" w:rsidR="00EF4B74" w:rsidRDefault="00EF4B74" w:rsidP="00EF4B74">
      <w:pPr>
        <w:jc w:val="both"/>
        <w:rPr>
          <w:rFonts w:ascii="Times New Roman" w:hAnsi="Times New Roman" w:cs="Times New Roman"/>
          <w:sz w:val="24"/>
          <w:szCs w:val="24"/>
        </w:rPr>
      </w:pPr>
    </w:p>
    <w:p w14:paraId="0623FBD4" w14:textId="41814CA6" w:rsidR="00A038BD" w:rsidRPr="00EF4B74" w:rsidRDefault="00A038BD" w:rsidP="00EF4B74">
      <w:pPr>
        <w:jc w:val="both"/>
        <w:rPr>
          <w:rFonts w:ascii="Times New Roman" w:hAnsi="Times New Roman" w:cs="Times New Roman"/>
          <w:sz w:val="24"/>
          <w:szCs w:val="24"/>
        </w:rPr>
      </w:pPr>
      <w:r w:rsidRPr="00EF4B74">
        <w:rPr>
          <w:rFonts w:ascii="Times New Roman" w:hAnsi="Times New Roman" w:cs="Times New Roman"/>
          <w:sz w:val="24"/>
          <w:szCs w:val="24"/>
        </w:rPr>
        <w:t>HPD is requesting that the Council approve a full, 40-year tax exemption to support affordable homeownership.</w:t>
      </w:r>
      <w:r w:rsidR="00527580">
        <w:rPr>
          <w:rFonts w:ascii="Times New Roman" w:hAnsi="Times New Roman" w:cs="Times New Roman"/>
          <w:sz w:val="24"/>
          <w:szCs w:val="24"/>
        </w:rPr>
        <w:t xml:space="preserve"> The exemption would be retroactive to 2013, when the Article IV property tax exemption expired.</w:t>
      </w:r>
      <w:r w:rsidRPr="00EF4B74">
        <w:rPr>
          <w:rFonts w:ascii="Times New Roman" w:hAnsi="Times New Roman" w:cs="Times New Roman"/>
          <w:sz w:val="24"/>
          <w:szCs w:val="24"/>
        </w:rPr>
        <w:t xml:space="preserve"> The </w:t>
      </w:r>
      <w:r w:rsidR="00D475AD">
        <w:rPr>
          <w:rFonts w:ascii="Times New Roman" w:hAnsi="Times New Roman" w:cs="Times New Roman"/>
          <w:sz w:val="24"/>
          <w:szCs w:val="24"/>
        </w:rPr>
        <w:t>HDFC</w:t>
      </w:r>
      <w:r w:rsidR="00102E85">
        <w:rPr>
          <w:rFonts w:ascii="Times New Roman" w:hAnsi="Times New Roman" w:cs="Times New Roman"/>
          <w:sz w:val="24"/>
          <w:szCs w:val="24"/>
        </w:rPr>
        <w:t xml:space="preserve"> </w:t>
      </w:r>
      <w:r w:rsidRPr="00EF4B74">
        <w:rPr>
          <w:rFonts w:ascii="Times New Roman" w:hAnsi="Times New Roman" w:cs="Times New Roman"/>
          <w:sz w:val="24"/>
          <w:szCs w:val="24"/>
        </w:rPr>
        <w:t xml:space="preserve">and HPD </w:t>
      </w:r>
      <w:r w:rsidR="00D475AD">
        <w:rPr>
          <w:rFonts w:ascii="Times New Roman" w:hAnsi="Times New Roman" w:cs="Times New Roman"/>
          <w:sz w:val="24"/>
          <w:szCs w:val="24"/>
        </w:rPr>
        <w:t>would</w:t>
      </w:r>
      <w:r w:rsidRPr="00EF4B74">
        <w:rPr>
          <w:rFonts w:ascii="Times New Roman" w:hAnsi="Times New Roman" w:cs="Times New Roman"/>
          <w:sz w:val="24"/>
          <w:szCs w:val="24"/>
        </w:rPr>
        <w:t xml:space="preserve"> enter into a regulatory agreement that would require</w:t>
      </w:r>
      <w:r w:rsidR="00527580">
        <w:rPr>
          <w:rFonts w:ascii="Times New Roman" w:hAnsi="Times New Roman" w:cs="Times New Roman"/>
          <w:sz w:val="24"/>
          <w:szCs w:val="24"/>
        </w:rPr>
        <w:t xml:space="preserve"> that the sale of vacant units, once they become available, be restricted to</w:t>
      </w:r>
      <w:r w:rsidRPr="00EF4B74">
        <w:rPr>
          <w:rFonts w:ascii="Times New Roman" w:hAnsi="Times New Roman" w:cs="Times New Roman"/>
          <w:sz w:val="24"/>
          <w:szCs w:val="24"/>
        </w:rPr>
        <w:t xml:space="preserve"> </w:t>
      </w:r>
      <w:r w:rsidR="003E5A35">
        <w:rPr>
          <w:rFonts w:ascii="Times New Roman" w:hAnsi="Times New Roman" w:cs="Times New Roman"/>
          <w:sz w:val="24"/>
          <w:szCs w:val="24"/>
        </w:rPr>
        <w:t xml:space="preserve">households </w:t>
      </w:r>
      <w:r w:rsidR="00527580">
        <w:rPr>
          <w:rFonts w:ascii="Times New Roman" w:hAnsi="Times New Roman" w:cs="Times New Roman"/>
          <w:sz w:val="24"/>
          <w:szCs w:val="24"/>
        </w:rPr>
        <w:t>earning</w:t>
      </w:r>
      <w:r w:rsidR="003E5A35" w:rsidRPr="003E5A35">
        <w:rPr>
          <w:rFonts w:ascii="Times New Roman" w:hAnsi="Times New Roman" w:cs="Times New Roman"/>
          <w:sz w:val="24"/>
          <w:szCs w:val="24"/>
        </w:rPr>
        <w:t xml:space="preserve"> </w:t>
      </w:r>
      <w:r w:rsidR="003E5A35">
        <w:rPr>
          <w:rFonts w:ascii="Times New Roman" w:hAnsi="Times New Roman" w:cs="Times New Roman"/>
          <w:sz w:val="24"/>
          <w:szCs w:val="24"/>
        </w:rPr>
        <w:t>up to 120 percent of</w:t>
      </w:r>
      <w:r w:rsidR="003E5A35" w:rsidRPr="003E5A35">
        <w:rPr>
          <w:rFonts w:ascii="Times New Roman" w:hAnsi="Times New Roman" w:cs="Times New Roman"/>
          <w:sz w:val="24"/>
          <w:szCs w:val="24"/>
        </w:rPr>
        <w:t xml:space="preserve"> AMI. </w:t>
      </w:r>
    </w:p>
    <w:p w14:paraId="2D80A565" w14:textId="77777777" w:rsidR="00A038BD" w:rsidRDefault="00A038BD" w:rsidP="00A038BD">
      <w:pPr>
        <w:jc w:val="both"/>
        <w:rPr>
          <w:rFonts w:ascii="Times New Roman" w:hAnsi="Times New Roman" w:cs="Times New Roman"/>
          <w:sz w:val="24"/>
          <w:szCs w:val="24"/>
        </w:rPr>
      </w:pPr>
    </w:p>
    <w:p w14:paraId="3B55E211" w14:textId="77777777" w:rsidR="00EF4B74" w:rsidRPr="005C07E2" w:rsidRDefault="00EF4B74" w:rsidP="00EF4B74">
      <w:pPr>
        <w:pStyle w:val="MediumGrid1-Accent21"/>
        <w:ind w:left="0"/>
        <w:rPr>
          <w:u w:val="single"/>
        </w:rPr>
      </w:pPr>
      <w:r w:rsidRPr="005C07E2">
        <w:rPr>
          <w:u w:val="single"/>
        </w:rPr>
        <w:t xml:space="preserve">Summary: </w:t>
      </w:r>
    </w:p>
    <w:p w14:paraId="68CE7FDD" w14:textId="77777777" w:rsidR="00EF4B74" w:rsidRPr="005C07E2" w:rsidRDefault="00EF4B74" w:rsidP="00EF4B74">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Borough – </w:t>
      </w:r>
      <w:r>
        <w:rPr>
          <w:rFonts w:ascii="Times New Roman" w:hAnsi="Times New Roman" w:cs="Times New Roman"/>
          <w:sz w:val="24"/>
          <w:szCs w:val="24"/>
        </w:rPr>
        <w:t>Brooklyn</w:t>
      </w:r>
    </w:p>
    <w:p w14:paraId="550C2B62" w14:textId="77777777" w:rsidR="00EF4B74" w:rsidRDefault="00EF4B74" w:rsidP="00EF4B74">
      <w:pPr>
        <w:pStyle w:val="ListParagraph"/>
        <w:numPr>
          <w:ilvl w:val="0"/>
          <w:numId w:val="2"/>
        </w:numPr>
        <w:rPr>
          <w:rFonts w:ascii="Times New Roman" w:hAnsi="Times New Roman" w:cs="Times New Roman"/>
          <w:sz w:val="24"/>
          <w:szCs w:val="24"/>
        </w:rPr>
      </w:pPr>
      <w:r w:rsidRPr="00EF4B74">
        <w:rPr>
          <w:rFonts w:ascii="Times New Roman" w:hAnsi="Times New Roman" w:cs="Times New Roman"/>
          <w:sz w:val="24"/>
          <w:szCs w:val="24"/>
        </w:rPr>
        <w:t>Block 1961, Lot 27</w:t>
      </w:r>
    </w:p>
    <w:p w14:paraId="4EE9303C" w14:textId="77777777" w:rsidR="00EF4B74" w:rsidRPr="005C07E2" w:rsidRDefault="00EF4B74" w:rsidP="00EF4B74">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Council District – </w:t>
      </w:r>
      <w:r>
        <w:rPr>
          <w:rFonts w:ascii="Times New Roman" w:hAnsi="Times New Roman" w:cs="Times New Roman"/>
          <w:sz w:val="24"/>
          <w:szCs w:val="24"/>
        </w:rPr>
        <w:t>35</w:t>
      </w:r>
    </w:p>
    <w:p w14:paraId="62EC3B45" w14:textId="77777777" w:rsidR="00EF4B74" w:rsidRPr="005C07E2" w:rsidRDefault="00EF4B74" w:rsidP="00EF4B74">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Council Member – </w:t>
      </w:r>
      <w:r>
        <w:rPr>
          <w:rFonts w:ascii="Times New Roman" w:hAnsi="Times New Roman" w:cs="Times New Roman"/>
          <w:sz w:val="24"/>
          <w:szCs w:val="24"/>
        </w:rPr>
        <w:t>Cumbo</w:t>
      </w:r>
    </w:p>
    <w:p w14:paraId="1BAABF3A" w14:textId="77777777" w:rsidR="00EF4B74" w:rsidRPr="005C07E2" w:rsidRDefault="00EF4B74" w:rsidP="00EF4B74">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Council Member approval –Yes</w:t>
      </w:r>
    </w:p>
    <w:p w14:paraId="0076E2E6" w14:textId="77777777" w:rsidR="00EF4B74" w:rsidRPr="005C07E2" w:rsidRDefault="00EF4B74" w:rsidP="00EF4B74">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Number of buildings – 1</w:t>
      </w:r>
    </w:p>
    <w:p w14:paraId="6BEB4853" w14:textId="77777777" w:rsidR="00EF4B74" w:rsidRPr="005C07E2" w:rsidRDefault="00EF4B74" w:rsidP="00EF4B74">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Number of units – </w:t>
      </w:r>
      <w:r w:rsidRPr="00EF4B74">
        <w:rPr>
          <w:rFonts w:ascii="Times New Roman" w:hAnsi="Times New Roman" w:cs="Times New Roman"/>
          <w:sz w:val="24"/>
          <w:szCs w:val="24"/>
        </w:rPr>
        <w:t>41 (including one superintendent unit)</w:t>
      </w:r>
    </w:p>
    <w:p w14:paraId="3C428FE4" w14:textId="280261A8" w:rsidR="00EF4B74" w:rsidRPr="005C07E2" w:rsidRDefault="00EF4B74" w:rsidP="00EF4B74">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Type of exemption – Article </w:t>
      </w:r>
      <w:r w:rsidR="00E22A75">
        <w:rPr>
          <w:rFonts w:ascii="Times New Roman" w:hAnsi="Times New Roman" w:cs="Times New Roman"/>
          <w:sz w:val="24"/>
          <w:szCs w:val="24"/>
        </w:rPr>
        <w:t>XI</w:t>
      </w:r>
      <w:r w:rsidRPr="005C07E2">
        <w:rPr>
          <w:rFonts w:ascii="Times New Roman" w:hAnsi="Times New Roman" w:cs="Times New Roman"/>
          <w:sz w:val="24"/>
          <w:szCs w:val="24"/>
        </w:rPr>
        <w:t xml:space="preserve"> </w:t>
      </w:r>
      <w:r>
        <w:rPr>
          <w:rFonts w:ascii="Times New Roman" w:hAnsi="Times New Roman" w:cs="Times New Roman"/>
          <w:sz w:val="24"/>
          <w:szCs w:val="24"/>
        </w:rPr>
        <w:t>full,</w:t>
      </w:r>
      <w:r w:rsidRPr="005C07E2">
        <w:rPr>
          <w:rFonts w:ascii="Times New Roman" w:hAnsi="Times New Roman" w:cs="Times New Roman"/>
          <w:sz w:val="24"/>
          <w:szCs w:val="24"/>
        </w:rPr>
        <w:t xml:space="preserve"> 40 years</w:t>
      </w:r>
    </w:p>
    <w:p w14:paraId="6096E6E2" w14:textId="77777777" w:rsidR="00EF4B74" w:rsidRPr="005C07E2" w:rsidRDefault="00EF4B74" w:rsidP="00EF4B74">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Population – affordable </w:t>
      </w:r>
      <w:r w:rsidR="00D475AD">
        <w:rPr>
          <w:rFonts w:ascii="Times New Roman" w:hAnsi="Times New Roman" w:cs="Times New Roman"/>
          <w:sz w:val="24"/>
          <w:szCs w:val="24"/>
        </w:rPr>
        <w:t>home</w:t>
      </w:r>
      <w:r>
        <w:rPr>
          <w:rFonts w:ascii="Times New Roman" w:hAnsi="Times New Roman" w:cs="Times New Roman"/>
          <w:sz w:val="24"/>
          <w:szCs w:val="24"/>
        </w:rPr>
        <w:t>ownership</w:t>
      </w:r>
    </w:p>
    <w:p w14:paraId="182449C4" w14:textId="77777777" w:rsidR="00EF4B74" w:rsidRPr="005C07E2" w:rsidRDefault="00EF4B74" w:rsidP="00EF4B74">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Sponsor –</w:t>
      </w:r>
      <w:r>
        <w:rPr>
          <w:rFonts w:ascii="Times New Roman" w:hAnsi="Times New Roman" w:cs="Times New Roman"/>
          <w:sz w:val="24"/>
          <w:szCs w:val="24"/>
        </w:rPr>
        <w:t xml:space="preserve"> </w:t>
      </w:r>
      <w:r w:rsidRPr="00EF4B74">
        <w:rPr>
          <w:rFonts w:ascii="Times New Roman" w:hAnsi="Times New Roman" w:cs="Times New Roman"/>
          <w:sz w:val="24"/>
          <w:szCs w:val="24"/>
        </w:rPr>
        <w:t>Clermont Area Housing Development Fund Company, Inc</w:t>
      </w:r>
      <w:r>
        <w:rPr>
          <w:rFonts w:ascii="Times New Roman" w:hAnsi="Times New Roman" w:cs="Times New Roman"/>
          <w:sz w:val="24"/>
          <w:szCs w:val="24"/>
        </w:rPr>
        <w:t>.</w:t>
      </w:r>
    </w:p>
    <w:p w14:paraId="432E99A1" w14:textId="77777777" w:rsidR="00EF4B74" w:rsidRPr="005C07E2" w:rsidRDefault="00EF4B74" w:rsidP="00EF4B74">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Purpose – preservation</w:t>
      </w:r>
    </w:p>
    <w:p w14:paraId="6DC87C85" w14:textId="7E6924EC" w:rsidR="00EF4B74" w:rsidRPr="005C07E2" w:rsidRDefault="00EF4B74" w:rsidP="00EF4B74">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Cost to the city </w:t>
      </w:r>
      <w:r w:rsidR="00D07F31" w:rsidRPr="005C07E2">
        <w:rPr>
          <w:rFonts w:ascii="Times New Roman" w:hAnsi="Times New Roman" w:cs="Times New Roman"/>
          <w:sz w:val="24"/>
          <w:szCs w:val="24"/>
        </w:rPr>
        <w:t>–</w:t>
      </w:r>
      <w:r w:rsidRPr="005C07E2">
        <w:rPr>
          <w:rFonts w:ascii="Times New Roman" w:hAnsi="Times New Roman" w:cs="Times New Roman"/>
          <w:sz w:val="24"/>
          <w:szCs w:val="24"/>
        </w:rPr>
        <w:t xml:space="preserve"> </w:t>
      </w:r>
      <w:r w:rsidRPr="00EF4B74">
        <w:rPr>
          <w:rFonts w:ascii="Times New Roman" w:hAnsi="Times New Roman" w:cs="Times New Roman"/>
          <w:sz w:val="24"/>
          <w:szCs w:val="24"/>
        </w:rPr>
        <w:t>$2.5 million</w:t>
      </w:r>
    </w:p>
    <w:p w14:paraId="3F5DDBA6" w14:textId="77777777" w:rsidR="00EF4B74" w:rsidRPr="005C07E2" w:rsidRDefault="00EF4B74" w:rsidP="00EF4B74">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 xml:space="preserve">Housing Code Violations </w:t>
      </w:r>
    </w:p>
    <w:p w14:paraId="0EC04759" w14:textId="77777777" w:rsidR="00EF4B74" w:rsidRPr="005C07E2" w:rsidRDefault="00EF4B74" w:rsidP="00EF4B74">
      <w:pPr>
        <w:pStyle w:val="ListParagraph"/>
        <w:numPr>
          <w:ilvl w:val="1"/>
          <w:numId w:val="2"/>
        </w:numPr>
        <w:rPr>
          <w:rFonts w:ascii="Times New Roman" w:hAnsi="Times New Roman" w:cs="Times New Roman"/>
          <w:sz w:val="24"/>
          <w:szCs w:val="24"/>
        </w:rPr>
      </w:pPr>
      <w:r w:rsidRPr="005C07E2">
        <w:rPr>
          <w:rFonts w:ascii="Times New Roman" w:hAnsi="Times New Roman" w:cs="Times New Roman"/>
          <w:sz w:val="24"/>
          <w:szCs w:val="24"/>
        </w:rPr>
        <w:t xml:space="preserve">Class A – </w:t>
      </w:r>
      <w:r>
        <w:rPr>
          <w:rFonts w:ascii="Times New Roman" w:hAnsi="Times New Roman" w:cs="Times New Roman"/>
          <w:sz w:val="24"/>
          <w:szCs w:val="24"/>
        </w:rPr>
        <w:t>3</w:t>
      </w:r>
    </w:p>
    <w:p w14:paraId="017DE539" w14:textId="77777777" w:rsidR="00EF4B74" w:rsidRPr="005C07E2" w:rsidRDefault="00EF4B74" w:rsidP="00EF4B7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Class B – 4</w:t>
      </w:r>
    </w:p>
    <w:p w14:paraId="55CF5E8C" w14:textId="77777777" w:rsidR="00EF4B74" w:rsidRPr="005C07E2" w:rsidRDefault="00EF4B74" w:rsidP="00EF4B74">
      <w:pPr>
        <w:pStyle w:val="ListParagraph"/>
        <w:numPr>
          <w:ilvl w:val="1"/>
          <w:numId w:val="2"/>
        </w:numPr>
        <w:rPr>
          <w:rFonts w:ascii="Times New Roman" w:hAnsi="Times New Roman" w:cs="Times New Roman"/>
          <w:sz w:val="24"/>
          <w:szCs w:val="24"/>
        </w:rPr>
      </w:pPr>
      <w:r w:rsidRPr="005C07E2">
        <w:rPr>
          <w:rFonts w:ascii="Times New Roman" w:hAnsi="Times New Roman" w:cs="Times New Roman"/>
          <w:sz w:val="24"/>
          <w:szCs w:val="24"/>
        </w:rPr>
        <w:t>C</w:t>
      </w:r>
      <w:r>
        <w:rPr>
          <w:rFonts w:ascii="Times New Roman" w:hAnsi="Times New Roman" w:cs="Times New Roman"/>
          <w:sz w:val="24"/>
          <w:szCs w:val="24"/>
        </w:rPr>
        <w:t>lass C – 1</w:t>
      </w:r>
    </w:p>
    <w:p w14:paraId="0F6B0C76" w14:textId="6105F25D" w:rsidR="00D475AD" w:rsidRDefault="00EF4B74" w:rsidP="00D475AD">
      <w:pPr>
        <w:pStyle w:val="ListParagraph"/>
        <w:numPr>
          <w:ilvl w:val="0"/>
          <w:numId w:val="2"/>
        </w:numPr>
        <w:rPr>
          <w:rFonts w:ascii="Times New Roman" w:hAnsi="Times New Roman" w:cs="Times New Roman"/>
          <w:sz w:val="24"/>
          <w:szCs w:val="24"/>
        </w:rPr>
      </w:pPr>
      <w:r w:rsidRPr="005C07E2">
        <w:rPr>
          <w:rFonts w:ascii="Times New Roman" w:hAnsi="Times New Roman" w:cs="Times New Roman"/>
          <w:sz w:val="24"/>
          <w:szCs w:val="24"/>
        </w:rPr>
        <w:t>AMI target –</w:t>
      </w:r>
      <w:r w:rsidRPr="00EF4B74">
        <w:rPr>
          <w:rFonts w:ascii="Times New Roman" w:hAnsi="Times New Roman" w:cs="Times New Roman"/>
          <w:sz w:val="24"/>
          <w:szCs w:val="24"/>
        </w:rPr>
        <w:t>120% of AMI</w:t>
      </w:r>
      <w:r w:rsidR="003E5A35">
        <w:rPr>
          <w:rFonts w:ascii="Times New Roman" w:hAnsi="Times New Roman" w:cs="Times New Roman"/>
          <w:sz w:val="24"/>
          <w:szCs w:val="24"/>
        </w:rPr>
        <w:t xml:space="preserve"> (income)</w:t>
      </w:r>
    </w:p>
    <w:p w14:paraId="18C9C384" w14:textId="77777777" w:rsidR="00D475AD" w:rsidRDefault="00D475AD" w:rsidP="00D475AD">
      <w:pPr>
        <w:rPr>
          <w:rFonts w:ascii="Times New Roman" w:hAnsi="Times New Roman" w:cs="Times New Roman"/>
          <w:sz w:val="24"/>
          <w:szCs w:val="24"/>
        </w:rPr>
      </w:pPr>
    </w:p>
    <w:sectPr w:rsidR="00D4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2BD5"/>
    <w:multiLevelType w:val="hybridMultilevel"/>
    <w:tmpl w:val="CA4A3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9B692EC">
      <w:numFmt w:val="bullet"/>
      <w:lvlText w:val="·"/>
      <w:lvlJc w:val="left"/>
      <w:pPr>
        <w:ind w:left="2295" w:hanging="4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8388E"/>
    <w:multiLevelType w:val="hybridMultilevel"/>
    <w:tmpl w:val="66E61FF4"/>
    <w:lvl w:ilvl="0" w:tplc="5D7CEC7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54"/>
    <w:rsid w:val="000246FD"/>
    <w:rsid w:val="00102E85"/>
    <w:rsid w:val="001B5BCD"/>
    <w:rsid w:val="00241219"/>
    <w:rsid w:val="002C3D54"/>
    <w:rsid w:val="003A1969"/>
    <w:rsid w:val="003E5A35"/>
    <w:rsid w:val="0042630C"/>
    <w:rsid w:val="00527580"/>
    <w:rsid w:val="005C07E2"/>
    <w:rsid w:val="00623F3F"/>
    <w:rsid w:val="00651882"/>
    <w:rsid w:val="00692953"/>
    <w:rsid w:val="006D5B5E"/>
    <w:rsid w:val="008E1CD3"/>
    <w:rsid w:val="00A038BD"/>
    <w:rsid w:val="00D07F31"/>
    <w:rsid w:val="00D475AD"/>
    <w:rsid w:val="00E22A75"/>
    <w:rsid w:val="00EF4B74"/>
    <w:rsid w:val="00F2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826D"/>
  <w15:chartTrackingRefBased/>
  <w15:docId w15:val="{6CDDB0CD-02AF-451D-80F1-3021E950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54"/>
    <w:pPr>
      <w:ind w:left="720"/>
    </w:pPr>
  </w:style>
  <w:style w:type="paragraph" w:customStyle="1" w:styleId="MediumGrid1-Accent21">
    <w:name w:val="Medium Grid 1 - Accent 21"/>
    <w:basedOn w:val="Normal"/>
    <w:uiPriority w:val="34"/>
    <w:qFormat/>
    <w:rsid w:val="000246FD"/>
    <w:pPr>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1723"/>
    <w:rPr>
      <w:sz w:val="16"/>
      <w:szCs w:val="16"/>
    </w:rPr>
  </w:style>
  <w:style w:type="paragraph" w:styleId="CommentText">
    <w:name w:val="annotation text"/>
    <w:basedOn w:val="Normal"/>
    <w:link w:val="CommentTextChar"/>
    <w:uiPriority w:val="99"/>
    <w:semiHidden/>
    <w:unhideWhenUsed/>
    <w:rsid w:val="00F21723"/>
    <w:rPr>
      <w:sz w:val="20"/>
      <w:szCs w:val="20"/>
    </w:rPr>
  </w:style>
  <w:style w:type="character" w:customStyle="1" w:styleId="CommentTextChar">
    <w:name w:val="Comment Text Char"/>
    <w:basedOn w:val="DefaultParagraphFont"/>
    <w:link w:val="CommentText"/>
    <w:uiPriority w:val="99"/>
    <w:semiHidden/>
    <w:rsid w:val="00F2172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21723"/>
    <w:rPr>
      <w:b/>
      <w:bCs/>
    </w:rPr>
  </w:style>
  <w:style w:type="character" w:customStyle="1" w:styleId="CommentSubjectChar">
    <w:name w:val="Comment Subject Char"/>
    <w:basedOn w:val="CommentTextChar"/>
    <w:link w:val="CommentSubject"/>
    <w:uiPriority w:val="99"/>
    <w:semiHidden/>
    <w:rsid w:val="00F21723"/>
    <w:rPr>
      <w:rFonts w:ascii="Calibri" w:hAnsi="Calibri" w:cs="Calibri"/>
      <w:b/>
      <w:bCs/>
      <w:sz w:val="20"/>
      <w:szCs w:val="20"/>
    </w:rPr>
  </w:style>
  <w:style w:type="paragraph" w:styleId="BalloonText">
    <w:name w:val="Balloon Text"/>
    <w:basedOn w:val="Normal"/>
    <w:link w:val="BalloonTextChar"/>
    <w:uiPriority w:val="99"/>
    <w:semiHidden/>
    <w:unhideWhenUsed/>
    <w:rsid w:val="00E22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9E383-9673-47BE-B610-9454FF03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Ruiz</dc:creator>
  <cp:keywords/>
  <dc:description/>
  <cp:lastModifiedBy>DelFranco, Ruthie</cp:lastModifiedBy>
  <cp:revision>2</cp:revision>
  <dcterms:created xsi:type="dcterms:W3CDTF">2021-04-21T14:53:00Z</dcterms:created>
  <dcterms:modified xsi:type="dcterms:W3CDTF">2021-04-21T14:53:00Z</dcterms:modified>
</cp:coreProperties>
</file>