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C2C78" w14:textId="3DA7DABE" w:rsidR="00A80723" w:rsidRDefault="006D69E5" w:rsidP="00A80723">
      <w:pPr>
        <w:jc w:val="center"/>
      </w:pPr>
      <w:r>
        <w:t xml:space="preserve">Proposed </w:t>
      </w:r>
      <w:r w:rsidR="00A80723">
        <w:t>Res. No.</w:t>
      </w:r>
      <w:r w:rsidR="00894A52">
        <w:t xml:space="preserve"> 1538</w:t>
      </w:r>
      <w:r>
        <w:t>-A</w:t>
      </w:r>
    </w:p>
    <w:p w14:paraId="24B2D661" w14:textId="77777777" w:rsidR="00A80723" w:rsidRDefault="00A80723" w:rsidP="00A80723"/>
    <w:p w14:paraId="3EA90FC8" w14:textId="77777777" w:rsidR="00D73B32" w:rsidRPr="00D73B32" w:rsidRDefault="00D73B32" w:rsidP="001C74AD">
      <w:pPr>
        <w:jc w:val="both"/>
        <w:rPr>
          <w:vanish/>
        </w:rPr>
      </w:pPr>
      <w:r w:rsidRPr="00D73B32">
        <w:rPr>
          <w:vanish/>
        </w:rPr>
        <w:t>..Title</w:t>
      </w:r>
    </w:p>
    <w:p w14:paraId="7BD71875" w14:textId="69A42CE4" w:rsidR="00A80723" w:rsidRDefault="00A80723" w:rsidP="001C74AD">
      <w:pPr>
        <w:jc w:val="both"/>
      </w:pPr>
      <w:r>
        <w:t xml:space="preserve">Resolution calling on the </w:t>
      </w:r>
      <w:r w:rsidR="00EB7616">
        <w:t xml:space="preserve">New York State Legislature to pass, and the Governor to sign, </w:t>
      </w:r>
      <w:r w:rsidR="006D69E5">
        <w:t xml:space="preserve">S5252/A6012, </w:t>
      </w:r>
      <w:r w:rsidR="0068437F">
        <w:t>which would</w:t>
      </w:r>
      <w:r w:rsidR="003C1ED2" w:rsidRPr="003C1ED2">
        <w:t xml:space="preserve"> </w:t>
      </w:r>
      <w:r w:rsidR="003C1ED2">
        <w:t>remov</w:t>
      </w:r>
      <w:r w:rsidR="0068437F">
        <w:t xml:space="preserve">e </w:t>
      </w:r>
      <w:r w:rsidR="003C1ED2">
        <w:t>the New York City Police Commissioner’s exclusive authority over police discipline</w:t>
      </w:r>
      <w:r w:rsidR="00D73B32">
        <w:t>.</w:t>
      </w:r>
    </w:p>
    <w:p w14:paraId="7370C01E" w14:textId="50667DC4" w:rsidR="00D73B32" w:rsidRPr="00D73B32" w:rsidRDefault="00D73B32" w:rsidP="001C74AD">
      <w:pPr>
        <w:jc w:val="both"/>
        <w:rPr>
          <w:vanish/>
        </w:rPr>
      </w:pPr>
      <w:r w:rsidRPr="00D73B32">
        <w:rPr>
          <w:vanish/>
        </w:rPr>
        <w:t>..Body</w:t>
      </w:r>
    </w:p>
    <w:p w14:paraId="05D23CD0" w14:textId="77777777" w:rsidR="00A80723" w:rsidRDefault="00A80723" w:rsidP="001C74AD">
      <w:pPr>
        <w:jc w:val="both"/>
      </w:pPr>
    </w:p>
    <w:p w14:paraId="1B0F1E97" w14:textId="77777777" w:rsidR="00875FC6" w:rsidRDefault="00875FC6" w:rsidP="00875FC6">
      <w:pPr>
        <w:jc w:val="both"/>
      </w:pPr>
      <w:r>
        <w:t>By Council Members Cumbo, Levin, Rosenthal, Van Bramer, Kallos, Miller, Koslowitz,  Constantinides, Louis, Chin, Rivera, Ampry-Samuel and Barron</w:t>
      </w:r>
    </w:p>
    <w:p w14:paraId="2964EE12" w14:textId="77777777" w:rsidR="000C3A77" w:rsidRDefault="000C3A77" w:rsidP="001C74AD">
      <w:pPr>
        <w:jc w:val="both"/>
      </w:pPr>
      <w:bookmarkStart w:id="0" w:name="_GoBack"/>
      <w:bookmarkEnd w:id="0"/>
    </w:p>
    <w:p w14:paraId="6E032B3E" w14:textId="266EBCA9" w:rsidR="00EB7616" w:rsidRDefault="00EB7616" w:rsidP="00EB7616">
      <w:pPr>
        <w:pStyle w:val="NormalWeb"/>
        <w:spacing w:before="0" w:beforeAutospacing="0" w:after="0" w:afterAutospacing="0" w:line="480" w:lineRule="auto"/>
        <w:ind w:firstLine="720"/>
        <w:jc w:val="both"/>
      </w:pPr>
      <w:r>
        <w:t xml:space="preserve">Whereas, </w:t>
      </w:r>
      <w:r w:rsidR="00D060C6">
        <w:t>T</w:t>
      </w:r>
      <w:r>
        <w:t xml:space="preserve">he Civilian Complaint Review Board </w:t>
      </w:r>
      <w:r w:rsidR="00D060C6">
        <w:t>(CCRB) is a</w:t>
      </w:r>
      <w:r w:rsidR="00D43732">
        <w:t xml:space="preserve"> police oversight </w:t>
      </w:r>
      <w:r w:rsidR="00D060C6">
        <w:t xml:space="preserve">body </w:t>
      </w:r>
      <w:r w:rsidR="00C0361F">
        <w:t>made up of appointees from the Mayor, the Police Commissioner, the City Council, and the Public Advocate; and</w:t>
      </w:r>
    </w:p>
    <w:p w14:paraId="3E064C7F" w14:textId="6B50886A" w:rsidR="00C0361F" w:rsidRDefault="00C0361F" w:rsidP="00EB7616">
      <w:pPr>
        <w:pStyle w:val="NormalWeb"/>
        <w:spacing w:before="0" w:beforeAutospacing="0" w:after="0" w:afterAutospacing="0" w:line="480" w:lineRule="auto"/>
        <w:ind w:firstLine="720"/>
        <w:jc w:val="both"/>
      </w:pPr>
      <w:r>
        <w:t xml:space="preserve">Whereas, The CCRB is responsible for receiving, investigating, hearing, making findings, and recommending actions regarding complaints against members of the </w:t>
      </w:r>
      <w:r w:rsidR="00D43732">
        <w:t>New York City Police Department</w:t>
      </w:r>
      <w:r>
        <w:t xml:space="preserve"> </w:t>
      </w:r>
      <w:r w:rsidR="00AA5295">
        <w:t xml:space="preserve">(NYPD) </w:t>
      </w:r>
      <w:r>
        <w:t xml:space="preserve">alleging excessive use of force, abuse of authority, discourtesy, or use of offensive language; and </w:t>
      </w:r>
    </w:p>
    <w:p w14:paraId="198E3ED6" w14:textId="5F772122" w:rsidR="00D060C6" w:rsidRDefault="00D060C6" w:rsidP="00EB7616">
      <w:pPr>
        <w:pStyle w:val="NormalWeb"/>
        <w:spacing w:before="0" w:beforeAutospacing="0" w:after="0" w:afterAutospacing="0" w:line="480" w:lineRule="auto"/>
        <w:ind w:firstLine="720"/>
        <w:jc w:val="both"/>
      </w:pPr>
      <w:r>
        <w:t>Whereas, While the CCRB can recommend discipline</w:t>
      </w:r>
      <w:r w:rsidR="00C0361F">
        <w:t xml:space="preserve"> against officers</w:t>
      </w:r>
      <w:r>
        <w:t xml:space="preserve">, the </w:t>
      </w:r>
      <w:r w:rsidR="00D43732">
        <w:t xml:space="preserve">Police </w:t>
      </w:r>
      <w:r>
        <w:t>Commissioner</w:t>
      </w:r>
      <w:r w:rsidR="00D43732">
        <w:t xml:space="preserve"> has final authority over discipline and</w:t>
      </w:r>
      <w:r>
        <w:t xml:space="preserve"> can choose to </w:t>
      </w:r>
      <w:r w:rsidR="00C0361F">
        <w:t xml:space="preserve">disregard these recommendations and may impose lesser or greater discipline, or no discipline at all; and </w:t>
      </w:r>
    </w:p>
    <w:p w14:paraId="17DED224" w14:textId="0F9D9523" w:rsidR="00C0361F" w:rsidRDefault="00C0361F" w:rsidP="00EB7616">
      <w:pPr>
        <w:pStyle w:val="NormalWeb"/>
        <w:spacing w:before="0" w:beforeAutospacing="0" w:after="0" w:afterAutospacing="0" w:line="480" w:lineRule="auto"/>
        <w:ind w:firstLine="720"/>
        <w:jc w:val="both"/>
      </w:pPr>
      <w:r>
        <w:t xml:space="preserve">Whereas, </w:t>
      </w:r>
      <w:r w:rsidR="00C06D98">
        <w:t>The CCRB tracks the rate at which the Police Commissioner</w:t>
      </w:r>
      <w:r w:rsidR="00DC3FA4">
        <w:t xml:space="preserve"> follows the CCRB’s recommendations</w:t>
      </w:r>
      <w:r w:rsidR="00CF36A1">
        <w:t>, which is known as the “concurrence rate”</w:t>
      </w:r>
      <w:r w:rsidR="00DC3FA4">
        <w:t xml:space="preserve">; and </w:t>
      </w:r>
    </w:p>
    <w:p w14:paraId="2A48F598" w14:textId="23B5B3F8" w:rsidR="00DC3FA4" w:rsidRDefault="00DC3FA4" w:rsidP="00EB7616">
      <w:pPr>
        <w:pStyle w:val="NormalWeb"/>
        <w:spacing w:before="0" w:beforeAutospacing="0" w:after="0" w:afterAutospacing="0" w:line="480" w:lineRule="auto"/>
        <w:ind w:firstLine="720"/>
        <w:jc w:val="both"/>
      </w:pPr>
      <w:r>
        <w:t xml:space="preserve">Whereas, </w:t>
      </w:r>
      <w:r w:rsidR="00CF36A1">
        <w:t xml:space="preserve">According to the CCRB’s most recent annual report, the concurrence </w:t>
      </w:r>
      <w:r>
        <w:t>rate</w:t>
      </w:r>
      <w:r w:rsidR="00572F6E">
        <w:t xml:space="preserve"> </w:t>
      </w:r>
      <w:r>
        <w:t xml:space="preserve">was only </w:t>
      </w:r>
      <w:r w:rsidR="00572F6E">
        <w:t>51</w:t>
      </w:r>
      <w:r w:rsidR="00817433">
        <w:t xml:space="preserve"> percent</w:t>
      </w:r>
      <w:r>
        <w:t xml:space="preserve"> in 2019</w:t>
      </w:r>
      <w:r w:rsidR="00CF36A1">
        <w:t>, and for the most serious cases—those where “charges and specifications” are recommended by the CCRB for prosecution at an administrative trial—the concurrence rate was only 32</w:t>
      </w:r>
      <w:r w:rsidR="00817433">
        <w:t xml:space="preserve"> percent</w:t>
      </w:r>
      <w:r>
        <w:t xml:space="preserve">; and </w:t>
      </w:r>
    </w:p>
    <w:p w14:paraId="68DF7331" w14:textId="07EE3A11" w:rsidR="00C02D85" w:rsidRDefault="00230A2E" w:rsidP="00D43732">
      <w:pPr>
        <w:pStyle w:val="NormalWeb"/>
        <w:spacing w:before="0" w:beforeAutospacing="0" w:after="0" w:afterAutospacing="0" w:line="480" w:lineRule="auto"/>
        <w:ind w:firstLine="720"/>
        <w:jc w:val="both"/>
      </w:pPr>
      <w:r>
        <w:t xml:space="preserve">Whereas, </w:t>
      </w:r>
      <w:r w:rsidR="00C02D85">
        <w:t>A</w:t>
      </w:r>
      <w:r>
        <w:t>n analysis</w:t>
      </w:r>
      <w:r w:rsidR="00CF36A1">
        <w:t xml:space="preserve"> published</w:t>
      </w:r>
      <w:r>
        <w:t xml:space="preserve"> by </w:t>
      </w:r>
      <w:r w:rsidR="00CD754A">
        <w:rPr>
          <w:i/>
          <w:iCs/>
        </w:rPr>
        <w:t>The</w:t>
      </w:r>
      <w:r w:rsidR="00CD754A">
        <w:t xml:space="preserve"> </w:t>
      </w:r>
      <w:r w:rsidRPr="001913F2">
        <w:rPr>
          <w:i/>
          <w:iCs/>
        </w:rPr>
        <w:t>New York Times</w:t>
      </w:r>
      <w:r w:rsidR="00CF36A1">
        <w:t xml:space="preserve"> in November 2020</w:t>
      </w:r>
      <w:r w:rsidR="00C02D85">
        <w:t xml:space="preserve"> found that the NYPD “regularly ignored the [CCRB’s] recommendations, overruled them or downgraded the punishments, even when police officials confirmed that the officers had violated regulations,” and </w:t>
      </w:r>
      <w:r w:rsidR="00C02D85">
        <w:lastRenderedPageBreak/>
        <w:t>found this “pattern of lenient punishment holds true for about 71 percent of the 6,900 misconduct charges over the last two decades in which the [CCRB] recommended the highest level of discipline and a final outcome was recorded”; and</w:t>
      </w:r>
    </w:p>
    <w:p w14:paraId="740B99C1" w14:textId="6B748758" w:rsidR="00C02D85" w:rsidRDefault="00C02D85" w:rsidP="00D43732">
      <w:pPr>
        <w:pStyle w:val="NormalWeb"/>
        <w:spacing w:before="0" w:beforeAutospacing="0" w:after="0" w:afterAutospacing="0" w:line="480" w:lineRule="auto"/>
        <w:ind w:firstLine="720"/>
        <w:jc w:val="both"/>
      </w:pPr>
      <w:r>
        <w:t>Whereas, That same analysis “shows that since [Mayor] de Blasio took office in 2014, the [NYPD] has overruled the [CCRB’s] recommendations in more than half of the cases in which the [CCRB] sought the most severe discipline”;</w:t>
      </w:r>
      <w:r w:rsidR="001913F2">
        <w:t xml:space="preserve"> and</w:t>
      </w:r>
    </w:p>
    <w:p w14:paraId="5FAC0B2F" w14:textId="10FB400B" w:rsidR="0068437F" w:rsidRDefault="006D69E5" w:rsidP="0068437F">
      <w:pPr>
        <w:pStyle w:val="NormalWeb"/>
        <w:spacing w:before="0" w:beforeAutospacing="0" w:after="0" w:afterAutospacing="0" w:line="480" w:lineRule="auto"/>
        <w:ind w:firstLine="720"/>
        <w:jc w:val="both"/>
      </w:pPr>
      <w:r>
        <w:t xml:space="preserve">Whereas, </w:t>
      </w:r>
      <w:r w:rsidR="0068437F">
        <w:t>S5252/A6012, sponsored by Senator Jamaal T. Bailey and Assembly Member Catalina Cruz, would remove the Police Commissioner’s discretion to modify or reject a determination or recommendation made by the CCRB; and</w:t>
      </w:r>
    </w:p>
    <w:p w14:paraId="594CF2E4" w14:textId="1AE3C7CC" w:rsidR="007010B1" w:rsidRDefault="007010B1" w:rsidP="007010B1">
      <w:pPr>
        <w:pStyle w:val="NormalWeb"/>
        <w:spacing w:before="0" w:beforeAutospacing="0" w:after="0" w:afterAutospacing="0" w:line="480" w:lineRule="auto"/>
        <w:ind w:firstLine="720"/>
        <w:jc w:val="both"/>
      </w:pPr>
      <w:r>
        <w:t xml:space="preserve">Whereas, In addition, S5252/A6012 would provide due process and a fair and impartial determination </w:t>
      </w:r>
      <w:r w:rsidR="00F16BD8">
        <w:t>of civilian complaints by a hearing officer who is independent of the Police Department; and</w:t>
      </w:r>
    </w:p>
    <w:p w14:paraId="6181F620" w14:textId="23F06B31" w:rsidR="00A80723" w:rsidRDefault="0038323C" w:rsidP="007010B1">
      <w:pPr>
        <w:pStyle w:val="NormalWeb"/>
        <w:spacing w:before="0" w:beforeAutospacing="0" w:after="0" w:afterAutospacing="0" w:line="480" w:lineRule="auto"/>
        <w:ind w:firstLine="720"/>
        <w:jc w:val="both"/>
      </w:pPr>
      <w:r>
        <w:t>Whereas,</w:t>
      </w:r>
      <w:r w:rsidR="00D060C6">
        <w:t xml:space="preserve"> </w:t>
      </w:r>
      <w:r w:rsidR="00C02D85">
        <w:t xml:space="preserve">Removing the Police Commissioner’s exclusive authority over police discipline </w:t>
      </w:r>
      <w:r w:rsidR="000D74E2">
        <w:t xml:space="preserve">and allowing the </w:t>
      </w:r>
      <w:r w:rsidR="00D060C6">
        <w:t xml:space="preserve">CCRB </w:t>
      </w:r>
      <w:r w:rsidR="003C1ED2">
        <w:t xml:space="preserve">to impose discipline </w:t>
      </w:r>
      <w:r w:rsidR="00D060C6">
        <w:t xml:space="preserve">in certain cases would increase </w:t>
      </w:r>
      <w:r w:rsidR="00C06D98">
        <w:t>accountability and public trust in the NYPD</w:t>
      </w:r>
      <w:r w:rsidR="00A80723">
        <w:t xml:space="preserve">; now, therefore, be it </w:t>
      </w:r>
    </w:p>
    <w:p w14:paraId="253554A8" w14:textId="4FA058A9" w:rsidR="001D5E57" w:rsidRDefault="00A80723" w:rsidP="001D5E57">
      <w:pPr>
        <w:spacing w:line="480" w:lineRule="auto"/>
        <w:jc w:val="both"/>
      </w:pPr>
      <w:r>
        <w:tab/>
      </w:r>
      <w:r w:rsidRPr="00373378">
        <w:t xml:space="preserve">Resolved, That the Council of the City of New York calls </w:t>
      </w:r>
      <w:r w:rsidR="001D5E57">
        <w:t xml:space="preserve">on </w:t>
      </w:r>
      <w:r w:rsidR="00D43732">
        <w:t xml:space="preserve">the New York State Legislature to pass, and the Governor to sign, </w:t>
      </w:r>
      <w:r w:rsidR="0068437F">
        <w:t>S5252/A6012, which would remove</w:t>
      </w:r>
      <w:r w:rsidR="00D43732">
        <w:t xml:space="preserve"> the New York City Police Commissioner’s</w:t>
      </w:r>
      <w:r w:rsidR="003C1ED2">
        <w:t xml:space="preserve"> exclusive</w:t>
      </w:r>
      <w:r w:rsidR="00D43732">
        <w:t xml:space="preserve"> authority over police discipline. </w:t>
      </w:r>
    </w:p>
    <w:p w14:paraId="1E6DD2B6" w14:textId="77777777" w:rsidR="00911B4B" w:rsidRDefault="00911B4B" w:rsidP="00A80723">
      <w:pPr>
        <w:rPr>
          <w:sz w:val="20"/>
          <w:szCs w:val="20"/>
        </w:rPr>
      </w:pPr>
    </w:p>
    <w:p w14:paraId="0E83E8A7" w14:textId="6CA99FE4" w:rsidR="00A80723" w:rsidRPr="001C74AD" w:rsidRDefault="004B7358" w:rsidP="00E75D75">
      <w:pPr>
        <w:rPr>
          <w:sz w:val="20"/>
          <w:szCs w:val="20"/>
        </w:rPr>
      </w:pPr>
      <w:r w:rsidRPr="001C74AD">
        <w:rPr>
          <w:sz w:val="20"/>
          <w:szCs w:val="20"/>
        </w:rPr>
        <w:t>LS #</w:t>
      </w:r>
      <w:r w:rsidR="00EB7616">
        <w:rPr>
          <w:sz w:val="20"/>
          <w:szCs w:val="20"/>
        </w:rPr>
        <w:t xml:space="preserve"> </w:t>
      </w:r>
      <w:r w:rsidR="00E75D75" w:rsidRPr="00E75D75">
        <w:rPr>
          <w:sz w:val="20"/>
          <w:szCs w:val="20"/>
        </w:rPr>
        <w:t>9759</w:t>
      </w:r>
    </w:p>
    <w:p w14:paraId="7581013E" w14:textId="51AAAD80" w:rsidR="00A80723" w:rsidRPr="001C74AD" w:rsidRDefault="006D69E5" w:rsidP="00A80723">
      <w:pPr>
        <w:rPr>
          <w:sz w:val="20"/>
          <w:szCs w:val="20"/>
        </w:rPr>
      </w:pPr>
      <w:r>
        <w:rPr>
          <w:sz w:val="20"/>
          <w:szCs w:val="20"/>
        </w:rPr>
        <w:t>3/22/21 8:35PM</w:t>
      </w:r>
    </w:p>
    <w:p w14:paraId="711998AA" w14:textId="77777777" w:rsidR="00A80723" w:rsidRDefault="00A80723" w:rsidP="00A80723"/>
    <w:p w14:paraId="7E029662" w14:textId="77777777" w:rsidR="00A80723" w:rsidRDefault="00A80723" w:rsidP="00A80723"/>
    <w:p w14:paraId="44502BB5" w14:textId="77777777" w:rsidR="00A80723" w:rsidRDefault="00A80723" w:rsidP="00A80723"/>
    <w:p w14:paraId="52A98D34" w14:textId="77777777" w:rsidR="00A80723" w:rsidRDefault="00A80723" w:rsidP="00A80723"/>
    <w:p w14:paraId="4D9AE48C" w14:textId="77777777" w:rsidR="00DB115B" w:rsidRDefault="00A118D3"/>
    <w:sectPr w:rsidR="00DB115B" w:rsidSect="00076B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F1E32" w14:textId="77777777" w:rsidR="00A118D3" w:rsidRDefault="00A118D3">
      <w:r>
        <w:separator/>
      </w:r>
    </w:p>
  </w:endnote>
  <w:endnote w:type="continuationSeparator" w:id="0">
    <w:p w14:paraId="12903046" w14:textId="77777777" w:rsidR="00A118D3" w:rsidRDefault="00A1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27B31" w14:textId="77777777" w:rsidR="00A36942" w:rsidRDefault="00A36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738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20705F" w14:textId="7C50B42C" w:rsidR="00076B97" w:rsidRDefault="004372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F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83BF02" w14:textId="77777777" w:rsidR="00076B97" w:rsidRDefault="00A118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629A5" w14:textId="77777777" w:rsidR="00A36942" w:rsidRDefault="00A36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C2F4A" w14:textId="77777777" w:rsidR="00A118D3" w:rsidRDefault="00A118D3">
      <w:r>
        <w:separator/>
      </w:r>
    </w:p>
  </w:footnote>
  <w:footnote w:type="continuationSeparator" w:id="0">
    <w:p w14:paraId="2E0C0439" w14:textId="77777777" w:rsidR="00A118D3" w:rsidRDefault="00A11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1DF2C" w14:textId="72C59766" w:rsidR="00A36942" w:rsidRDefault="00A369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23C1B" w14:textId="214E26A8" w:rsidR="00A36942" w:rsidRDefault="00A369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B7B91" w14:textId="75F27D80" w:rsidR="00A36942" w:rsidRDefault="00A369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23"/>
    <w:rsid w:val="000424C6"/>
    <w:rsid w:val="00066EF7"/>
    <w:rsid w:val="00091793"/>
    <w:rsid w:val="000C3A77"/>
    <w:rsid w:val="000D74E2"/>
    <w:rsid w:val="00100636"/>
    <w:rsid w:val="00106758"/>
    <w:rsid w:val="00136635"/>
    <w:rsid w:val="00172286"/>
    <w:rsid w:val="00181114"/>
    <w:rsid w:val="0018394B"/>
    <w:rsid w:val="001913F2"/>
    <w:rsid w:val="00194420"/>
    <w:rsid w:val="001C74AD"/>
    <w:rsid w:val="001D5E57"/>
    <w:rsid w:val="00202D04"/>
    <w:rsid w:val="0021163D"/>
    <w:rsid w:val="002249ED"/>
    <w:rsid w:val="00230A2E"/>
    <w:rsid w:val="002960BD"/>
    <w:rsid w:val="002D0D47"/>
    <w:rsid w:val="00323707"/>
    <w:rsid w:val="003364EA"/>
    <w:rsid w:val="00355D06"/>
    <w:rsid w:val="00361A87"/>
    <w:rsid w:val="0038323C"/>
    <w:rsid w:val="003C0DFA"/>
    <w:rsid w:val="003C1ED2"/>
    <w:rsid w:val="003D54E8"/>
    <w:rsid w:val="003E0BE6"/>
    <w:rsid w:val="003E15A5"/>
    <w:rsid w:val="00437265"/>
    <w:rsid w:val="004B7358"/>
    <w:rsid w:val="004E71F4"/>
    <w:rsid w:val="004F0437"/>
    <w:rsid w:val="004F7F18"/>
    <w:rsid w:val="00534A7E"/>
    <w:rsid w:val="00572F6E"/>
    <w:rsid w:val="005F0D3F"/>
    <w:rsid w:val="006030E4"/>
    <w:rsid w:val="00606530"/>
    <w:rsid w:val="00636789"/>
    <w:rsid w:val="00647CEF"/>
    <w:rsid w:val="00650E04"/>
    <w:rsid w:val="00653FC4"/>
    <w:rsid w:val="0068437F"/>
    <w:rsid w:val="006A0790"/>
    <w:rsid w:val="006B2B07"/>
    <w:rsid w:val="006B2F57"/>
    <w:rsid w:val="006D69E5"/>
    <w:rsid w:val="007010B1"/>
    <w:rsid w:val="00704ED1"/>
    <w:rsid w:val="00717CBB"/>
    <w:rsid w:val="0073451F"/>
    <w:rsid w:val="007B4950"/>
    <w:rsid w:val="00817433"/>
    <w:rsid w:val="008643E4"/>
    <w:rsid w:val="00875FC6"/>
    <w:rsid w:val="00883039"/>
    <w:rsid w:val="00890F8D"/>
    <w:rsid w:val="00891B7B"/>
    <w:rsid w:val="00894A52"/>
    <w:rsid w:val="008C6BA0"/>
    <w:rsid w:val="008F392B"/>
    <w:rsid w:val="00906C64"/>
    <w:rsid w:val="00911B4B"/>
    <w:rsid w:val="00990332"/>
    <w:rsid w:val="009D6868"/>
    <w:rsid w:val="009E4246"/>
    <w:rsid w:val="00A118D3"/>
    <w:rsid w:val="00A36942"/>
    <w:rsid w:val="00A66F4D"/>
    <w:rsid w:val="00A67D8A"/>
    <w:rsid w:val="00A7339D"/>
    <w:rsid w:val="00A80723"/>
    <w:rsid w:val="00A9070A"/>
    <w:rsid w:val="00A91759"/>
    <w:rsid w:val="00AA5295"/>
    <w:rsid w:val="00AC1BAF"/>
    <w:rsid w:val="00AE1EFB"/>
    <w:rsid w:val="00B001EA"/>
    <w:rsid w:val="00B41D43"/>
    <w:rsid w:val="00B463C1"/>
    <w:rsid w:val="00BA6B28"/>
    <w:rsid w:val="00BC2578"/>
    <w:rsid w:val="00BF216C"/>
    <w:rsid w:val="00C02D85"/>
    <w:rsid w:val="00C0361F"/>
    <w:rsid w:val="00C06D98"/>
    <w:rsid w:val="00C43131"/>
    <w:rsid w:val="00CD754A"/>
    <w:rsid w:val="00CF36A1"/>
    <w:rsid w:val="00D060C6"/>
    <w:rsid w:val="00D1533C"/>
    <w:rsid w:val="00D43732"/>
    <w:rsid w:val="00D64954"/>
    <w:rsid w:val="00D73B32"/>
    <w:rsid w:val="00DC3FA4"/>
    <w:rsid w:val="00DF03DE"/>
    <w:rsid w:val="00E308E9"/>
    <w:rsid w:val="00E30D0D"/>
    <w:rsid w:val="00E75D75"/>
    <w:rsid w:val="00E76FAE"/>
    <w:rsid w:val="00EA5BF0"/>
    <w:rsid w:val="00EB7616"/>
    <w:rsid w:val="00F16BD8"/>
    <w:rsid w:val="00F73CB7"/>
    <w:rsid w:val="00F8561A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7E1E3"/>
  <w15:chartTrackingRefBased/>
  <w15:docId w15:val="{CE9C272A-EA75-4B86-99BF-061798F6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80723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A807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72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B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4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6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4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4E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4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6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9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9C4689-0847-4611-8F63-593A04F0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Mulvihill</dc:creator>
  <cp:keywords/>
  <dc:description/>
  <cp:lastModifiedBy>DelFranco, Ruthie</cp:lastModifiedBy>
  <cp:revision>9</cp:revision>
  <dcterms:created xsi:type="dcterms:W3CDTF">2021-03-23T01:38:00Z</dcterms:created>
  <dcterms:modified xsi:type="dcterms:W3CDTF">2021-03-26T17:11:00Z</dcterms:modified>
</cp:coreProperties>
</file>