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A8" w:rsidRDefault="00BC4492" w:rsidP="00E94EC5">
      <w:pPr>
        <w:widowControl w:val="0"/>
        <w:suppressLineNumber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Proposed </w:t>
      </w:r>
      <w:r w:rsidR="004A4209">
        <w:rPr>
          <w:rFonts w:ascii="Times New Roman" w:hAnsi="Times New Roman"/>
          <w:sz w:val="24"/>
          <w:szCs w:val="24"/>
        </w:rPr>
        <w:t xml:space="preserve">Int. No. </w:t>
      </w:r>
      <w:r w:rsidR="002000C8">
        <w:rPr>
          <w:rFonts w:ascii="Times New Roman" w:hAnsi="Times New Roman"/>
          <w:sz w:val="24"/>
          <w:szCs w:val="24"/>
        </w:rPr>
        <w:t>374</w:t>
      </w:r>
      <w:r>
        <w:rPr>
          <w:rFonts w:ascii="Times New Roman" w:hAnsi="Times New Roman"/>
          <w:sz w:val="24"/>
          <w:szCs w:val="24"/>
        </w:rPr>
        <w:t>-A</w:t>
      </w:r>
    </w:p>
    <w:p w:rsidR="001A7253" w:rsidRDefault="007454E0" w:rsidP="001A7253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Brannan, Salamanca, Holden, Rivera, Ayala, Powers, Constantinides, Koo, Gjonaj, Adams, Vallone, Koslowitz, Louis, Kallos, Lander, Gibson, Deutsch and Borelli</w:t>
      </w:r>
      <w:bookmarkStart w:id="0" w:name="_GoBack"/>
      <w:bookmarkEnd w:id="0"/>
    </w:p>
    <w:p w:rsidR="00F119A8" w:rsidRDefault="00F119A8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..Title</w:t>
      </w: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Local Law to amend the </w:t>
      </w:r>
      <w:r w:rsidR="005D4B42">
        <w:rPr>
          <w:rFonts w:ascii="Times New Roman" w:hAnsi="Times New Roman"/>
          <w:sz w:val="24"/>
          <w:szCs w:val="24"/>
        </w:rPr>
        <w:t>New York</w:t>
      </w:r>
      <w:r w:rsidR="00A431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316F">
        <w:rPr>
          <w:rFonts w:ascii="Times New Roman" w:hAnsi="Times New Roman"/>
          <w:sz w:val="24"/>
          <w:szCs w:val="24"/>
        </w:rPr>
        <w:t>city</w:t>
      </w:r>
      <w:proofErr w:type="gramEnd"/>
      <w:r w:rsidR="00A4316F">
        <w:rPr>
          <w:rFonts w:ascii="Times New Roman" w:hAnsi="Times New Roman"/>
          <w:sz w:val="24"/>
          <w:szCs w:val="24"/>
        </w:rPr>
        <w:t xml:space="preserve"> charter</w:t>
      </w:r>
      <w:r w:rsidR="005D4B42">
        <w:rPr>
          <w:rFonts w:ascii="Times New Roman" w:hAnsi="Times New Roman"/>
          <w:sz w:val="24"/>
          <w:szCs w:val="24"/>
        </w:rPr>
        <w:t>, in relation to</w:t>
      </w:r>
      <w:r w:rsidR="00E539FD">
        <w:rPr>
          <w:rFonts w:ascii="Times New Roman" w:hAnsi="Times New Roman"/>
          <w:sz w:val="24"/>
          <w:szCs w:val="24"/>
        </w:rPr>
        <w:t xml:space="preserve"> </w:t>
      </w:r>
      <w:r w:rsidR="002C1171">
        <w:rPr>
          <w:rFonts w:ascii="Times New Roman" w:hAnsi="Times New Roman"/>
          <w:sz w:val="24"/>
          <w:szCs w:val="24"/>
        </w:rPr>
        <w:t xml:space="preserve">the disqualification of persons from holding </w:t>
      </w:r>
      <w:r w:rsidR="009A7B04">
        <w:rPr>
          <w:rFonts w:ascii="Times New Roman" w:hAnsi="Times New Roman"/>
          <w:sz w:val="24"/>
          <w:szCs w:val="24"/>
        </w:rPr>
        <w:t>an elected city office</w:t>
      </w:r>
      <w:r w:rsidR="002C1171">
        <w:rPr>
          <w:rFonts w:ascii="Times New Roman" w:hAnsi="Times New Roman"/>
          <w:sz w:val="24"/>
          <w:szCs w:val="24"/>
        </w:rPr>
        <w:t xml:space="preserve"> for certain felony convictions</w:t>
      </w: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..Body</w:t>
      </w: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Be it enacted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by the Council as follows</w:t>
      </w:r>
      <w:r>
        <w:rPr>
          <w:rFonts w:ascii="Times New Roman" w:hAnsi="Times New Roman"/>
          <w:sz w:val="24"/>
          <w:szCs w:val="24"/>
        </w:rPr>
        <w:t>:</w:t>
      </w:r>
    </w:p>
    <w:p w:rsidR="00D34873" w:rsidRDefault="00F119A8" w:rsidP="003B581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Secti</w:t>
      </w:r>
      <w:r w:rsidR="00E20BD4">
        <w:rPr>
          <w:rFonts w:ascii="Times New Roman" w:hAnsi="Times New Roman"/>
          <w:sz w:val="24"/>
          <w:szCs w:val="24"/>
        </w:rPr>
        <w:t xml:space="preserve">on 1. </w:t>
      </w:r>
      <w:r w:rsidR="00796038">
        <w:rPr>
          <w:rFonts w:ascii="Times New Roman" w:hAnsi="Times New Roman"/>
          <w:sz w:val="24"/>
          <w:szCs w:val="24"/>
        </w:rPr>
        <w:t>T</w:t>
      </w:r>
      <w:r w:rsidR="00022E31">
        <w:rPr>
          <w:rFonts w:ascii="Times New Roman" w:hAnsi="Times New Roman"/>
          <w:sz w:val="24"/>
          <w:szCs w:val="24"/>
        </w:rPr>
        <w:t xml:space="preserve">he New York </w:t>
      </w:r>
      <w:proofErr w:type="gramStart"/>
      <w:r w:rsidR="00022E31">
        <w:rPr>
          <w:rFonts w:ascii="Times New Roman" w:hAnsi="Times New Roman"/>
          <w:sz w:val="24"/>
          <w:szCs w:val="24"/>
        </w:rPr>
        <w:t>city</w:t>
      </w:r>
      <w:proofErr w:type="gramEnd"/>
      <w:r w:rsidR="00022E31">
        <w:rPr>
          <w:rFonts w:ascii="Times New Roman" w:hAnsi="Times New Roman"/>
          <w:sz w:val="24"/>
          <w:szCs w:val="24"/>
        </w:rPr>
        <w:t xml:space="preserve"> charter</w:t>
      </w:r>
      <w:r w:rsidR="00D34873" w:rsidRPr="00E539FD">
        <w:rPr>
          <w:rFonts w:ascii="Times New Roman" w:hAnsi="Times New Roman"/>
          <w:sz w:val="24"/>
          <w:szCs w:val="24"/>
        </w:rPr>
        <w:t xml:space="preserve"> is amended</w:t>
      </w:r>
      <w:r w:rsidR="00796038">
        <w:rPr>
          <w:rFonts w:ascii="Times New Roman" w:hAnsi="Times New Roman"/>
          <w:sz w:val="24"/>
          <w:szCs w:val="24"/>
        </w:rPr>
        <w:t xml:space="preserve"> by adding a new chapter 50-A</w:t>
      </w:r>
      <w:r w:rsidR="00D34873" w:rsidRPr="00E539FD">
        <w:rPr>
          <w:rFonts w:ascii="Times New Roman" w:hAnsi="Times New Roman"/>
          <w:sz w:val="24"/>
          <w:szCs w:val="24"/>
        </w:rPr>
        <w:t xml:space="preserve"> to</w:t>
      </w:r>
      <w:r w:rsidR="00D34873">
        <w:rPr>
          <w:rFonts w:ascii="Times New Roman" w:hAnsi="Times New Roman"/>
          <w:sz w:val="24"/>
          <w:szCs w:val="24"/>
        </w:rPr>
        <w:t xml:space="preserve"> </w:t>
      </w:r>
      <w:r w:rsidR="00D34873" w:rsidRPr="00E539FD">
        <w:rPr>
          <w:rFonts w:ascii="Times New Roman" w:hAnsi="Times New Roman"/>
          <w:sz w:val="24"/>
          <w:szCs w:val="24"/>
        </w:rPr>
        <w:t>read as follows:</w:t>
      </w:r>
    </w:p>
    <w:p w:rsidR="00796038" w:rsidRDefault="00796038" w:rsidP="007960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50-A</w:t>
      </w:r>
    </w:p>
    <w:p w:rsidR="00796038" w:rsidRDefault="00796038" w:rsidP="007960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QUALIFICATION FOR ELECTED OFFICE</w:t>
      </w:r>
    </w:p>
    <w:p w:rsidR="00D34873" w:rsidRDefault="00B07CE7" w:rsidP="003B581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§ 1139 Qualification for Elected Office</w:t>
      </w:r>
      <w:r w:rsidR="00D34873" w:rsidRPr="00BB4B79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B238F0">
        <w:rPr>
          <w:rFonts w:ascii="Times New Roman" w:hAnsi="Times New Roman"/>
          <w:sz w:val="24"/>
          <w:szCs w:val="24"/>
          <w:u w:val="single"/>
        </w:rPr>
        <w:t xml:space="preserve">In addition to any </w:t>
      </w:r>
      <w:r w:rsidR="002A6244">
        <w:rPr>
          <w:rFonts w:ascii="Times New Roman" w:hAnsi="Times New Roman"/>
          <w:sz w:val="24"/>
          <w:szCs w:val="24"/>
          <w:u w:val="single"/>
        </w:rPr>
        <w:t>dis</w:t>
      </w:r>
      <w:r w:rsidR="00B238F0">
        <w:rPr>
          <w:rFonts w:ascii="Times New Roman" w:hAnsi="Times New Roman"/>
          <w:sz w:val="24"/>
          <w:szCs w:val="24"/>
          <w:u w:val="single"/>
        </w:rPr>
        <w:t>qualifications for holding civil office in section 3 of the public officers law, n</w:t>
      </w:r>
      <w:r w:rsidR="003B5810" w:rsidRPr="003B5810">
        <w:rPr>
          <w:rFonts w:ascii="Times New Roman" w:hAnsi="Times New Roman"/>
          <w:sz w:val="24"/>
          <w:szCs w:val="24"/>
          <w:u w:val="single"/>
        </w:rPr>
        <w:t xml:space="preserve">o person shall be eligible to </w:t>
      </w:r>
      <w:r w:rsidR="00194055">
        <w:rPr>
          <w:rFonts w:ascii="Times New Roman" w:hAnsi="Times New Roman"/>
          <w:sz w:val="24"/>
          <w:szCs w:val="24"/>
          <w:u w:val="single"/>
        </w:rPr>
        <w:t>be elected to</w:t>
      </w:r>
      <w:r w:rsidR="00C04189">
        <w:rPr>
          <w:rFonts w:ascii="Times New Roman" w:hAnsi="Times New Roman"/>
          <w:sz w:val="24"/>
          <w:szCs w:val="24"/>
          <w:u w:val="single"/>
        </w:rPr>
        <w:t>,</w:t>
      </w:r>
      <w:r w:rsidR="00194055">
        <w:rPr>
          <w:rFonts w:ascii="Times New Roman" w:hAnsi="Times New Roman"/>
          <w:sz w:val="24"/>
          <w:szCs w:val="24"/>
          <w:u w:val="single"/>
        </w:rPr>
        <w:t xml:space="preserve"> or </w:t>
      </w:r>
      <w:r w:rsidR="003B5810" w:rsidRPr="003B5810">
        <w:rPr>
          <w:rFonts w:ascii="Times New Roman" w:hAnsi="Times New Roman"/>
          <w:sz w:val="24"/>
          <w:szCs w:val="24"/>
          <w:u w:val="single"/>
        </w:rPr>
        <w:t>hold</w:t>
      </w:r>
      <w:r w:rsidR="00C04189">
        <w:rPr>
          <w:rFonts w:ascii="Times New Roman" w:hAnsi="Times New Roman"/>
          <w:sz w:val="24"/>
          <w:szCs w:val="24"/>
          <w:u w:val="single"/>
        </w:rPr>
        <w:t>,</w:t>
      </w:r>
      <w:r w:rsidR="003B5810" w:rsidRPr="003B5810">
        <w:rPr>
          <w:rFonts w:ascii="Times New Roman" w:hAnsi="Times New Roman"/>
          <w:sz w:val="24"/>
          <w:szCs w:val="24"/>
          <w:u w:val="single"/>
        </w:rPr>
        <w:t xml:space="preserve"> the office of </w:t>
      </w:r>
      <w:r>
        <w:rPr>
          <w:rFonts w:ascii="Times New Roman" w:hAnsi="Times New Roman"/>
          <w:sz w:val="24"/>
          <w:szCs w:val="24"/>
          <w:u w:val="single"/>
        </w:rPr>
        <w:t xml:space="preserve">mayor, public advocate, comptroller, borough president or </w:t>
      </w:r>
      <w:r w:rsidR="003B5810" w:rsidRPr="003B5810">
        <w:rPr>
          <w:rFonts w:ascii="Times New Roman" w:hAnsi="Times New Roman"/>
          <w:sz w:val="24"/>
          <w:szCs w:val="24"/>
          <w:u w:val="single"/>
        </w:rPr>
        <w:t xml:space="preserve">council member </w:t>
      </w:r>
      <w:r w:rsidR="00E13529">
        <w:rPr>
          <w:rFonts w:ascii="Times New Roman" w:hAnsi="Times New Roman"/>
          <w:sz w:val="24"/>
          <w:szCs w:val="24"/>
          <w:u w:val="single"/>
        </w:rPr>
        <w:t>who</w:t>
      </w:r>
      <w:r w:rsidR="002538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1729">
        <w:rPr>
          <w:rFonts w:ascii="Times New Roman" w:hAnsi="Times New Roman"/>
          <w:sz w:val="24"/>
          <w:szCs w:val="24"/>
          <w:u w:val="single"/>
        </w:rPr>
        <w:t>h</w:t>
      </w:r>
      <w:r w:rsidR="00E13529">
        <w:rPr>
          <w:rFonts w:ascii="Times New Roman" w:hAnsi="Times New Roman"/>
          <w:sz w:val="24"/>
          <w:szCs w:val="24"/>
          <w:u w:val="single"/>
        </w:rPr>
        <w:t>as been convicted</w:t>
      </w:r>
      <w:r w:rsidR="0083551D">
        <w:rPr>
          <w:rFonts w:ascii="Times New Roman" w:hAnsi="Times New Roman"/>
          <w:sz w:val="24"/>
          <w:szCs w:val="24"/>
          <w:u w:val="single"/>
        </w:rPr>
        <w:t xml:space="preserve">, provided such conviction has not been vacated pursuant to the criminal procedure law </w:t>
      </w:r>
      <w:r w:rsidR="00BC4492">
        <w:rPr>
          <w:rFonts w:ascii="Times New Roman" w:hAnsi="Times New Roman"/>
          <w:sz w:val="24"/>
          <w:szCs w:val="24"/>
          <w:u w:val="single"/>
        </w:rPr>
        <w:t xml:space="preserve">or title 28 of the United States code </w:t>
      </w:r>
      <w:r w:rsidR="0083551D">
        <w:rPr>
          <w:rFonts w:ascii="Times New Roman" w:hAnsi="Times New Roman"/>
          <w:sz w:val="24"/>
          <w:szCs w:val="24"/>
          <w:u w:val="single"/>
        </w:rPr>
        <w:t>or pardoned by the governor pursuant to section 4 of article IV of the New York state constitution</w:t>
      </w:r>
      <w:r w:rsidR="00BC4492">
        <w:rPr>
          <w:rFonts w:ascii="Times New Roman" w:hAnsi="Times New Roman"/>
          <w:sz w:val="24"/>
          <w:szCs w:val="24"/>
          <w:u w:val="single"/>
        </w:rPr>
        <w:t xml:space="preserve"> or the president pursuant to section 2 of article 2 of the United States constitution</w:t>
      </w:r>
      <w:r w:rsidR="0083551D">
        <w:rPr>
          <w:rFonts w:ascii="Times New Roman" w:hAnsi="Times New Roman"/>
          <w:sz w:val="24"/>
          <w:szCs w:val="24"/>
          <w:u w:val="single"/>
        </w:rPr>
        <w:t>,</w:t>
      </w:r>
      <w:r w:rsidR="00E135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53891">
        <w:rPr>
          <w:rFonts w:ascii="Times New Roman" w:hAnsi="Times New Roman"/>
          <w:sz w:val="24"/>
          <w:szCs w:val="24"/>
          <w:u w:val="single"/>
        </w:rPr>
        <w:t xml:space="preserve">of </w:t>
      </w:r>
      <w:r w:rsidR="00710061">
        <w:rPr>
          <w:rFonts w:ascii="Times New Roman" w:hAnsi="Times New Roman"/>
          <w:sz w:val="24"/>
          <w:szCs w:val="24"/>
          <w:u w:val="single"/>
        </w:rPr>
        <w:t>a</w:t>
      </w:r>
      <w:r w:rsidR="007C1729">
        <w:rPr>
          <w:rFonts w:ascii="Times New Roman" w:hAnsi="Times New Roman"/>
          <w:sz w:val="24"/>
          <w:szCs w:val="24"/>
          <w:u w:val="single"/>
        </w:rPr>
        <w:t xml:space="preserve"> felon</w:t>
      </w:r>
      <w:r w:rsidR="00710061">
        <w:rPr>
          <w:rFonts w:ascii="Times New Roman" w:hAnsi="Times New Roman"/>
          <w:sz w:val="24"/>
          <w:szCs w:val="24"/>
          <w:u w:val="single"/>
        </w:rPr>
        <w:t>y</w:t>
      </w:r>
      <w:r w:rsidR="006804D2" w:rsidRPr="006804D2">
        <w:rPr>
          <w:rFonts w:ascii="Times New Roman" w:hAnsi="Times New Roman"/>
          <w:sz w:val="24"/>
          <w:szCs w:val="24"/>
          <w:u w:val="single"/>
        </w:rPr>
        <w:t>, including an attempt or conspiracy to commit a felony,</w:t>
      </w:r>
      <w:r w:rsidR="007C17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53891">
        <w:rPr>
          <w:rFonts w:ascii="Times New Roman" w:hAnsi="Times New Roman"/>
          <w:sz w:val="24"/>
          <w:szCs w:val="24"/>
          <w:u w:val="single"/>
        </w:rPr>
        <w:t>defined in</w:t>
      </w:r>
      <w:r w:rsidR="007C1729">
        <w:rPr>
          <w:rFonts w:ascii="Times New Roman" w:hAnsi="Times New Roman"/>
          <w:sz w:val="24"/>
          <w:szCs w:val="24"/>
          <w:u w:val="single"/>
        </w:rPr>
        <w:t>:</w:t>
      </w:r>
      <w:proofErr w:type="gramEnd"/>
    </w:p>
    <w:p w:rsidR="00BD3D56" w:rsidRDefault="00B238F0" w:rsidP="003B581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BD3D56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 w:rsidR="00BD3D56">
        <w:rPr>
          <w:rFonts w:ascii="Times New Roman" w:hAnsi="Times New Roman"/>
          <w:sz w:val="24"/>
          <w:szCs w:val="24"/>
          <w:u w:val="single"/>
        </w:rPr>
        <w:t>sections</w:t>
      </w:r>
      <w:proofErr w:type="gramEnd"/>
      <w:r w:rsidR="00BD3D56">
        <w:rPr>
          <w:rFonts w:ascii="Times New Roman" w:hAnsi="Times New Roman"/>
          <w:sz w:val="24"/>
          <w:szCs w:val="24"/>
          <w:u w:val="single"/>
        </w:rPr>
        <w:t xml:space="preserve"> 155.30, 155.35, 155.40, and 155.42 of the penal law, </w:t>
      </w:r>
      <w:r w:rsidR="00680956" w:rsidRPr="00680956">
        <w:rPr>
          <w:rFonts w:ascii="Times New Roman" w:hAnsi="Times New Roman"/>
          <w:sz w:val="24"/>
          <w:szCs w:val="24"/>
          <w:u w:val="single"/>
        </w:rPr>
        <w:t>if the property stolen consisted in whole or in part of public funds</w:t>
      </w:r>
      <w:r w:rsidR="00BD3D56">
        <w:rPr>
          <w:rFonts w:ascii="Times New Roman" w:hAnsi="Times New Roman"/>
          <w:sz w:val="24"/>
          <w:szCs w:val="24"/>
          <w:u w:val="single"/>
        </w:rPr>
        <w:t>;</w:t>
      </w:r>
    </w:p>
    <w:p w:rsidR="007C1729" w:rsidRDefault="00B238F0" w:rsidP="003B581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7C1729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 w:rsidR="007C1729">
        <w:rPr>
          <w:rFonts w:ascii="Times New Roman" w:hAnsi="Times New Roman"/>
          <w:sz w:val="24"/>
          <w:szCs w:val="24"/>
          <w:u w:val="single"/>
        </w:rPr>
        <w:t>section</w:t>
      </w:r>
      <w:proofErr w:type="gramEnd"/>
      <w:r w:rsidR="007C1729">
        <w:rPr>
          <w:rFonts w:ascii="Times New Roman" w:hAnsi="Times New Roman"/>
          <w:sz w:val="24"/>
          <w:szCs w:val="24"/>
          <w:u w:val="single"/>
        </w:rPr>
        <w:t xml:space="preserve"> 666 of title 18 of the United States code;</w:t>
      </w:r>
    </w:p>
    <w:p w:rsidR="00AE7C0E" w:rsidRDefault="00AE7C0E" w:rsidP="00AE7C0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section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1001 of title 18 of the United States code</w:t>
      </w:r>
      <w:r w:rsidR="00277FAB">
        <w:rPr>
          <w:rFonts w:ascii="Times New Roman" w:hAnsi="Times New Roman"/>
          <w:sz w:val="24"/>
          <w:szCs w:val="24"/>
          <w:u w:val="single"/>
        </w:rPr>
        <w:t xml:space="preserve">, if such felony was committed through the use of, or in connection with, such person’s </w:t>
      </w:r>
      <w:r w:rsidR="00096E6E">
        <w:rPr>
          <w:rFonts w:ascii="Times New Roman" w:hAnsi="Times New Roman"/>
          <w:sz w:val="24"/>
          <w:szCs w:val="24"/>
          <w:u w:val="single"/>
        </w:rPr>
        <w:t>elected</w:t>
      </w:r>
      <w:r w:rsidR="00277FAB">
        <w:rPr>
          <w:rFonts w:ascii="Times New Roman" w:hAnsi="Times New Roman"/>
          <w:sz w:val="24"/>
          <w:szCs w:val="24"/>
          <w:u w:val="single"/>
        </w:rPr>
        <w:t xml:space="preserve"> office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D3D56" w:rsidRDefault="00AE7C0E" w:rsidP="003B581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BD3D56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 w:rsidR="00BD3D56">
        <w:rPr>
          <w:rFonts w:ascii="Times New Roman" w:hAnsi="Times New Roman"/>
          <w:sz w:val="24"/>
          <w:szCs w:val="24"/>
          <w:u w:val="single"/>
        </w:rPr>
        <w:t>sections</w:t>
      </w:r>
      <w:proofErr w:type="gramEnd"/>
      <w:r w:rsidR="00BD3D56">
        <w:rPr>
          <w:rFonts w:ascii="Times New Roman" w:hAnsi="Times New Roman"/>
          <w:sz w:val="24"/>
          <w:szCs w:val="24"/>
          <w:u w:val="single"/>
        </w:rPr>
        <w:t xml:space="preserve"> 1341, 1343 and 1346 of title 18 of the United States code;</w:t>
      </w:r>
      <w:r w:rsidR="00D21BE4">
        <w:rPr>
          <w:rFonts w:ascii="Times New Roman" w:hAnsi="Times New Roman"/>
          <w:sz w:val="24"/>
          <w:szCs w:val="24"/>
          <w:u w:val="single"/>
        </w:rPr>
        <w:t xml:space="preserve"> or</w:t>
      </w:r>
    </w:p>
    <w:p w:rsidR="00D21BE4" w:rsidRDefault="00AE7C0E" w:rsidP="003B581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5</w:t>
      </w:r>
      <w:r w:rsidR="0083551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 w:rsidR="0083551D">
        <w:rPr>
          <w:rFonts w:ascii="Times New Roman" w:hAnsi="Times New Roman"/>
          <w:sz w:val="24"/>
          <w:szCs w:val="24"/>
          <w:u w:val="single"/>
        </w:rPr>
        <w:t>section</w:t>
      </w:r>
      <w:proofErr w:type="gramEnd"/>
      <w:r w:rsidR="0083551D">
        <w:rPr>
          <w:rFonts w:ascii="Times New Roman" w:hAnsi="Times New Roman"/>
          <w:sz w:val="24"/>
          <w:szCs w:val="24"/>
          <w:u w:val="single"/>
        </w:rPr>
        <w:t xml:space="preserve"> 1951 of title 18 of the United States code</w:t>
      </w:r>
      <w:r w:rsidR="00D21BE4">
        <w:rPr>
          <w:rFonts w:ascii="Times New Roman" w:hAnsi="Times New Roman"/>
          <w:sz w:val="24"/>
          <w:szCs w:val="24"/>
          <w:u w:val="single"/>
        </w:rPr>
        <w:t>.</w:t>
      </w:r>
    </w:p>
    <w:p w:rsidR="00F119A8" w:rsidRDefault="00D34873" w:rsidP="00194055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73F" w:rsidRPr="00A5473F">
        <w:rPr>
          <w:rFonts w:ascii="Times New Roman" w:hAnsi="Times New Roman"/>
          <w:sz w:val="24"/>
          <w:szCs w:val="24"/>
        </w:rPr>
        <w:t>This local law take</w:t>
      </w:r>
      <w:r w:rsidR="00A31E91">
        <w:rPr>
          <w:rFonts w:ascii="Times New Roman" w:hAnsi="Times New Roman"/>
          <w:sz w:val="24"/>
          <w:szCs w:val="24"/>
        </w:rPr>
        <w:t>s</w:t>
      </w:r>
      <w:r w:rsidR="00A5473F" w:rsidRPr="00A5473F">
        <w:rPr>
          <w:rFonts w:ascii="Times New Roman" w:hAnsi="Times New Roman"/>
          <w:sz w:val="24"/>
          <w:szCs w:val="24"/>
        </w:rPr>
        <w:t xml:space="preserve"> </w:t>
      </w:r>
      <w:r w:rsidR="00E539FD">
        <w:rPr>
          <w:rFonts w:ascii="Times New Roman" w:hAnsi="Times New Roman"/>
          <w:sz w:val="24"/>
          <w:szCs w:val="24"/>
        </w:rPr>
        <w:t xml:space="preserve">effect </w:t>
      </w:r>
      <w:r w:rsidR="00273680">
        <w:rPr>
          <w:rFonts w:ascii="Times New Roman" w:hAnsi="Times New Roman"/>
          <w:sz w:val="24"/>
          <w:szCs w:val="24"/>
        </w:rPr>
        <w:t>immediately</w:t>
      </w:r>
      <w:r w:rsidR="00A5473F" w:rsidRPr="00A5473F">
        <w:rPr>
          <w:rFonts w:ascii="Times New Roman" w:hAnsi="Times New Roman"/>
          <w:sz w:val="24"/>
          <w:szCs w:val="24"/>
        </w:rPr>
        <w:t>.</w:t>
      </w: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6B26" w:rsidRPr="00863BD2" w:rsidRDefault="00036B26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BD2">
        <w:rPr>
          <w:rFonts w:ascii="Times New Roman" w:hAnsi="Times New Roman"/>
          <w:color w:val="000000"/>
          <w:sz w:val="24"/>
          <w:szCs w:val="24"/>
        </w:rPr>
        <w:t>B</w:t>
      </w:r>
      <w:r w:rsidR="00E94EC5">
        <w:rPr>
          <w:rFonts w:ascii="Times New Roman" w:hAnsi="Times New Roman"/>
          <w:color w:val="000000"/>
          <w:sz w:val="24"/>
          <w:szCs w:val="24"/>
        </w:rPr>
        <w:t>J</w:t>
      </w:r>
      <w:r w:rsidRPr="00863BD2">
        <w:rPr>
          <w:rFonts w:ascii="Times New Roman" w:hAnsi="Times New Roman"/>
          <w:color w:val="000000"/>
          <w:sz w:val="24"/>
          <w:szCs w:val="24"/>
        </w:rPr>
        <w:t>R</w:t>
      </w:r>
      <w:r w:rsidR="00BC449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BC4492">
        <w:rPr>
          <w:rFonts w:ascii="Times New Roman" w:hAnsi="Times New Roman"/>
          <w:color w:val="000000"/>
          <w:sz w:val="24"/>
          <w:szCs w:val="24"/>
        </w:rPr>
        <w:t>cjm</w:t>
      </w:r>
      <w:proofErr w:type="spellEnd"/>
    </w:p>
    <w:p w:rsidR="00F119A8" w:rsidRPr="00863BD2" w:rsidRDefault="004A4209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BD2">
        <w:rPr>
          <w:rFonts w:ascii="Times New Roman" w:hAnsi="Times New Roman"/>
          <w:color w:val="000000"/>
          <w:sz w:val="24"/>
          <w:szCs w:val="24"/>
        </w:rPr>
        <w:t xml:space="preserve">LS </w:t>
      </w:r>
      <w:r w:rsidR="00F75889">
        <w:rPr>
          <w:rFonts w:ascii="Times New Roman" w:hAnsi="Times New Roman"/>
          <w:color w:val="000000"/>
          <w:sz w:val="24"/>
          <w:szCs w:val="24"/>
        </w:rPr>
        <w:t>4548</w:t>
      </w:r>
    </w:p>
    <w:p w:rsidR="00F119A8" w:rsidRPr="00D55120" w:rsidRDefault="00194055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02/0</w:t>
      </w:r>
      <w:r w:rsidR="00D7574E">
        <w:rPr>
          <w:rFonts w:ascii="Times New Roman" w:hAnsi="Times New Roman"/>
          <w:color w:val="000000"/>
          <w:sz w:val="24"/>
          <w:szCs w:val="24"/>
        </w:rPr>
        <w:t>3</w:t>
      </w:r>
      <w:r w:rsidR="00EC27ED">
        <w:rPr>
          <w:rFonts w:ascii="Times New Roman" w:hAnsi="Times New Roman"/>
          <w:color w:val="000000"/>
          <w:sz w:val="24"/>
          <w:szCs w:val="24"/>
        </w:rPr>
        <w:t>/2021</w:t>
      </w:r>
    </w:p>
    <w:sectPr w:rsidR="00F119A8" w:rsidRPr="00D55120" w:rsidSect="00E94EC5">
      <w:footerReference w:type="default" r:id="rId11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12" w:rsidRDefault="00906712" w:rsidP="003E191E">
      <w:pPr>
        <w:spacing w:after="0" w:line="240" w:lineRule="auto"/>
      </w:pPr>
      <w:r>
        <w:separator/>
      </w:r>
    </w:p>
  </w:endnote>
  <w:endnote w:type="continuationSeparator" w:id="0">
    <w:p w:rsidR="00906712" w:rsidRDefault="00906712" w:rsidP="003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1E" w:rsidRDefault="003E19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4E0">
      <w:rPr>
        <w:noProof/>
      </w:rPr>
      <w:t>2</w:t>
    </w:r>
    <w:r>
      <w:rPr>
        <w:noProof/>
      </w:rPr>
      <w:fldChar w:fldCharType="end"/>
    </w:r>
  </w:p>
  <w:p w:rsidR="003E191E" w:rsidRDefault="003E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12" w:rsidRDefault="00906712" w:rsidP="003E191E">
      <w:pPr>
        <w:spacing w:after="0" w:line="240" w:lineRule="auto"/>
      </w:pPr>
      <w:r>
        <w:separator/>
      </w:r>
    </w:p>
  </w:footnote>
  <w:footnote w:type="continuationSeparator" w:id="0">
    <w:p w:rsidR="00906712" w:rsidRDefault="00906712" w:rsidP="003E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898"/>
    <w:multiLevelType w:val="hybridMultilevel"/>
    <w:tmpl w:val="83AA8B02"/>
    <w:lvl w:ilvl="0" w:tplc="547CA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F539E"/>
    <w:multiLevelType w:val="hybridMultilevel"/>
    <w:tmpl w:val="42645510"/>
    <w:lvl w:ilvl="0" w:tplc="26E80D80">
      <w:start w:val="1"/>
      <w:numFmt w:val="lowerLetter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20D3"/>
    <w:multiLevelType w:val="hybridMultilevel"/>
    <w:tmpl w:val="555889EC"/>
    <w:lvl w:ilvl="0" w:tplc="9006D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6"/>
    <w:rsid w:val="00020AE7"/>
    <w:rsid w:val="00022E31"/>
    <w:rsid w:val="0003031C"/>
    <w:rsid w:val="000343D5"/>
    <w:rsid w:val="00036B26"/>
    <w:rsid w:val="00050287"/>
    <w:rsid w:val="000556D3"/>
    <w:rsid w:val="000615C1"/>
    <w:rsid w:val="000913DC"/>
    <w:rsid w:val="00096D5C"/>
    <w:rsid w:val="00096E6E"/>
    <w:rsid w:val="000B11D1"/>
    <w:rsid w:val="000C72F7"/>
    <w:rsid w:val="000E1268"/>
    <w:rsid w:val="000E2251"/>
    <w:rsid w:val="000E679B"/>
    <w:rsid w:val="000E6810"/>
    <w:rsid w:val="00102117"/>
    <w:rsid w:val="0011719A"/>
    <w:rsid w:val="00140B0B"/>
    <w:rsid w:val="00180709"/>
    <w:rsid w:val="00180F8B"/>
    <w:rsid w:val="00194055"/>
    <w:rsid w:val="001A1788"/>
    <w:rsid w:val="001A7253"/>
    <w:rsid w:val="001B2F32"/>
    <w:rsid w:val="001B37F8"/>
    <w:rsid w:val="001C558D"/>
    <w:rsid w:val="001C65AD"/>
    <w:rsid w:val="001C67C3"/>
    <w:rsid w:val="001D0320"/>
    <w:rsid w:val="001D4BAE"/>
    <w:rsid w:val="001E1C0E"/>
    <w:rsid w:val="001E45FF"/>
    <w:rsid w:val="001E7F6E"/>
    <w:rsid w:val="001F46F4"/>
    <w:rsid w:val="001F4EE8"/>
    <w:rsid w:val="002000C8"/>
    <w:rsid w:val="0023431A"/>
    <w:rsid w:val="00253891"/>
    <w:rsid w:val="00254D52"/>
    <w:rsid w:val="00255FF6"/>
    <w:rsid w:val="00264E1E"/>
    <w:rsid w:val="00265F87"/>
    <w:rsid w:val="00273680"/>
    <w:rsid w:val="00275850"/>
    <w:rsid w:val="00277FAB"/>
    <w:rsid w:val="00281E8F"/>
    <w:rsid w:val="00292A13"/>
    <w:rsid w:val="002A4324"/>
    <w:rsid w:val="002A4479"/>
    <w:rsid w:val="002A6244"/>
    <w:rsid w:val="002C1171"/>
    <w:rsid w:val="002C706C"/>
    <w:rsid w:val="002E1CE2"/>
    <w:rsid w:val="00310954"/>
    <w:rsid w:val="00330F63"/>
    <w:rsid w:val="003350C7"/>
    <w:rsid w:val="00354C6B"/>
    <w:rsid w:val="003565E2"/>
    <w:rsid w:val="00363EF2"/>
    <w:rsid w:val="00385262"/>
    <w:rsid w:val="003931E6"/>
    <w:rsid w:val="00393D04"/>
    <w:rsid w:val="003B5810"/>
    <w:rsid w:val="003B7993"/>
    <w:rsid w:val="003C2AF1"/>
    <w:rsid w:val="003D1F3A"/>
    <w:rsid w:val="003D6B73"/>
    <w:rsid w:val="003E191E"/>
    <w:rsid w:val="003F32BB"/>
    <w:rsid w:val="00416898"/>
    <w:rsid w:val="00442B57"/>
    <w:rsid w:val="004437C1"/>
    <w:rsid w:val="00451854"/>
    <w:rsid w:val="004657E8"/>
    <w:rsid w:val="00484A8F"/>
    <w:rsid w:val="004856DD"/>
    <w:rsid w:val="0048613D"/>
    <w:rsid w:val="004911C4"/>
    <w:rsid w:val="004A291C"/>
    <w:rsid w:val="004A4209"/>
    <w:rsid w:val="004B524A"/>
    <w:rsid w:val="004C3E84"/>
    <w:rsid w:val="004E33CC"/>
    <w:rsid w:val="00516118"/>
    <w:rsid w:val="005215D6"/>
    <w:rsid w:val="00540B50"/>
    <w:rsid w:val="0054150C"/>
    <w:rsid w:val="00547110"/>
    <w:rsid w:val="005A28F6"/>
    <w:rsid w:val="005D2899"/>
    <w:rsid w:val="005D4B42"/>
    <w:rsid w:val="005D4DBB"/>
    <w:rsid w:val="00670E4B"/>
    <w:rsid w:val="006754F8"/>
    <w:rsid w:val="006804D2"/>
    <w:rsid w:val="00680956"/>
    <w:rsid w:val="006C0C00"/>
    <w:rsid w:val="006C7076"/>
    <w:rsid w:val="006F093D"/>
    <w:rsid w:val="006F5D6C"/>
    <w:rsid w:val="00702894"/>
    <w:rsid w:val="00710061"/>
    <w:rsid w:val="00720A97"/>
    <w:rsid w:val="007454E0"/>
    <w:rsid w:val="00745B29"/>
    <w:rsid w:val="00767330"/>
    <w:rsid w:val="00796038"/>
    <w:rsid w:val="007C0554"/>
    <w:rsid w:val="007C1729"/>
    <w:rsid w:val="008270EA"/>
    <w:rsid w:val="0083551D"/>
    <w:rsid w:val="00843341"/>
    <w:rsid w:val="0085792F"/>
    <w:rsid w:val="00863BD2"/>
    <w:rsid w:val="00871670"/>
    <w:rsid w:val="008741F2"/>
    <w:rsid w:val="00880002"/>
    <w:rsid w:val="008822B5"/>
    <w:rsid w:val="008960A4"/>
    <w:rsid w:val="008973F5"/>
    <w:rsid w:val="008C1EA0"/>
    <w:rsid w:val="008D66B0"/>
    <w:rsid w:val="008F6762"/>
    <w:rsid w:val="00903DC6"/>
    <w:rsid w:val="00904B06"/>
    <w:rsid w:val="00906712"/>
    <w:rsid w:val="00911EBC"/>
    <w:rsid w:val="009144F2"/>
    <w:rsid w:val="009277E8"/>
    <w:rsid w:val="00932E37"/>
    <w:rsid w:val="0093341C"/>
    <w:rsid w:val="00944FD9"/>
    <w:rsid w:val="00967A97"/>
    <w:rsid w:val="009A7B04"/>
    <w:rsid w:val="009B240D"/>
    <w:rsid w:val="009C60E3"/>
    <w:rsid w:val="009E63DA"/>
    <w:rsid w:val="009F2DE8"/>
    <w:rsid w:val="009F5559"/>
    <w:rsid w:val="00A11775"/>
    <w:rsid w:val="00A164F1"/>
    <w:rsid w:val="00A233B1"/>
    <w:rsid w:val="00A31E91"/>
    <w:rsid w:val="00A4316F"/>
    <w:rsid w:val="00A4523C"/>
    <w:rsid w:val="00A52CCB"/>
    <w:rsid w:val="00A5473F"/>
    <w:rsid w:val="00A95BB0"/>
    <w:rsid w:val="00AA6E22"/>
    <w:rsid w:val="00AE7C0E"/>
    <w:rsid w:val="00B064DA"/>
    <w:rsid w:val="00B07CE7"/>
    <w:rsid w:val="00B14606"/>
    <w:rsid w:val="00B238F0"/>
    <w:rsid w:val="00B25476"/>
    <w:rsid w:val="00B27932"/>
    <w:rsid w:val="00B669A1"/>
    <w:rsid w:val="00B87D8D"/>
    <w:rsid w:val="00BB4B79"/>
    <w:rsid w:val="00BC4492"/>
    <w:rsid w:val="00BD3D56"/>
    <w:rsid w:val="00BE3586"/>
    <w:rsid w:val="00BE6087"/>
    <w:rsid w:val="00BF621F"/>
    <w:rsid w:val="00C04189"/>
    <w:rsid w:val="00C04964"/>
    <w:rsid w:val="00C2302E"/>
    <w:rsid w:val="00C42130"/>
    <w:rsid w:val="00C465E2"/>
    <w:rsid w:val="00C54FDB"/>
    <w:rsid w:val="00C71278"/>
    <w:rsid w:val="00CA246A"/>
    <w:rsid w:val="00CA4229"/>
    <w:rsid w:val="00CD4A1B"/>
    <w:rsid w:val="00CD4CA2"/>
    <w:rsid w:val="00CD7BEE"/>
    <w:rsid w:val="00CE0740"/>
    <w:rsid w:val="00CE2FBB"/>
    <w:rsid w:val="00CE3E8C"/>
    <w:rsid w:val="00CF469E"/>
    <w:rsid w:val="00CF47F4"/>
    <w:rsid w:val="00CF582C"/>
    <w:rsid w:val="00D05647"/>
    <w:rsid w:val="00D21BE4"/>
    <w:rsid w:val="00D314FB"/>
    <w:rsid w:val="00D34873"/>
    <w:rsid w:val="00D45F19"/>
    <w:rsid w:val="00D55120"/>
    <w:rsid w:val="00D555F2"/>
    <w:rsid w:val="00D73611"/>
    <w:rsid w:val="00D7574E"/>
    <w:rsid w:val="00D76F0C"/>
    <w:rsid w:val="00D856CE"/>
    <w:rsid w:val="00D87E1F"/>
    <w:rsid w:val="00DB067E"/>
    <w:rsid w:val="00DB4B94"/>
    <w:rsid w:val="00DC74E7"/>
    <w:rsid w:val="00DE5201"/>
    <w:rsid w:val="00DF1EF1"/>
    <w:rsid w:val="00DF5937"/>
    <w:rsid w:val="00E00AD3"/>
    <w:rsid w:val="00E015C7"/>
    <w:rsid w:val="00E03E79"/>
    <w:rsid w:val="00E0483A"/>
    <w:rsid w:val="00E13529"/>
    <w:rsid w:val="00E20BD4"/>
    <w:rsid w:val="00E308C7"/>
    <w:rsid w:val="00E33F3B"/>
    <w:rsid w:val="00E43BD7"/>
    <w:rsid w:val="00E4479B"/>
    <w:rsid w:val="00E539FD"/>
    <w:rsid w:val="00E57ED5"/>
    <w:rsid w:val="00E7572F"/>
    <w:rsid w:val="00E84790"/>
    <w:rsid w:val="00E94EC5"/>
    <w:rsid w:val="00E9505D"/>
    <w:rsid w:val="00E96759"/>
    <w:rsid w:val="00EC27ED"/>
    <w:rsid w:val="00ED163E"/>
    <w:rsid w:val="00ED2140"/>
    <w:rsid w:val="00EF3D44"/>
    <w:rsid w:val="00F10178"/>
    <w:rsid w:val="00F119A8"/>
    <w:rsid w:val="00F32325"/>
    <w:rsid w:val="00F75889"/>
    <w:rsid w:val="00F83EA2"/>
    <w:rsid w:val="00FA66BA"/>
    <w:rsid w:val="00FA6C98"/>
    <w:rsid w:val="00FB5843"/>
    <w:rsid w:val="00FB6E6D"/>
    <w:rsid w:val="00FC65F0"/>
    <w:rsid w:val="00FE180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B311A7E1-CCDB-4CB9-A349-A0B4DEBC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94EC5"/>
  </w:style>
  <w:style w:type="character" w:styleId="CommentReference">
    <w:name w:val="annotation reference"/>
    <w:uiPriority w:val="99"/>
    <w:semiHidden/>
    <w:unhideWhenUsed/>
    <w:rsid w:val="00A2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3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3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19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8" ma:contentTypeDescription="Create a new document." ma:contentTypeScope="" ma:versionID="df8d4b992e781b0e8d2154435d4626f4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46de3998897efd02b19f78b058793e26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5AE5-E303-4A24-AD53-E0C4A1592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273C9-D18A-4DDD-84FD-2407EA10B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4E550-2E60-43B4-9BBA-C7C9BCCA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7A073-FA59-4D3A-99E6-7424C5D6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Law Dept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Jennifer</dc:creator>
  <cp:keywords/>
  <cp:lastModifiedBy>DelFranco, Ruthie</cp:lastModifiedBy>
  <cp:revision>8</cp:revision>
  <cp:lastPrinted>2014-06-03T19:58:00Z</cp:lastPrinted>
  <dcterms:created xsi:type="dcterms:W3CDTF">2021-02-04T15:18:00Z</dcterms:created>
  <dcterms:modified xsi:type="dcterms:W3CDTF">2021-02-11T20:26:00Z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