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B3DDC" w14:textId="77777777" w:rsidR="004E1CF2" w:rsidRDefault="004D2FC3" w:rsidP="00E97376">
      <w:pPr>
        <w:ind w:firstLine="0"/>
        <w:jc w:val="center"/>
      </w:pPr>
      <w:r>
        <w:t xml:space="preserve">Proposed </w:t>
      </w:r>
      <w:r w:rsidR="004E1CF2">
        <w:t>Int. No.</w:t>
      </w:r>
      <w:r w:rsidR="00302451">
        <w:t xml:space="preserve"> 1994</w:t>
      </w:r>
      <w:r>
        <w:t>-A</w:t>
      </w:r>
    </w:p>
    <w:p w14:paraId="7690EC12" w14:textId="77777777" w:rsidR="00E97376" w:rsidRDefault="00E97376" w:rsidP="00E97376">
      <w:pPr>
        <w:ind w:firstLine="0"/>
        <w:jc w:val="center"/>
      </w:pPr>
    </w:p>
    <w:p w14:paraId="6D88B586" w14:textId="77777777" w:rsidR="00FE45FC" w:rsidRDefault="00FE45FC" w:rsidP="00FE45FC">
      <w:pPr>
        <w:ind w:firstLine="0"/>
        <w:jc w:val="both"/>
      </w:pPr>
      <w:r>
        <w:t>By Council Members Ampry-Samuel, Kallos, Yeger, Dromm, Van Bramer, Reynoso, Powers, Chin, Barron, Louis, Ayala, Levin, Constantinides, Rosenthal, Lander, Adams, Rivera, Levine, Cabrera, Miller, Moya, Vallone, Gibson, Cornegy, Koo, Menchaca, Rose, Riley, Salamanca and the Public Advocate (Mr. Williams)</w:t>
      </w:r>
    </w:p>
    <w:p w14:paraId="6F5F548E" w14:textId="77777777" w:rsidR="004E1CF2" w:rsidRDefault="004E1CF2" w:rsidP="007101A2">
      <w:pPr>
        <w:pStyle w:val="BodyText"/>
        <w:spacing w:line="240" w:lineRule="auto"/>
        <w:ind w:firstLine="0"/>
      </w:pPr>
      <w:bookmarkStart w:id="0" w:name="_GoBack"/>
      <w:bookmarkEnd w:id="0"/>
    </w:p>
    <w:p w14:paraId="373BD169" w14:textId="77777777" w:rsidR="001B217F" w:rsidRPr="001B217F" w:rsidRDefault="001B217F" w:rsidP="007101A2">
      <w:pPr>
        <w:pStyle w:val="BodyText"/>
        <w:spacing w:line="240" w:lineRule="auto"/>
        <w:ind w:firstLine="0"/>
        <w:rPr>
          <w:vanish/>
        </w:rPr>
      </w:pPr>
      <w:r w:rsidRPr="001B217F">
        <w:rPr>
          <w:vanish/>
        </w:rPr>
        <w:t>..Title</w:t>
      </w:r>
    </w:p>
    <w:p w14:paraId="0CDD6C82" w14:textId="77777777" w:rsidR="004E1CF2" w:rsidRDefault="001B217F" w:rsidP="007101A2">
      <w:pPr>
        <w:pStyle w:val="BodyText"/>
        <w:spacing w:line="240" w:lineRule="auto"/>
        <w:ind w:firstLine="0"/>
      </w:pPr>
      <w:r>
        <w:t>A Local Law i</w:t>
      </w:r>
      <w:r w:rsidR="004E1CF2">
        <w:t>n relation to</w:t>
      </w:r>
      <w:r w:rsidR="007F4087">
        <w:t xml:space="preserve"> </w:t>
      </w:r>
      <w:r w:rsidR="00807E94">
        <w:t>a voter education campaign regarding ranked choice voting</w:t>
      </w:r>
    </w:p>
    <w:p w14:paraId="25987605" w14:textId="77777777" w:rsidR="001B217F" w:rsidRPr="001B217F" w:rsidRDefault="001B217F" w:rsidP="007101A2">
      <w:pPr>
        <w:pStyle w:val="BodyText"/>
        <w:spacing w:line="240" w:lineRule="auto"/>
        <w:ind w:firstLine="0"/>
        <w:rPr>
          <w:vanish/>
        </w:rPr>
      </w:pPr>
      <w:r w:rsidRPr="001B217F">
        <w:rPr>
          <w:vanish/>
        </w:rPr>
        <w:t>..Body</w:t>
      </w:r>
    </w:p>
    <w:p w14:paraId="64F45988" w14:textId="77777777" w:rsidR="004E1CF2" w:rsidRDefault="004E1CF2" w:rsidP="007101A2">
      <w:pPr>
        <w:pStyle w:val="BodyText"/>
        <w:spacing w:line="240" w:lineRule="auto"/>
        <w:ind w:firstLine="0"/>
        <w:rPr>
          <w:u w:val="single"/>
        </w:rPr>
      </w:pPr>
    </w:p>
    <w:p w14:paraId="0D1BADB2" w14:textId="77777777" w:rsidR="004E1CF2" w:rsidRDefault="004E1CF2" w:rsidP="007101A2">
      <w:pPr>
        <w:ind w:firstLine="0"/>
        <w:jc w:val="both"/>
      </w:pPr>
      <w:r>
        <w:rPr>
          <w:u w:val="single"/>
        </w:rPr>
        <w:t>Be it enacted by the Council as follows</w:t>
      </w:r>
      <w:r w:rsidRPr="005B5DE4">
        <w:rPr>
          <w:u w:val="single"/>
        </w:rPr>
        <w:t>:</w:t>
      </w:r>
    </w:p>
    <w:p w14:paraId="79E33FBB" w14:textId="77777777" w:rsidR="004E1CF2" w:rsidRDefault="004E1CF2" w:rsidP="006662DF">
      <w:pPr>
        <w:jc w:val="both"/>
      </w:pPr>
    </w:p>
    <w:p w14:paraId="1E10E05F" w14:textId="77777777" w:rsidR="006A691C" w:rsidRDefault="006A691C" w:rsidP="007101A2">
      <w:pPr>
        <w:spacing w:line="480" w:lineRule="auto"/>
        <w:jc w:val="both"/>
        <w:sectPr w:rsidR="006A691C" w:rsidSect="008F0B17">
          <w:footerReference w:type="default" r:id="rId11"/>
          <w:footerReference w:type="first" r:id="rId12"/>
          <w:pgSz w:w="12240" w:h="15840"/>
          <w:pgMar w:top="1440" w:right="1440" w:bottom="1440" w:left="1440" w:header="720" w:footer="720" w:gutter="0"/>
          <w:cols w:space="720"/>
          <w:docGrid w:linePitch="360"/>
        </w:sectPr>
      </w:pPr>
    </w:p>
    <w:p w14:paraId="087C64AC" w14:textId="77777777" w:rsidR="00D14522" w:rsidRDefault="007101A2" w:rsidP="005777E1">
      <w:pPr>
        <w:spacing w:line="480" w:lineRule="auto"/>
        <w:jc w:val="both"/>
      </w:pPr>
      <w:r w:rsidRPr="005F7931">
        <w:t>S</w:t>
      </w:r>
      <w:r w:rsidR="004E1CF2" w:rsidRPr="005F7931">
        <w:t>ection 1.</w:t>
      </w:r>
      <w:r w:rsidR="007E79D5" w:rsidRPr="005F7931">
        <w:t xml:space="preserve"> </w:t>
      </w:r>
      <w:r w:rsidR="000A0E88" w:rsidRPr="005777E1">
        <w:t>a</w:t>
      </w:r>
      <w:r w:rsidR="005777E1">
        <w:t xml:space="preserve">. </w:t>
      </w:r>
      <w:r w:rsidR="00781A59">
        <w:t>T</w:t>
      </w:r>
      <w:r w:rsidR="004C0E6D">
        <w:t xml:space="preserve">he campaign finance board </w:t>
      </w:r>
      <w:r w:rsidR="004C0E6D" w:rsidRPr="004C0E6D">
        <w:t>shall</w:t>
      </w:r>
      <w:r w:rsidR="004C0E6D">
        <w:t xml:space="preserve"> </w:t>
      </w:r>
      <w:r w:rsidR="004C0E6D" w:rsidRPr="004C0E6D">
        <w:t>create and thereafter </w:t>
      </w:r>
      <w:r w:rsidR="004C0E6D" w:rsidRPr="004C0E6D">
        <w:rPr>
          <w:bCs/>
        </w:rPr>
        <w:t>maintain</w:t>
      </w:r>
      <w:r w:rsidR="004C0E6D" w:rsidRPr="004C0E6D">
        <w:t> </w:t>
      </w:r>
      <w:r w:rsidR="00A715BD">
        <w:rPr>
          <w:bCs/>
        </w:rPr>
        <w:t>information</w:t>
      </w:r>
      <w:r w:rsidR="009D3266">
        <w:rPr>
          <w:bCs/>
        </w:rPr>
        <w:t xml:space="preserve"> on its</w:t>
      </w:r>
      <w:r w:rsidR="009D3266" w:rsidRPr="004C0E6D">
        <w:rPr>
          <w:bCs/>
        </w:rPr>
        <w:t xml:space="preserve"> </w:t>
      </w:r>
      <w:r w:rsidR="004C0E6D" w:rsidRPr="004C0E6D">
        <w:rPr>
          <w:bCs/>
        </w:rPr>
        <w:t>website</w:t>
      </w:r>
      <w:r w:rsidR="00163B6D">
        <w:rPr>
          <w:bCs/>
        </w:rPr>
        <w:t xml:space="preserve"> regarding ranked choice voting </w:t>
      </w:r>
      <w:r w:rsidR="00A15D2C">
        <w:rPr>
          <w:bCs/>
        </w:rPr>
        <w:t xml:space="preserve">in primary and special elections </w:t>
      </w:r>
      <w:r w:rsidR="00163B6D">
        <w:rPr>
          <w:bCs/>
        </w:rPr>
        <w:t xml:space="preserve">pursuant to </w:t>
      </w:r>
      <w:r w:rsidR="00163B6D" w:rsidRPr="00163B6D">
        <w:t xml:space="preserve">section </w:t>
      </w:r>
      <w:r w:rsidR="00163B6D">
        <w:t>1057-g</w:t>
      </w:r>
      <w:r w:rsidR="00163B6D" w:rsidRPr="00163B6D">
        <w:t xml:space="preserve"> of the charter</w:t>
      </w:r>
      <w:r w:rsidR="00163B6D">
        <w:t>.</w:t>
      </w:r>
      <w:r w:rsidR="00607182">
        <w:t xml:space="preserve"> </w:t>
      </w:r>
      <w:r w:rsidR="00A715BD">
        <w:t>Such information</w:t>
      </w:r>
      <w:r w:rsidR="00D14522">
        <w:t xml:space="preserve"> shall be available</w:t>
      </w:r>
      <w:r w:rsidR="008D0509">
        <w:t>, at minimum,</w:t>
      </w:r>
      <w:r w:rsidR="00D14522">
        <w:t xml:space="preserve"> in </w:t>
      </w:r>
      <w:r w:rsidR="00EA1771">
        <w:t xml:space="preserve">each of the </w:t>
      </w:r>
      <w:r w:rsidR="00DF0887">
        <w:t>designated voter guide languages as de</w:t>
      </w:r>
      <w:r w:rsidR="00F01C7F">
        <w:t>termined</w:t>
      </w:r>
      <w:r w:rsidR="00DF0887">
        <w:t xml:space="preserve"> </w:t>
      </w:r>
      <w:r w:rsidR="00F01C7F">
        <w:t>pursuant to subdivision (d) of</w:t>
      </w:r>
      <w:r w:rsidR="00DF0887">
        <w:t xml:space="preserve"> section 1053 of the charter</w:t>
      </w:r>
      <w:r w:rsidR="00D14522">
        <w:t xml:space="preserve">. Such </w:t>
      </w:r>
      <w:r w:rsidR="00A715BD">
        <w:t>information</w:t>
      </w:r>
      <w:r w:rsidR="001130FF">
        <w:t xml:space="preserve"> </w:t>
      </w:r>
      <w:r w:rsidR="00607182" w:rsidRPr="00607182">
        <w:t xml:space="preserve">shall include, but </w:t>
      </w:r>
      <w:r w:rsidR="00D14522">
        <w:t xml:space="preserve">need </w:t>
      </w:r>
      <w:r w:rsidR="00607182" w:rsidRPr="00607182">
        <w:t>not be limited to:</w:t>
      </w:r>
      <w:r w:rsidR="00D14522">
        <w:t xml:space="preserve"> </w:t>
      </w:r>
    </w:p>
    <w:p w14:paraId="272ECAE4" w14:textId="77777777" w:rsidR="00E6503B" w:rsidRDefault="009D3266" w:rsidP="005D247D">
      <w:pPr>
        <w:spacing w:line="480" w:lineRule="auto"/>
        <w:jc w:val="both"/>
      </w:pPr>
      <w:r>
        <w:t>1</w:t>
      </w:r>
      <w:r w:rsidR="00E6503B">
        <w:t>. A fact</w:t>
      </w:r>
      <w:r w:rsidR="00D20164">
        <w:t xml:space="preserve"> </w:t>
      </w:r>
      <w:r w:rsidR="00E6503B">
        <w:t>sheet explain</w:t>
      </w:r>
      <w:r w:rsidR="00962813">
        <w:t>ing</w:t>
      </w:r>
      <w:r w:rsidR="00E6503B">
        <w:t xml:space="preserve"> ranked choice voting; </w:t>
      </w:r>
    </w:p>
    <w:p w14:paraId="492A4D57" w14:textId="77777777" w:rsidR="009D3266" w:rsidRDefault="009D3266" w:rsidP="005D247D">
      <w:pPr>
        <w:spacing w:line="480" w:lineRule="auto"/>
        <w:jc w:val="both"/>
      </w:pPr>
      <w:r>
        <w:t>2</w:t>
      </w:r>
      <w:r w:rsidR="00E6503B">
        <w:t xml:space="preserve">. A </w:t>
      </w:r>
      <w:r>
        <w:t>sample</w:t>
      </w:r>
      <w:r w:rsidR="005A6924">
        <w:t xml:space="preserve"> ranked choice ballot</w:t>
      </w:r>
      <w:r>
        <w:t>; and</w:t>
      </w:r>
    </w:p>
    <w:p w14:paraId="76E5EB81" w14:textId="77777777" w:rsidR="009D3266" w:rsidRDefault="009D3266" w:rsidP="005D247D">
      <w:pPr>
        <w:spacing w:line="480" w:lineRule="auto"/>
        <w:jc w:val="both"/>
      </w:pPr>
      <w:r>
        <w:t>3. By no later than March 15, 2021, a brief video explaining ranked choice voting.</w:t>
      </w:r>
    </w:p>
    <w:p w14:paraId="6D889917" w14:textId="77777777" w:rsidR="003866F8" w:rsidRDefault="00F854B6" w:rsidP="000C2C3F">
      <w:pPr>
        <w:spacing w:line="480" w:lineRule="auto"/>
        <w:jc w:val="both"/>
      </w:pPr>
      <w:proofErr w:type="gramStart"/>
      <w:r>
        <w:t>b</w:t>
      </w:r>
      <w:r w:rsidR="00E6503B">
        <w:t xml:space="preserve">. </w:t>
      </w:r>
      <w:r w:rsidR="00781A59">
        <w:t>T</w:t>
      </w:r>
      <w:r w:rsidR="00E528E0">
        <w:t xml:space="preserve">he campaign finance board and the voter assistance advisory committee </w:t>
      </w:r>
      <w:r w:rsidR="00E528E0" w:rsidRPr="009C41AE">
        <w:t>shall include ranked choice voting information on</w:t>
      </w:r>
      <w:r w:rsidR="00262EAA" w:rsidRPr="009C41AE">
        <w:t xml:space="preserve"> </w:t>
      </w:r>
      <w:r w:rsidR="0085787C">
        <w:t xml:space="preserve">any </w:t>
      </w:r>
      <w:r w:rsidR="00E528E0" w:rsidRPr="009C41AE">
        <w:t xml:space="preserve">print and digital </w:t>
      </w:r>
      <w:r w:rsidR="00D222B8" w:rsidRPr="009C41AE">
        <w:t xml:space="preserve">educational </w:t>
      </w:r>
      <w:r w:rsidR="00E528E0" w:rsidRPr="009C41AE">
        <w:t>materials provided to the public</w:t>
      </w:r>
      <w:r w:rsidR="009C41AE" w:rsidRPr="009A0450">
        <w:t xml:space="preserve"> </w:t>
      </w:r>
      <w:r w:rsidR="005E4EB8">
        <w:t>in connection with</w:t>
      </w:r>
      <w:r w:rsidR="009C41AE" w:rsidRPr="0085787C">
        <w:t xml:space="preserve"> a ranked choice election as defined in section 1057-g(a) of the charter</w:t>
      </w:r>
      <w:r w:rsidR="00E528E0" w:rsidRPr="009C41AE">
        <w:t>, including but not limited</w:t>
      </w:r>
      <w:r w:rsidR="00E528E0">
        <w:t xml:space="preserve"> to materials provided as part of</w:t>
      </w:r>
      <w:r w:rsidR="00262EAA">
        <w:t xml:space="preserve"> </w:t>
      </w:r>
      <w:r w:rsidR="00E528E0" w:rsidRPr="00E528E0">
        <w:t xml:space="preserve">NYC Votes </w:t>
      </w:r>
      <w:r w:rsidR="00262EAA">
        <w:t xml:space="preserve">youth and community </w:t>
      </w:r>
      <w:r w:rsidR="00E528E0" w:rsidRPr="00E528E0">
        <w:t xml:space="preserve">voter outreach and engagement </w:t>
      </w:r>
      <w:r w:rsidR="00262EAA">
        <w:t>programs</w:t>
      </w:r>
      <w:r w:rsidR="00E528E0">
        <w:t>.</w:t>
      </w:r>
      <w:proofErr w:type="gramEnd"/>
    </w:p>
    <w:p w14:paraId="2C65F07B" w14:textId="77777777" w:rsidR="00F854B6" w:rsidRDefault="00F854B6" w:rsidP="00F854B6">
      <w:pPr>
        <w:spacing w:line="480" w:lineRule="auto"/>
        <w:jc w:val="both"/>
      </w:pPr>
      <w:r>
        <w:t xml:space="preserve">c. </w:t>
      </w:r>
      <w:r w:rsidR="00DF0887">
        <w:t>T</w:t>
      </w:r>
      <w:r>
        <w:t xml:space="preserve">he </w:t>
      </w:r>
      <w:r w:rsidRPr="0005609E">
        <w:t xml:space="preserve">voter guide </w:t>
      </w:r>
      <w:r>
        <w:t xml:space="preserve">published by the campaign finance board pursuant to subdivision b of section 1052 of the New York </w:t>
      </w:r>
      <w:proofErr w:type="gramStart"/>
      <w:r>
        <w:t>city</w:t>
      </w:r>
      <w:proofErr w:type="gramEnd"/>
      <w:r>
        <w:t xml:space="preserve"> charter shall include </w:t>
      </w:r>
      <w:r w:rsidR="00DF0887">
        <w:t xml:space="preserve">information </w:t>
      </w:r>
      <w:r w:rsidR="0085787C">
        <w:t xml:space="preserve">explaining </w:t>
      </w:r>
      <w:r>
        <w:t xml:space="preserve">ranked choice voting, including </w:t>
      </w:r>
      <w:r w:rsidR="0085787C">
        <w:t xml:space="preserve">information </w:t>
      </w:r>
      <w:r>
        <w:t xml:space="preserve">explaining that a voter may rank as many or as few candidates as </w:t>
      </w:r>
      <w:r w:rsidR="00646135">
        <w:t xml:space="preserve">a </w:t>
      </w:r>
      <w:r>
        <w:t>ballot allows, and further including</w:t>
      </w:r>
      <w:r w:rsidR="005A6924">
        <w:t xml:space="preserve"> a</w:t>
      </w:r>
      <w:r w:rsidR="00D20164">
        <w:t xml:space="preserve"> sample</w:t>
      </w:r>
      <w:r w:rsidR="005A6924">
        <w:t xml:space="preserve"> ranked choice</w:t>
      </w:r>
      <w:r>
        <w:t xml:space="preserve"> ballot. </w:t>
      </w:r>
    </w:p>
    <w:p w14:paraId="5DC77287" w14:textId="77777777" w:rsidR="00FE1D19" w:rsidRPr="00581706" w:rsidRDefault="00F854B6" w:rsidP="00581706">
      <w:pPr>
        <w:spacing w:line="480" w:lineRule="auto"/>
        <w:jc w:val="both"/>
        <w:rPr>
          <w:bCs/>
        </w:rPr>
      </w:pPr>
      <w:r>
        <w:lastRenderedPageBreak/>
        <w:t>d</w:t>
      </w:r>
      <w:r w:rsidR="00E528E0">
        <w:t>.</w:t>
      </w:r>
      <w:r w:rsidR="00784196">
        <w:t xml:space="preserve"> </w:t>
      </w:r>
      <w:r w:rsidR="005777E1" w:rsidRPr="004C0E6D">
        <w:t xml:space="preserve">By no later than </w:t>
      </w:r>
      <w:r w:rsidR="001130FF">
        <w:t xml:space="preserve">May </w:t>
      </w:r>
      <w:r w:rsidR="00984AE9">
        <w:t>1, 2021</w:t>
      </w:r>
      <w:r w:rsidR="005777E1">
        <w:t>, the campaign finance board</w:t>
      </w:r>
      <w:r w:rsidR="008660AA">
        <w:t xml:space="preserve"> shall </w:t>
      </w:r>
      <w:r w:rsidR="00784196">
        <w:t xml:space="preserve">produce educational materials </w:t>
      </w:r>
      <w:r w:rsidR="00784196">
        <w:rPr>
          <w:bCs/>
        </w:rPr>
        <w:t>regarding ranked choice voting and distribute such materials to each agency</w:t>
      </w:r>
      <w:r>
        <w:rPr>
          <w:bCs/>
        </w:rPr>
        <w:t xml:space="preserve"> </w:t>
      </w:r>
      <w:r w:rsidR="00AD3FFC">
        <w:rPr>
          <w:bCs/>
        </w:rPr>
        <w:t xml:space="preserve">designated as a participating voter registration agency pursuant to </w:t>
      </w:r>
      <w:r w:rsidR="00AD3FFC" w:rsidRPr="00163B6D">
        <w:t xml:space="preserve">section </w:t>
      </w:r>
      <w:r w:rsidR="00AD3FFC">
        <w:t>1057-a</w:t>
      </w:r>
      <w:r w:rsidR="00AD3FFC" w:rsidRPr="00163B6D">
        <w:t xml:space="preserve"> of the charter</w:t>
      </w:r>
      <w:r w:rsidR="00F01C7F">
        <w:t>, including community boards</w:t>
      </w:r>
      <w:r w:rsidR="00FE1D19">
        <w:rPr>
          <w:bCs/>
        </w:rPr>
        <w:t>.</w:t>
      </w:r>
      <w:r>
        <w:rPr>
          <w:bCs/>
        </w:rPr>
        <w:t xml:space="preserve"> </w:t>
      </w:r>
      <w:r w:rsidR="00FE1D19">
        <w:t>Educational materials shall be available</w:t>
      </w:r>
      <w:r w:rsidR="00A715BD">
        <w:t>, at minimum,</w:t>
      </w:r>
      <w:r w:rsidR="00FE1D19">
        <w:t xml:space="preserve"> in </w:t>
      </w:r>
      <w:r w:rsidR="008D0509">
        <w:t xml:space="preserve">each of the </w:t>
      </w:r>
      <w:r w:rsidR="00FE1D19" w:rsidRPr="00D14522">
        <w:t xml:space="preserve">designated </w:t>
      </w:r>
      <w:r w:rsidR="00D20164">
        <w:t xml:space="preserve">voter guide languages as </w:t>
      </w:r>
      <w:r w:rsidR="00F01C7F">
        <w:t>determined pursuant to subdivision (d) of section 1053</w:t>
      </w:r>
      <w:r w:rsidR="00D20164">
        <w:t xml:space="preserve"> of the charter</w:t>
      </w:r>
      <w:r w:rsidR="00FE1D19">
        <w:t xml:space="preserve">. </w:t>
      </w:r>
      <w:r w:rsidR="00AD3FFC">
        <w:t xml:space="preserve">Such educational </w:t>
      </w:r>
      <w:r w:rsidR="00FE1D19">
        <w:t>materials</w:t>
      </w:r>
      <w:r w:rsidR="00581706">
        <w:t xml:space="preserve"> </w:t>
      </w:r>
      <w:r w:rsidR="00FE1D19" w:rsidRPr="00607182">
        <w:t xml:space="preserve">shall include, but </w:t>
      </w:r>
      <w:r w:rsidR="00FE1D19">
        <w:t xml:space="preserve">need </w:t>
      </w:r>
      <w:r w:rsidR="00FE1D19" w:rsidRPr="00607182">
        <w:t>not be limited to, the following</w:t>
      </w:r>
      <w:r w:rsidR="00FE1D19">
        <w:t>:</w:t>
      </w:r>
    </w:p>
    <w:p w14:paraId="478188B3" w14:textId="77777777" w:rsidR="003866F8" w:rsidRDefault="00FE1D19" w:rsidP="00FE1D19">
      <w:pPr>
        <w:spacing w:line="480" w:lineRule="auto"/>
        <w:jc w:val="both"/>
      </w:pPr>
      <w:r>
        <w:t xml:space="preserve">1. </w:t>
      </w:r>
      <w:r w:rsidR="003866F8">
        <w:t>A f</w:t>
      </w:r>
      <w:r>
        <w:t>act sheet explaining ranked choice voting</w:t>
      </w:r>
      <w:r w:rsidR="00E72F12">
        <w:t>, including a large-print edition made available to the department of the aging;</w:t>
      </w:r>
      <w:r w:rsidR="009945BD">
        <w:t xml:space="preserve"> </w:t>
      </w:r>
    </w:p>
    <w:p w14:paraId="4F6604D5" w14:textId="77777777" w:rsidR="00FE1D19" w:rsidRDefault="003866F8" w:rsidP="00FE1D19">
      <w:pPr>
        <w:spacing w:line="480" w:lineRule="auto"/>
        <w:jc w:val="both"/>
      </w:pPr>
      <w:r>
        <w:t>2. A</w:t>
      </w:r>
      <w:r w:rsidR="00DF0887">
        <w:t xml:space="preserve"> sample </w:t>
      </w:r>
      <w:r w:rsidR="00AD3FFC">
        <w:t>ranked choice ballot</w:t>
      </w:r>
      <w:r w:rsidR="00FE1D19">
        <w:t>;</w:t>
      </w:r>
    </w:p>
    <w:p w14:paraId="17D43600" w14:textId="77777777" w:rsidR="00FE1D19" w:rsidRDefault="003866F8" w:rsidP="00FE1D19">
      <w:pPr>
        <w:spacing w:line="480" w:lineRule="auto"/>
        <w:jc w:val="both"/>
      </w:pPr>
      <w:r>
        <w:t>3</w:t>
      </w:r>
      <w:r w:rsidR="00FE1D19">
        <w:t xml:space="preserve">. Language suitable for use in print and digital communications explaining ranked choice voting; </w:t>
      </w:r>
    </w:p>
    <w:p w14:paraId="43285094" w14:textId="77777777" w:rsidR="00FE1D19" w:rsidRDefault="003866F8" w:rsidP="00FE1D19">
      <w:pPr>
        <w:spacing w:line="480" w:lineRule="auto"/>
        <w:jc w:val="both"/>
      </w:pPr>
      <w:r>
        <w:t>4</w:t>
      </w:r>
      <w:r w:rsidR="00FE1D19">
        <w:t xml:space="preserve">. </w:t>
      </w:r>
      <w:r w:rsidR="00FE1D19" w:rsidRPr="0085787C">
        <w:t>A brief video</w:t>
      </w:r>
      <w:r w:rsidR="009A0450" w:rsidRPr="0085787C">
        <w:t xml:space="preserve"> </w:t>
      </w:r>
      <w:r w:rsidR="0085787C" w:rsidRPr="0085787C">
        <w:t xml:space="preserve">suitable for use on websites and social media </w:t>
      </w:r>
      <w:r w:rsidR="009A0450" w:rsidRPr="00A35334">
        <w:t>explaining ranked choice voting</w:t>
      </w:r>
      <w:r w:rsidR="00FE1D19">
        <w:t>;</w:t>
      </w:r>
      <w:r w:rsidR="00F7122A">
        <w:t xml:space="preserve"> and</w:t>
      </w:r>
    </w:p>
    <w:p w14:paraId="7CA8088A" w14:textId="77777777" w:rsidR="00FE1D19" w:rsidRDefault="00FE1D19" w:rsidP="00FE1D19">
      <w:pPr>
        <w:spacing w:line="480" w:lineRule="auto"/>
        <w:jc w:val="both"/>
      </w:pPr>
      <w:r>
        <w:t xml:space="preserve">5. </w:t>
      </w:r>
      <w:r w:rsidRPr="0085787C">
        <w:t>Explanatory graphics</w:t>
      </w:r>
      <w:r w:rsidR="00951CAC" w:rsidRPr="0085787C">
        <w:t xml:space="preserve"> </w:t>
      </w:r>
      <w:r w:rsidRPr="0085787C">
        <w:t>suitable for use in</w:t>
      </w:r>
      <w:r w:rsidR="00F854B6" w:rsidRPr="0085787C">
        <w:t xml:space="preserve"> </w:t>
      </w:r>
      <w:r w:rsidRPr="0085787C">
        <w:t>print and digital communications</w:t>
      </w:r>
      <w:r w:rsidR="00A9712A" w:rsidRPr="0085787C">
        <w:t xml:space="preserve"> </w:t>
      </w:r>
      <w:r w:rsidRPr="0085787C">
        <w:t xml:space="preserve">directing the public to </w:t>
      </w:r>
      <w:r w:rsidR="009A0450" w:rsidRPr="0085787C">
        <w:t xml:space="preserve">information on </w:t>
      </w:r>
      <w:r w:rsidRPr="0085787C">
        <w:t>the campaign finance board website created pursuant to subdivision a</w:t>
      </w:r>
      <w:r>
        <w:t>.</w:t>
      </w:r>
    </w:p>
    <w:p w14:paraId="555CA0F9" w14:textId="77777777" w:rsidR="00C210C9" w:rsidRDefault="005576FF" w:rsidP="00FE1D19">
      <w:pPr>
        <w:spacing w:line="480" w:lineRule="auto"/>
        <w:jc w:val="both"/>
      </w:pPr>
      <w:r>
        <w:t>e</w:t>
      </w:r>
      <w:r w:rsidR="00FE1D19">
        <w:t xml:space="preserve">. </w:t>
      </w:r>
      <w:r w:rsidR="000C3058">
        <w:t>Each</w:t>
      </w:r>
      <w:r w:rsidR="00FE1D19">
        <w:t xml:space="preserve"> agency</w:t>
      </w:r>
      <w:r w:rsidR="000C3058">
        <w:t xml:space="preserve"> </w:t>
      </w:r>
      <w:r w:rsidR="00AD3FFC">
        <w:rPr>
          <w:bCs/>
        </w:rPr>
        <w:t>receiving materials pursuant to subdivision d</w:t>
      </w:r>
      <w:r w:rsidR="00FE1D19">
        <w:t xml:space="preserve"> </w:t>
      </w:r>
      <w:r w:rsidR="000C3058">
        <w:rPr>
          <w:bCs/>
        </w:rPr>
        <w:t>shall</w:t>
      </w:r>
      <w:r w:rsidR="00FE1D19">
        <w:rPr>
          <w:bCs/>
        </w:rPr>
        <w:t>,</w:t>
      </w:r>
      <w:r w:rsidR="000C3058">
        <w:rPr>
          <w:bCs/>
        </w:rPr>
        <w:t xml:space="preserve"> </w:t>
      </w:r>
      <w:r w:rsidR="00FE1D19">
        <w:rPr>
          <w:bCs/>
        </w:rPr>
        <w:t>as part of its program of distribution of voter registration forms</w:t>
      </w:r>
      <w:r w:rsidR="00FE1D19">
        <w:t xml:space="preserve">, </w:t>
      </w:r>
      <w:r w:rsidR="00FE1D19">
        <w:rPr>
          <w:bCs/>
        </w:rPr>
        <w:t xml:space="preserve">distribute </w:t>
      </w:r>
      <w:r w:rsidR="00AD3FFC">
        <w:rPr>
          <w:bCs/>
        </w:rPr>
        <w:t xml:space="preserve">such </w:t>
      </w:r>
      <w:r w:rsidR="00953550">
        <w:rPr>
          <w:bCs/>
        </w:rPr>
        <w:t xml:space="preserve">educational </w:t>
      </w:r>
      <w:r w:rsidR="008E6932">
        <w:rPr>
          <w:bCs/>
        </w:rPr>
        <w:t>materials</w:t>
      </w:r>
      <w:r w:rsidR="00FE1D19">
        <w:rPr>
          <w:bCs/>
        </w:rPr>
        <w:t>.</w:t>
      </w:r>
      <w:r w:rsidR="00692B45">
        <w:rPr>
          <w:bCs/>
        </w:rPr>
        <w:t xml:space="preserve"> </w:t>
      </w:r>
      <w:r w:rsidR="00953550">
        <w:t xml:space="preserve">Each </w:t>
      </w:r>
      <w:r w:rsidR="00F854B6">
        <w:t xml:space="preserve">designated participating </w:t>
      </w:r>
      <w:r w:rsidR="00F854B6">
        <w:rPr>
          <w:bCs/>
        </w:rPr>
        <w:t xml:space="preserve">voter registration agency </w:t>
      </w:r>
      <w:r w:rsidR="00953550">
        <w:t xml:space="preserve">required to submit semi-annual reports on their implementation of </w:t>
      </w:r>
      <w:r w:rsidR="00953550" w:rsidRPr="00163B6D">
        <w:t xml:space="preserve">section </w:t>
      </w:r>
      <w:r w:rsidR="00953550">
        <w:t>1057-a</w:t>
      </w:r>
      <w:r w:rsidR="00953550" w:rsidRPr="00163B6D">
        <w:t xml:space="preserve"> of the charter</w:t>
      </w:r>
      <w:r w:rsidR="00953550">
        <w:t xml:space="preserve"> shall </w:t>
      </w:r>
      <w:r w:rsidR="00F854B6">
        <w:t>report</w:t>
      </w:r>
      <w:r w:rsidR="00953550">
        <w:t xml:space="preserve"> </w:t>
      </w:r>
      <w:r w:rsidR="000B7F95">
        <w:t>the number of printed educational materials it distributed</w:t>
      </w:r>
      <w:r w:rsidR="00962813">
        <w:t>,</w:t>
      </w:r>
      <w:r w:rsidR="00953550">
        <w:t xml:space="preserve"> and the mayor’s office of operations shall include this information </w:t>
      </w:r>
      <w:r w:rsidR="00962813">
        <w:t xml:space="preserve">in its report required by </w:t>
      </w:r>
      <w:r w:rsidR="00962813" w:rsidRPr="00163B6D">
        <w:t xml:space="preserve">section </w:t>
      </w:r>
      <w:r w:rsidR="00962813">
        <w:t>1057-a</w:t>
      </w:r>
      <w:r w:rsidR="00962813" w:rsidRPr="00163B6D">
        <w:t xml:space="preserve"> of the charter</w:t>
      </w:r>
      <w:r w:rsidR="00962813">
        <w:t xml:space="preserve">. </w:t>
      </w:r>
    </w:p>
    <w:p w14:paraId="5D9860A0" w14:textId="77777777" w:rsidR="00692B45" w:rsidRDefault="005576FF" w:rsidP="00692B45">
      <w:pPr>
        <w:spacing w:line="480" w:lineRule="auto"/>
        <w:jc w:val="both"/>
      </w:pPr>
      <w:r>
        <w:t>f</w:t>
      </w:r>
      <w:r w:rsidR="00D52953">
        <w:t xml:space="preserve">. </w:t>
      </w:r>
      <w:r w:rsidR="00FF79D8">
        <w:t>The campaign finance board shall</w:t>
      </w:r>
      <w:r w:rsidR="00692B45">
        <w:t xml:space="preserve"> establish training programs for employees of agencies </w:t>
      </w:r>
      <w:r w:rsidR="00692B45">
        <w:rPr>
          <w:bCs/>
        </w:rPr>
        <w:t>designated</w:t>
      </w:r>
      <w:r w:rsidR="00AD3FFC">
        <w:rPr>
          <w:bCs/>
        </w:rPr>
        <w:t xml:space="preserve"> as</w:t>
      </w:r>
      <w:r w:rsidR="00692B45">
        <w:rPr>
          <w:bCs/>
        </w:rPr>
        <w:t xml:space="preserve"> participating voter registration agencies pursuant to </w:t>
      </w:r>
      <w:r w:rsidR="00692B45" w:rsidRPr="00163B6D">
        <w:t xml:space="preserve">section </w:t>
      </w:r>
      <w:r w:rsidR="00692B45">
        <w:t>1057-a</w:t>
      </w:r>
      <w:r w:rsidR="00692B45" w:rsidRPr="00163B6D">
        <w:t xml:space="preserve"> of the charter</w:t>
      </w:r>
      <w:r w:rsidR="00692B45">
        <w:t xml:space="preserve">, </w:t>
      </w:r>
      <w:r w:rsidR="00692B45">
        <w:lastRenderedPageBreak/>
        <w:t>and employees of such agencies’ contracted service providers, to receive guidance on how to incorporate ranked choice voting awareness into employees’ interactions with the public.</w:t>
      </w:r>
    </w:p>
    <w:p w14:paraId="39BFB0BE" w14:textId="77777777" w:rsidR="00D52953" w:rsidRDefault="00FF79D8" w:rsidP="00692B45">
      <w:pPr>
        <w:spacing w:line="480" w:lineRule="auto"/>
        <w:jc w:val="both"/>
      </w:pPr>
      <w:r>
        <w:t xml:space="preserve">g. </w:t>
      </w:r>
      <w:r w:rsidR="00F10D45">
        <w:t xml:space="preserve">Within </w:t>
      </w:r>
      <w:r w:rsidR="001D74E3">
        <w:t>ten</w:t>
      </w:r>
      <w:r w:rsidR="00F10D45">
        <w:t xml:space="preserve"> days of </w:t>
      </w:r>
      <w:r w:rsidR="00AD3FFC">
        <w:t xml:space="preserve">receiving education materials </w:t>
      </w:r>
      <w:r w:rsidR="00DF0887">
        <w:t xml:space="preserve">regarding ranked choice voting produced by the campaign finance board </w:t>
      </w:r>
      <w:r w:rsidR="00AD3FFC">
        <w:t>pursuant to subdivision d</w:t>
      </w:r>
      <w:r w:rsidR="00F01C7F">
        <w:t>, every agency required to receive such materials, including community boards,</w:t>
      </w:r>
      <w:r w:rsidR="005576FF">
        <w:t xml:space="preserve"> shall:</w:t>
      </w:r>
    </w:p>
    <w:p w14:paraId="09EC41F8" w14:textId="77777777" w:rsidR="00F35C61" w:rsidRDefault="00F35C61" w:rsidP="00A97338">
      <w:pPr>
        <w:spacing w:line="480" w:lineRule="auto"/>
        <w:jc w:val="both"/>
      </w:pPr>
      <w:r>
        <w:t xml:space="preserve">1. Identify physical locations </w:t>
      </w:r>
      <w:r>
        <w:rPr>
          <w:bCs/>
        </w:rPr>
        <w:t xml:space="preserve">occupied or controlled by such agency, or by contracted service providers, where </w:t>
      </w:r>
      <w:r>
        <w:t xml:space="preserve">educational materials regarding ranked choice voting </w:t>
      </w:r>
      <w:r>
        <w:rPr>
          <w:bCs/>
        </w:rPr>
        <w:t>produced by the campaign finance board pursuant to subdivision d may be made available and where campaign finance board staff or volunteers can educate the public about ranked choice voting;</w:t>
      </w:r>
      <w:r w:rsidR="00EB5426">
        <w:rPr>
          <w:bCs/>
        </w:rPr>
        <w:t xml:space="preserve"> and</w:t>
      </w:r>
    </w:p>
    <w:p w14:paraId="47AB6B82" w14:textId="77777777" w:rsidR="00116506" w:rsidRDefault="00F35C61" w:rsidP="00A97338">
      <w:pPr>
        <w:spacing w:line="480" w:lineRule="auto"/>
        <w:jc w:val="both"/>
        <w:rPr>
          <w:bCs/>
        </w:rPr>
      </w:pPr>
      <w:r>
        <w:t>2</w:t>
      </w:r>
      <w:r w:rsidR="005576FF">
        <w:t xml:space="preserve">. </w:t>
      </w:r>
      <w:r w:rsidR="00116506">
        <w:t>Us</w:t>
      </w:r>
      <w:r w:rsidR="00DF0887">
        <w:t>e</w:t>
      </w:r>
      <w:r w:rsidR="00116506">
        <w:t xml:space="preserve"> </w:t>
      </w:r>
      <w:r w:rsidR="00DF0887">
        <w:t xml:space="preserve">such </w:t>
      </w:r>
      <w:r w:rsidR="00116506">
        <w:t xml:space="preserve">educational materials regarding ranked choice voting </w:t>
      </w:r>
      <w:r w:rsidR="00116506">
        <w:rPr>
          <w:bCs/>
        </w:rPr>
        <w:t>produced by the campaign finance board pursuant to subdivision d</w:t>
      </w:r>
      <w:r w:rsidR="00DF0887">
        <w:rPr>
          <w:bCs/>
        </w:rPr>
        <w:t xml:space="preserve"> to</w:t>
      </w:r>
      <w:r w:rsidR="00116506">
        <w:rPr>
          <w:bCs/>
        </w:rPr>
        <w:t>:</w:t>
      </w:r>
    </w:p>
    <w:p w14:paraId="16483EB5" w14:textId="77777777" w:rsidR="00116506" w:rsidRDefault="00116506" w:rsidP="00116506">
      <w:pPr>
        <w:spacing w:line="480" w:lineRule="auto"/>
        <w:jc w:val="both"/>
        <w:rPr>
          <w:bCs/>
        </w:rPr>
      </w:pPr>
      <w:r>
        <w:rPr>
          <w:bCs/>
        </w:rPr>
        <w:t>(a)</w:t>
      </w:r>
      <w:r w:rsidR="00581706">
        <w:rPr>
          <w:bCs/>
        </w:rPr>
        <w:t xml:space="preserve"> Prominently display digital education materials on such agency</w:t>
      </w:r>
      <w:r w:rsidR="0068742D">
        <w:rPr>
          <w:bCs/>
        </w:rPr>
        <w:t>’s</w:t>
      </w:r>
      <w:r w:rsidR="00581706">
        <w:rPr>
          <w:bCs/>
        </w:rPr>
        <w:t xml:space="preserve"> website, </w:t>
      </w:r>
      <w:r w:rsidR="00187711">
        <w:rPr>
          <w:bCs/>
        </w:rPr>
        <w:t xml:space="preserve">or prominently display, with a specific reference to ranked choice voting, </w:t>
      </w:r>
      <w:r w:rsidR="00581706">
        <w:rPr>
          <w:bCs/>
        </w:rPr>
        <w:t xml:space="preserve">a button </w:t>
      </w:r>
      <w:r w:rsidR="00581706">
        <w:t xml:space="preserve">directing the public to the </w:t>
      </w:r>
      <w:r w:rsidR="008D0509">
        <w:t xml:space="preserve">information on the </w:t>
      </w:r>
      <w:r w:rsidR="00581706">
        <w:t>campaign finance board website created pursuant to subdivision a;</w:t>
      </w:r>
    </w:p>
    <w:p w14:paraId="6C9A6F7B" w14:textId="77777777" w:rsidR="00116506" w:rsidRDefault="00116506" w:rsidP="00116506">
      <w:pPr>
        <w:spacing w:line="480" w:lineRule="auto"/>
        <w:jc w:val="both"/>
        <w:rPr>
          <w:bCs/>
        </w:rPr>
      </w:pPr>
      <w:r>
        <w:t xml:space="preserve">(b) </w:t>
      </w:r>
      <w:r w:rsidR="005576FF">
        <w:t>Prominently display educational materials</w:t>
      </w:r>
      <w:r>
        <w:t xml:space="preserve"> </w:t>
      </w:r>
      <w:r w:rsidR="005576FF">
        <w:rPr>
          <w:bCs/>
        </w:rPr>
        <w:t xml:space="preserve">at physical locations occupied or controlled by such agency </w:t>
      </w:r>
      <w:r w:rsidR="00187711">
        <w:rPr>
          <w:bCs/>
        </w:rPr>
        <w:t>that have been identified pursuant to paragraph 1 of this subdivision</w:t>
      </w:r>
      <w:r w:rsidR="005576FF">
        <w:rPr>
          <w:bCs/>
        </w:rPr>
        <w:t>, including making print</w:t>
      </w:r>
      <w:r>
        <w:rPr>
          <w:bCs/>
        </w:rPr>
        <w:t>ed educational</w:t>
      </w:r>
      <w:r w:rsidR="005576FF">
        <w:rPr>
          <w:bCs/>
        </w:rPr>
        <w:t xml:space="preserve"> materials available to the public</w:t>
      </w:r>
      <w:r w:rsidR="00EE5564">
        <w:rPr>
          <w:bCs/>
        </w:rPr>
        <w:t>,</w:t>
      </w:r>
      <w:r w:rsidR="005576FF">
        <w:rPr>
          <w:bCs/>
        </w:rPr>
        <w:t xml:space="preserve"> and</w:t>
      </w:r>
      <w:r w:rsidR="00187711">
        <w:rPr>
          <w:bCs/>
        </w:rPr>
        <w:t>, to the extent practicable and consistent with programmatic needs,</w:t>
      </w:r>
      <w:r w:rsidR="005576FF">
        <w:rPr>
          <w:bCs/>
        </w:rPr>
        <w:t xml:space="preserve"> displaying digital materials on electronic screens controlled by </w:t>
      </w:r>
      <w:r w:rsidR="00EE5564">
        <w:rPr>
          <w:bCs/>
        </w:rPr>
        <w:t xml:space="preserve">each </w:t>
      </w:r>
      <w:r w:rsidR="005576FF">
        <w:rPr>
          <w:bCs/>
        </w:rPr>
        <w:t>such agency and visible to the public</w:t>
      </w:r>
      <w:r w:rsidR="00EE5564">
        <w:rPr>
          <w:bCs/>
        </w:rPr>
        <w:t>;</w:t>
      </w:r>
    </w:p>
    <w:p w14:paraId="7BB3B7B1" w14:textId="77777777" w:rsidR="00B03A32" w:rsidRPr="00B03A32" w:rsidRDefault="00116506" w:rsidP="00B03A32">
      <w:pPr>
        <w:spacing w:line="480" w:lineRule="auto"/>
        <w:jc w:val="both"/>
      </w:pPr>
      <w:r>
        <w:t xml:space="preserve">(c) Include educational materials in </w:t>
      </w:r>
      <w:r w:rsidR="001371CB">
        <w:t xml:space="preserve">appropriate </w:t>
      </w:r>
      <w:r>
        <w:t>print and electronic communications such agency distributes to the public;</w:t>
      </w:r>
      <w:r w:rsidR="004112E4">
        <w:t xml:space="preserve"> and</w:t>
      </w:r>
    </w:p>
    <w:p w14:paraId="389B04CD" w14:textId="77777777" w:rsidR="00016B92" w:rsidRDefault="00016B92" w:rsidP="00016B92">
      <w:pPr>
        <w:spacing w:line="480" w:lineRule="auto"/>
        <w:jc w:val="both"/>
        <w:rPr>
          <w:bCs/>
        </w:rPr>
      </w:pPr>
      <w:r>
        <w:rPr>
          <w:bCs/>
        </w:rPr>
        <w:t xml:space="preserve">(d) </w:t>
      </w:r>
      <w:r w:rsidR="00B03A32">
        <w:rPr>
          <w:bCs/>
        </w:rPr>
        <w:t>Distribute educational materials to employees</w:t>
      </w:r>
      <w:r w:rsidR="007E0747">
        <w:rPr>
          <w:bCs/>
        </w:rPr>
        <w:t xml:space="preserve"> of </w:t>
      </w:r>
      <w:r w:rsidR="007E0747">
        <w:t>such agency</w:t>
      </w:r>
      <w:r w:rsidR="004112E4">
        <w:rPr>
          <w:bCs/>
        </w:rPr>
        <w:t>.</w:t>
      </w:r>
    </w:p>
    <w:p w14:paraId="2E13FDEC" w14:textId="77777777" w:rsidR="0094662E" w:rsidRDefault="004112E4" w:rsidP="00F6300F">
      <w:pPr>
        <w:spacing w:line="480" w:lineRule="auto"/>
        <w:jc w:val="both"/>
      </w:pPr>
      <w:r>
        <w:rPr>
          <w:bCs/>
        </w:rPr>
        <w:lastRenderedPageBreak/>
        <w:t xml:space="preserve">h. </w:t>
      </w:r>
      <w:r w:rsidR="0094662E">
        <w:t xml:space="preserve">By no later than May </w:t>
      </w:r>
      <w:r w:rsidR="00694158">
        <w:t>24</w:t>
      </w:r>
      <w:r w:rsidR="0094662E">
        <w:t>, 2021, the campaign finance board shall</w:t>
      </w:r>
      <w:r w:rsidR="00F6300F">
        <w:t xml:space="preserve"> d</w:t>
      </w:r>
      <w:r w:rsidR="0094662E">
        <w:t xml:space="preserve">istribute a </w:t>
      </w:r>
      <w:r w:rsidR="009A0450">
        <w:t xml:space="preserve">postcard </w:t>
      </w:r>
      <w:r w:rsidR="0094662E">
        <w:t xml:space="preserve">explaining ranked choice voting to </w:t>
      </w:r>
      <w:r w:rsidR="0094662E" w:rsidRPr="00D57CCC">
        <w:t xml:space="preserve">each household </w:t>
      </w:r>
      <w:r w:rsidR="0094662E">
        <w:t xml:space="preserve">in the city of New York </w:t>
      </w:r>
      <w:r w:rsidR="0094662E" w:rsidRPr="00D57CCC">
        <w:t>in which there is at least o</w:t>
      </w:r>
      <w:r w:rsidR="00412F90">
        <w:t>ne registered voter</w:t>
      </w:r>
      <w:r w:rsidR="00F6300F">
        <w:t>.</w:t>
      </w:r>
    </w:p>
    <w:p w14:paraId="50010B38" w14:textId="77777777" w:rsidR="000C2C3F" w:rsidRDefault="00F6300F" w:rsidP="0094662E">
      <w:pPr>
        <w:spacing w:line="480" w:lineRule="auto"/>
        <w:jc w:val="both"/>
      </w:pPr>
      <w:proofErr w:type="spellStart"/>
      <w:r>
        <w:t>i</w:t>
      </w:r>
      <w:proofErr w:type="spellEnd"/>
      <w:r w:rsidR="0094662E">
        <w:t xml:space="preserve">. </w:t>
      </w:r>
      <w:r w:rsidRPr="00ED081F">
        <w:t xml:space="preserve">By no later than May </w:t>
      </w:r>
      <w:r w:rsidR="0093115A">
        <w:t>1</w:t>
      </w:r>
      <w:r w:rsidRPr="00ED081F">
        <w:t>, 2021, the campaign finance board shall c</w:t>
      </w:r>
      <w:r w:rsidR="0094662E" w:rsidRPr="00ED081F">
        <w:t>onduct a citywide media campaign</w:t>
      </w:r>
      <w:r w:rsidR="0094662E" w:rsidRPr="00412F90">
        <w:t xml:space="preserve"> to familiarize </w:t>
      </w:r>
      <w:r w:rsidRPr="00412F90">
        <w:t>voters with ranked choice voting</w:t>
      </w:r>
      <w:r w:rsidRPr="0063596B">
        <w:t xml:space="preserve">. Such campaign </w:t>
      </w:r>
      <w:r w:rsidR="0094662E" w:rsidRPr="0063596B">
        <w:t>shall include</w:t>
      </w:r>
      <w:r w:rsidR="0094662E" w:rsidRPr="00873D7F">
        <w:t xml:space="preserve">, but need not be limited to, </w:t>
      </w:r>
      <w:r w:rsidR="0094662E" w:rsidRPr="00A20C99">
        <w:t xml:space="preserve">advertisements published in </w:t>
      </w:r>
      <w:r w:rsidR="001B5638">
        <w:t>community and ethnic</w:t>
      </w:r>
      <w:r w:rsidR="0094662E" w:rsidRPr="00412F90">
        <w:t xml:space="preserve"> media</w:t>
      </w:r>
      <w:r w:rsidR="001B5638">
        <w:t xml:space="preserve"> outlets</w:t>
      </w:r>
      <w:r w:rsidR="0094662E">
        <w:t>.</w:t>
      </w:r>
    </w:p>
    <w:p w14:paraId="53183DEE" w14:textId="77777777" w:rsidR="00C740CE" w:rsidRDefault="00C740CE" w:rsidP="00C740CE">
      <w:pPr>
        <w:spacing w:line="480" w:lineRule="auto"/>
        <w:jc w:val="both"/>
      </w:pPr>
      <w:r>
        <w:t>j. The campaign finance board shall collaborate with community</w:t>
      </w:r>
      <w:r w:rsidR="008D0509">
        <w:t>-</w:t>
      </w:r>
      <w:r>
        <w:t xml:space="preserve">based organizations </w:t>
      </w:r>
      <w:r w:rsidR="001B5638">
        <w:t xml:space="preserve">in all five boroughs </w:t>
      </w:r>
      <w:r>
        <w:t xml:space="preserve">to ensure that voters are familiar with ranked choice voting. Such organizations shall include, </w:t>
      </w:r>
      <w:r w:rsidRPr="001D7102">
        <w:t>but need not be limited to</w:t>
      </w:r>
      <w:r w:rsidR="002214E4" w:rsidRPr="001D7102">
        <w:t>:</w:t>
      </w:r>
      <w:r w:rsidRPr="001D7102">
        <w:t xml:space="preserve"> civil rights organizations</w:t>
      </w:r>
      <w:r w:rsidR="002214E4" w:rsidRPr="001D7102">
        <w:t>;</w:t>
      </w:r>
      <w:r w:rsidRPr="001D7102">
        <w:t xml:space="preserve"> disability rights organizations</w:t>
      </w:r>
      <w:r w:rsidR="002214E4" w:rsidRPr="001D7102">
        <w:t>;</w:t>
      </w:r>
      <w:r w:rsidRPr="001D7102">
        <w:t xml:space="preserve"> </w:t>
      </w:r>
      <w:r w:rsidR="00F10D45" w:rsidRPr="001D7102">
        <w:t>organizations serving public housing residents</w:t>
      </w:r>
      <w:r w:rsidR="002214E4" w:rsidRPr="001D7102">
        <w:t>;</w:t>
      </w:r>
      <w:r w:rsidR="00F10D45" w:rsidRPr="001D7102">
        <w:t xml:space="preserve"> organizations serving </w:t>
      </w:r>
      <w:r w:rsidR="00F10D45" w:rsidRPr="001D7102">
        <w:rPr>
          <w:shd w:val="clear" w:color="auto" w:fill="FFFFFF"/>
        </w:rPr>
        <w:t>categories of residents that are underrepresented among those who vote or among those who are registered to vote</w:t>
      </w:r>
      <w:r w:rsidR="002214E4" w:rsidRPr="001D7102">
        <w:t>;</w:t>
      </w:r>
      <w:r w:rsidR="00F10D45" w:rsidRPr="001D7102">
        <w:t xml:space="preserve"> </w:t>
      </w:r>
      <w:r w:rsidRPr="001D7102">
        <w:t xml:space="preserve">and organizations serving voters </w:t>
      </w:r>
      <w:r w:rsidRPr="00F504E8">
        <w:t>who are limited in English proficiency</w:t>
      </w:r>
      <w:r w:rsidR="00F10D45">
        <w:t>, including voters who primarily speak languages other than the designated voter guide languages as determined pursuant to subdivision (d) of section 1053 of the charter</w:t>
      </w:r>
      <w:r>
        <w:t>.</w:t>
      </w:r>
    </w:p>
    <w:p w14:paraId="640CC473" w14:textId="77777777" w:rsidR="00412F90" w:rsidRDefault="00412F90" w:rsidP="00412F90">
      <w:pPr>
        <w:spacing w:line="480" w:lineRule="auto"/>
        <w:jc w:val="both"/>
      </w:pPr>
      <w:r>
        <w:t xml:space="preserve">k. The campaign finance board shall conduct targeted outreach to explain ranked choice voting to voters in any council district in which a special election to fill a </w:t>
      </w:r>
      <w:r w:rsidR="00A20C99">
        <w:t>vacant city council seat</w:t>
      </w:r>
      <w:r>
        <w:t xml:space="preserve"> has been scheduled to take place prior to June 22, 2021.  </w:t>
      </w:r>
    </w:p>
    <w:p w14:paraId="58D96CAE" w14:textId="77777777" w:rsidR="004112E4" w:rsidRPr="00016B92" w:rsidRDefault="00F6300F" w:rsidP="002E6547">
      <w:pPr>
        <w:spacing w:line="480" w:lineRule="auto"/>
        <w:jc w:val="both"/>
        <w:rPr>
          <w:bCs/>
        </w:rPr>
      </w:pPr>
      <w:r>
        <w:rPr>
          <w:bCs/>
        </w:rPr>
        <w:t>l</w:t>
      </w:r>
      <w:r w:rsidR="000C2C3F">
        <w:rPr>
          <w:bCs/>
        </w:rPr>
        <w:t xml:space="preserve">. </w:t>
      </w:r>
      <w:r w:rsidR="004112E4">
        <w:rPr>
          <w:bCs/>
        </w:rPr>
        <w:t>The civic engagement commission</w:t>
      </w:r>
      <w:r w:rsidR="002B25A7">
        <w:rPr>
          <w:bCs/>
        </w:rPr>
        <w:t xml:space="preserve"> shall include ranked choice voting education as</w:t>
      </w:r>
      <w:r w:rsidR="004112E4">
        <w:rPr>
          <w:bCs/>
        </w:rPr>
        <w:t xml:space="preserve"> part </w:t>
      </w:r>
      <w:r w:rsidR="00E72F12">
        <w:rPr>
          <w:bCs/>
        </w:rPr>
        <w:t xml:space="preserve">of </w:t>
      </w:r>
      <w:r w:rsidR="002B25A7">
        <w:rPr>
          <w:bCs/>
        </w:rPr>
        <w:t xml:space="preserve">its poll site language interpreter training established pursuant to subparagraph (g) of paragraph 4 of subdivision a of </w:t>
      </w:r>
      <w:r w:rsidR="002B25A7" w:rsidRPr="00163B6D">
        <w:t xml:space="preserve">section </w:t>
      </w:r>
      <w:r w:rsidR="002B25A7">
        <w:t>3202</w:t>
      </w:r>
      <w:r w:rsidR="002B25A7" w:rsidRPr="00163B6D">
        <w:t xml:space="preserve"> of the charter</w:t>
      </w:r>
      <w:r w:rsidR="002B25A7">
        <w:t>.</w:t>
      </w:r>
    </w:p>
    <w:p w14:paraId="282B478C" w14:textId="77777777" w:rsidR="004E1CF2" w:rsidRPr="005F7931" w:rsidRDefault="005F1E63" w:rsidP="005F1E63">
      <w:pPr>
        <w:spacing w:line="480" w:lineRule="auto"/>
        <w:jc w:val="both"/>
      </w:pPr>
      <w:r w:rsidRPr="005F1E63">
        <w:t>§ 2. This local law takes effect immediately</w:t>
      </w:r>
      <w:r w:rsidR="00187711">
        <w:t xml:space="preserve"> </w:t>
      </w:r>
      <w:r w:rsidR="00187711" w:rsidRPr="005F1E63">
        <w:t>and is deemed repealed</w:t>
      </w:r>
      <w:r w:rsidR="00187711">
        <w:t xml:space="preserve"> on December 31, </w:t>
      </w:r>
      <w:r w:rsidR="00A35334">
        <w:t>2025</w:t>
      </w:r>
      <w:r w:rsidR="00DF0887">
        <w:t>.</w:t>
      </w:r>
      <w:r w:rsidRPr="005F1E63">
        <w:t xml:space="preserve"> </w:t>
      </w:r>
    </w:p>
    <w:p w14:paraId="1F6494C3" w14:textId="77777777" w:rsidR="002F196D" w:rsidRPr="005F7931" w:rsidRDefault="002F196D" w:rsidP="007101A2">
      <w:pPr>
        <w:ind w:firstLine="0"/>
        <w:jc w:val="both"/>
        <w:rPr>
          <w:sz w:val="18"/>
          <w:szCs w:val="18"/>
        </w:rPr>
        <w:sectPr w:rsidR="002F196D" w:rsidRPr="005F7931" w:rsidSect="00AF39A5">
          <w:type w:val="continuous"/>
          <w:pgSz w:w="12240" w:h="15840"/>
          <w:pgMar w:top="1440" w:right="1440" w:bottom="1440" w:left="1440" w:header="720" w:footer="720" w:gutter="0"/>
          <w:lnNumType w:countBy="1"/>
          <w:cols w:space="720"/>
          <w:titlePg/>
          <w:docGrid w:linePitch="360"/>
        </w:sectPr>
      </w:pPr>
    </w:p>
    <w:p w14:paraId="70ABBA94" w14:textId="77777777" w:rsidR="00B47730" w:rsidRPr="005F7931" w:rsidRDefault="00B47730" w:rsidP="007101A2">
      <w:pPr>
        <w:ind w:firstLine="0"/>
        <w:jc w:val="both"/>
        <w:rPr>
          <w:sz w:val="18"/>
          <w:szCs w:val="18"/>
        </w:rPr>
      </w:pPr>
    </w:p>
    <w:p w14:paraId="0721B362" w14:textId="77777777" w:rsidR="00EB262D" w:rsidRDefault="005F1E63" w:rsidP="007101A2">
      <w:pPr>
        <w:ind w:firstLine="0"/>
        <w:jc w:val="both"/>
        <w:rPr>
          <w:sz w:val="18"/>
          <w:szCs w:val="18"/>
        </w:rPr>
      </w:pPr>
      <w:r w:rsidRPr="005F1E63">
        <w:rPr>
          <w:sz w:val="18"/>
          <w:szCs w:val="18"/>
        </w:rPr>
        <w:t>DFC</w:t>
      </w:r>
      <w:r w:rsidR="004D2FC3">
        <w:rPr>
          <w:sz w:val="18"/>
          <w:szCs w:val="18"/>
        </w:rPr>
        <w:t>/</w:t>
      </w:r>
      <w:proofErr w:type="spellStart"/>
      <w:r w:rsidR="004D2FC3">
        <w:rPr>
          <w:sz w:val="18"/>
          <w:szCs w:val="18"/>
        </w:rPr>
        <w:t>cjm</w:t>
      </w:r>
      <w:proofErr w:type="spellEnd"/>
    </w:p>
    <w:p w14:paraId="32EB7492"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5F1E63">
        <w:rPr>
          <w:sz w:val="18"/>
          <w:szCs w:val="18"/>
        </w:rPr>
        <w:t>140</w:t>
      </w:r>
      <w:r w:rsidR="00BE1677">
        <w:rPr>
          <w:sz w:val="18"/>
          <w:szCs w:val="18"/>
        </w:rPr>
        <w:t>4</w:t>
      </w:r>
      <w:r w:rsidR="005F1E63">
        <w:rPr>
          <w:sz w:val="18"/>
          <w:szCs w:val="18"/>
        </w:rPr>
        <w:t>6</w:t>
      </w:r>
    </w:p>
    <w:p w14:paraId="0DE3C0D6" w14:textId="77777777" w:rsidR="004E1CF2" w:rsidRPr="006850B7" w:rsidRDefault="005E3979" w:rsidP="007101A2">
      <w:pPr>
        <w:ind w:firstLine="0"/>
        <w:rPr>
          <w:sz w:val="18"/>
          <w:szCs w:val="18"/>
        </w:rPr>
      </w:pPr>
      <w:r>
        <w:rPr>
          <w:sz w:val="18"/>
          <w:szCs w:val="18"/>
        </w:rPr>
        <w:t>01/</w:t>
      </w:r>
      <w:r w:rsidR="00CB2061">
        <w:rPr>
          <w:sz w:val="18"/>
          <w:szCs w:val="18"/>
        </w:rPr>
        <w:t>20</w:t>
      </w:r>
      <w:r w:rsidR="003E3481">
        <w:rPr>
          <w:sz w:val="18"/>
          <w:szCs w:val="18"/>
        </w:rPr>
        <w:t>/2021</w:t>
      </w:r>
    </w:p>
    <w:p w14:paraId="75698344" w14:textId="77777777" w:rsidR="00AE212E" w:rsidRDefault="00AE212E" w:rsidP="007101A2">
      <w:pPr>
        <w:ind w:firstLine="0"/>
        <w:rPr>
          <w:sz w:val="18"/>
          <w:szCs w:val="18"/>
        </w:rPr>
      </w:pPr>
    </w:p>
    <w:p w14:paraId="6BDDCA60"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7F7E1A" w16cid:durableId="23AC4271"/>
  <w16cid:commentId w16cid:paraId="7B5AA236" w16cid:durableId="23A9B072"/>
  <w16cid:commentId w16cid:paraId="35512AB3" w16cid:durableId="23AAE73D"/>
  <w16cid:commentId w16cid:paraId="38D05B46" w16cid:durableId="23A9AB51"/>
  <w16cid:commentId w16cid:paraId="61482CCC" w16cid:durableId="23AC4D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701DE" w14:textId="77777777" w:rsidR="00E33907" w:rsidRDefault="00E33907">
      <w:r>
        <w:separator/>
      </w:r>
    </w:p>
    <w:p w14:paraId="5C1F7D5C" w14:textId="77777777" w:rsidR="00E33907" w:rsidRDefault="00E33907"/>
  </w:endnote>
  <w:endnote w:type="continuationSeparator" w:id="0">
    <w:p w14:paraId="40DB2249" w14:textId="77777777" w:rsidR="00E33907" w:rsidRDefault="00E33907">
      <w:r>
        <w:continuationSeparator/>
      </w:r>
    </w:p>
    <w:p w14:paraId="31BF221D" w14:textId="77777777" w:rsidR="00E33907" w:rsidRDefault="00E33907"/>
  </w:endnote>
  <w:endnote w:type="continuationNotice" w:id="1">
    <w:p w14:paraId="03239C64" w14:textId="77777777" w:rsidR="00E33907" w:rsidRDefault="00E33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3B62D5E8" w14:textId="052DC6EF" w:rsidR="004112E4" w:rsidRDefault="004112E4">
        <w:pPr>
          <w:pStyle w:val="Footer"/>
          <w:jc w:val="center"/>
        </w:pPr>
        <w:r>
          <w:fldChar w:fldCharType="begin"/>
        </w:r>
        <w:r>
          <w:instrText xml:space="preserve"> PAGE   \* MERGEFORMAT </w:instrText>
        </w:r>
        <w:r>
          <w:fldChar w:fldCharType="separate"/>
        </w:r>
        <w:r w:rsidR="00FE45FC">
          <w:rPr>
            <w:noProof/>
          </w:rPr>
          <w:t>1</w:t>
        </w:r>
        <w:r>
          <w:rPr>
            <w:noProof/>
          </w:rPr>
          <w:fldChar w:fldCharType="end"/>
        </w:r>
      </w:p>
    </w:sdtContent>
  </w:sdt>
  <w:p w14:paraId="59B4FF92" w14:textId="77777777" w:rsidR="004112E4" w:rsidRDefault="004112E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6E123A8E" w14:textId="77777777" w:rsidR="004112E4" w:rsidRDefault="004112E4">
        <w:pPr>
          <w:pStyle w:val="Footer"/>
          <w:jc w:val="center"/>
        </w:pPr>
        <w:r>
          <w:fldChar w:fldCharType="begin"/>
        </w:r>
        <w:r>
          <w:instrText xml:space="preserve"> PAGE   \* MERGEFORMAT </w:instrText>
        </w:r>
        <w:r>
          <w:fldChar w:fldCharType="separate"/>
        </w:r>
        <w:r w:rsidR="00F10D45">
          <w:rPr>
            <w:noProof/>
          </w:rPr>
          <w:t>5</w:t>
        </w:r>
        <w:r>
          <w:rPr>
            <w:noProof/>
          </w:rPr>
          <w:fldChar w:fldCharType="end"/>
        </w:r>
      </w:p>
    </w:sdtContent>
  </w:sdt>
  <w:p w14:paraId="4C5D506C" w14:textId="77777777" w:rsidR="004112E4" w:rsidRDefault="00411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0C0DE" w14:textId="77777777" w:rsidR="00E33907" w:rsidRDefault="00E33907">
      <w:r>
        <w:separator/>
      </w:r>
    </w:p>
    <w:p w14:paraId="1623C936" w14:textId="77777777" w:rsidR="00E33907" w:rsidRDefault="00E33907"/>
  </w:footnote>
  <w:footnote w:type="continuationSeparator" w:id="0">
    <w:p w14:paraId="4D660D12" w14:textId="77777777" w:rsidR="00E33907" w:rsidRDefault="00E33907">
      <w:r>
        <w:continuationSeparator/>
      </w:r>
    </w:p>
    <w:p w14:paraId="5F104287" w14:textId="77777777" w:rsidR="00E33907" w:rsidRDefault="00E33907"/>
  </w:footnote>
  <w:footnote w:type="continuationNotice" w:id="1">
    <w:p w14:paraId="46BEEB30" w14:textId="77777777" w:rsidR="00E33907" w:rsidRDefault="00E3390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E2"/>
    <w:rsid w:val="000135A3"/>
    <w:rsid w:val="00016B92"/>
    <w:rsid w:val="00024E59"/>
    <w:rsid w:val="00035181"/>
    <w:rsid w:val="000502BC"/>
    <w:rsid w:val="0005609E"/>
    <w:rsid w:val="00056BB0"/>
    <w:rsid w:val="00064AFB"/>
    <w:rsid w:val="00076089"/>
    <w:rsid w:val="000843C9"/>
    <w:rsid w:val="0009173E"/>
    <w:rsid w:val="0009290D"/>
    <w:rsid w:val="00092E36"/>
    <w:rsid w:val="00094A70"/>
    <w:rsid w:val="00097A55"/>
    <w:rsid w:val="000A0E88"/>
    <w:rsid w:val="000B7F95"/>
    <w:rsid w:val="000C2C3F"/>
    <w:rsid w:val="000C3058"/>
    <w:rsid w:val="000D4A7F"/>
    <w:rsid w:val="001073BD"/>
    <w:rsid w:val="0011294E"/>
    <w:rsid w:val="001130FF"/>
    <w:rsid w:val="00115B31"/>
    <w:rsid w:val="00116506"/>
    <w:rsid w:val="001371CB"/>
    <w:rsid w:val="00150841"/>
    <w:rsid w:val="001509BF"/>
    <w:rsid w:val="00150A27"/>
    <w:rsid w:val="00151207"/>
    <w:rsid w:val="00153061"/>
    <w:rsid w:val="00163B6D"/>
    <w:rsid w:val="00165627"/>
    <w:rsid w:val="00167107"/>
    <w:rsid w:val="00176401"/>
    <w:rsid w:val="00180BD2"/>
    <w:rsid w:val="00187711"/>
    <w:rsid w:val="00195A80"/>
    <w:rsid w:val="001A2AB5"/>
    <w:rsid w:val="001A76AC"/>
    <w:rsid w:val="001B217F"/>
    <w:rsid w:val="001B5638"/>
    <w:rsid w:val="001C200E"/>
    <w:rsid w:val="001D4249"/>
    <w:rsid w:val="001D7102"/>
    <w:rsid w:val="001D74E3"/>
    <w:rsid w:val="001F25D3"/>
    <w:rsid w:val="00205741"/>
    <w:rsid w:val="00207323"/>
    <w:rsid w:val="0021642E"/>
    <w:rsid w:val="0022099D"/>
    <w:rsid w:val="002214E4"/>
    <w:rsid w:val="00241F94"/>
    <w:rsid w:val="00260695"/>
    <w:rsid w:val="00262EAA"/>
    <w:rsid w:val="00270162"/>
    <w:rsid w:val="00280955"/>
    <w:rsid w:val="002833A4"/>
    <w:rsid w:val="00292C42"/>
    <w:rsid w:val="002B1FD2"/>
    <w:rsid w:val="002B25A7"/>
    <w:rsid w:val="002B2A7A"/>
    <w:rsid w:val="002B70D2"/>
    <w:rsid w:val="002C4435"/>
    <w:rsid w:val="002D5F4F"/>
    <w:rsid w:val="002E47B2"/>
    <w:rsid w:val="002E6547"/>
    <w:rsid w:val="002F196D"/>
    <w:rsid w:val="002F269C"/>
    <w:rsid w:val="002F628A"/>
    <w:rsid w:val="00301E5D"/>
    <w:rsid w:val="00302451"/>
    <w:rsid w:val="003149CD"/>
    <w:rsid w:val="00320D3B"/>
    <w:rsid w:val="00322510"/>
    <w:rsid w:val="0033027F"/>
    <w:rsid w:val="003373F3"/>
    <w:rsid w:val="00340BD2"/>
    <w:rsid w:val="00343C06"/>
    <w:rsid w:val="003447CD"/>
    <w:rsid w:val="00352CA7"/>
    <w:rsid w:val="00361D1E"/>
    <w:rsid w:val="003647B6"/>
    <w:rsid w:val="00365D74"/>
    <w:rsid w:val="00367A77"/>
    <w:rsid w:val="003720CF"/>
    <w:rsid w:val="00377E7F"/>
    <w:rsid w:val="003866F8"/>
    <w:rsid w:val="003874A1"/>
    <w:rsid w:val="00387754"/>
    <w:rsid w:val="003930B3"/>
    <w:rsid w:val="003A29EF"/>
    <w:rsid w:val="003A75C2"/>
    <w:rsid w:val="003B18BB"/>
    <w:rsid w:val="003E3481"/>
    <w:rsid w:val="003E3F73"/>
    <w:rsid w:val="003E4410"/>
    <w:rsid w:val="003F26F9"/>
    <w:rsid w:val="003F3109"/>
    <w:rsid w:val="0040148A"/>
    <w:rsid w:val="00403CC5"/>
    <w:rsid w:val="004112E4"/>
    <w:rsid w:val="00412F90"/>
    <w:rsid w:val="00432688"/>
    <w:rsid w:val="00444642"/>
    <w:rsid w:val="00447A01"/>
    <w:rsid w:val="00465897"/>
    <w:rsid w:val="004713C7"/>
    <w:rsid w:val="004919B6"/>
    <w:rsid w:val="004948B5"/>
    <w:rsid w:val="004A080F"/>
    <w:rsid w:val="004A38D4"/>
    <w:rsid w:val="004A7E0C"/>
    <w:rsid w:val="004B097C"/>
    <w:rsid w:val="004B6621"/>
    <w:rsid w:val="004C0E6D"/>
    <w:rsid w:val="004D2FC3"/>
    <w:rsid w:val="004D5C0E"/>
    <w:rsid w:val="004E1CF2"/>
    <w:rsid w:val="004F3343"/>
    <w:rsid w:val="004F613E"/>
    <w:rsid w:val="005020E8"/>
    <w:rsid w:val="00523E14"/>
    <w:rsid w:val="005279F5"/>
    <w:rsid w:val="005303CB"/>
    <w:rsid w:val="00550E96"/>
    <w:rsid w:val="0055384E"/>
    <w:rsid w:val="00554A87"/>
    <w:rsid w:val="00554C35"/>
    <w:rsid w:val="005576FF"/>
    <w:rsid w:val="00567369"/>
    <w:rsid w:val="00572CC0"/>
    <w:rsid w:val="005777E1"/>
    <w:rsid w:val="00581706"/>
    <w:rsid w:val="00583C56"/>
    <w:rsid w:val="00586366"/>
    <w:rsid w:val="00597300"/>
    <w:rsid w:val="005A1EBD"/>
    <w:rsid w:val="005A62A7"/>
    <w:rsid w:val="005A6924"/>
    <w:rsid w:val="005B0635"/>
    <w:rsid w:val="005B2D75"/>
    <w:rsid w:val="005B5DE4"/>
    <w:rsid w:val="005C18AE"/>
    <w:rsid w:val="005C23E1"/>
    <w:rsid w:val="005C275D"/>
    <w:rsid w:val="005C4159"/>
    <w:rsid w:val="005C6980"/>
    <w:rsid w:val="005D247D"/>
    <w:rsid w:val="005D4A03"/>
    <w:rsid w:val="005E11B1"/>
    <w:rsid w:val="005E3979"/>
    <w:rsid w:val="005E4EB8"/>
    <w:rsid w:val="005E655A"/>
    <w:rsid w:val="005E7681"/>
    <w:rsid w:val="005F1E63"/>
    <w:rsid w:val="005F3AA6"/>
    <w:rsid w:val="005F7931"/>
    <w:rsid w:val="00600082"/>
    <w:rsid w:val="00607182"/>
    <w:rsid w:val="00630AB3"/>
    <w:rsid w:val="00630B14"/>
    <w:rsid w:val="006313F5"/>
    <w:rsid w:val="0063596B"/>
    <w:rsid w:val="006406BB"/>
    <w:rsid w:val="00646135"/>
    <w:rsid w:val="006510CA"/>
    <w:rsid w:val="006533E4"/>
    <w:rsid w:val="006662DF"/>
    <w:rsid w:val="00673E9D"/>
    <w:rsid w:val="00681A93"/>
    <w:rsid w:val="006848A2"/>
    <w:rsid w:val="006850B7"/>
    <w:rsid w:val="00687344"/>
    <w:rsid w:val="0068742D"/>
    <w:rsid w:val="00692B45"/>
    <w:rsid w:val="00694158"/>
    <w:rsid w:val="006A6383"/>
    <w:rsid w:val="006A691C"/>
    <w:rsid w:val="006B0857"/>
    <w:rsid w:val="006B26AF"/>
    <w:rsid w:val="006B590A"/>
    <w:rsid w:val="006B5AB9"/>
    <w:rsid w:val="006C58FA"/>
    <w:rsid w:val="006C7F20"/>
    <w:rsid w:val="006D3E3C"/>
    <w:rsid w:val="006D47F3"/>
    <w:rsid w:val="006D562C"/>
    <w:rsid w:val="006D5E29"/>
    <w:rsid w:val="006E727E"/>
    <w:rsid w:val="006F5CC7"/>
    <w:rsid w:val="00703793"/>
    <w:rsid w:val="0070698F"/>
    <w:rsid w:val="007101A2"/>
    <w:rsid w:val="00717AC7"/>
    <w:rsid w:val="00717B2A"/>
    <w:rsid w:val="007218EB"/>
    <w:rsid w:val="0072551E"/>
    <w:rsid w:val="00727F04"/>
    <w:rsid w:val="00746E7F"/>
    <w:rsid w:val="00750030"/>
    <w:rsid w:val="00763863"/>
    <w:rsid w:val="00767CD4"/>
    <w:rsid w:val="00770B9A"/>
    <w:rsid w:val="00781A59"/>
    <w:rsid w:val="00784196"/>
    <w:rsid w:val="007A1A40"/>
    <w:rsid w:val="007B293E"/>
    <w:rsid w:val="007B6497"/>
    <w:rsid w:val="007C1D9D"/>
    <w:rsid w:val="007C200B"/>
    <w:rsid w:val="007C6893"/>
    <w:rsid w:val="007D711B"/>
    <w:rsid w:val="007E0747"/>
    <w:rsid w:val="007E73C5"/>
    <w:rsid w:val="007E79D5"/>
    <w:rsid w:val="007F4087"/>
    <w:rsid w:val="00806569"/>
    <w:rsid w:val="0080680C"/>
    <w:rsid w:val="00807E94"/>
    <w:rsid w:val="008167F4"/>
    <w:rsid w:val="0082058A"/>
    <w:rsid w:val="008316BC"/>
    <w:rsid w:val="0083646C"/>
    <w:rsid w:val="0085260B"/>
    <w:rsid w:val="00853E42"/>
    <w:rsid w:val="0085787C"/>
    <w:rsid w:val="008660AA"/>
    <w:rsid w:val="00870F0E"/>
    <w:rsid w:val="00872BFD"/>
    <w:rsid w:val="00873D7F"/>
    <w:rsid w:val="00880099"/>
    <w:rsid w:val="008808D6"/>
    <w:rsid w:val="00886FBB"/>
    <w:rsid w:val="00893351"/>
    <w:rsid w:val="008C28C1"/>
    <w:rsid w:val="008D0509"/>
    <w:rsid w:val="008D37EC"/>
    <w:rsid w:val="008E28FA"/>
    <w:rsid w:val="008E6932"/>
    <w:rsid w:val="008F0B17"/>
    <w:rsid w:val="00900ACB"/>
    <w:rsid w:val="00913288"/>
    <w:rsid w:val="009138B4"/>
    <w:rsid w:val="00925AE3"/>
    <w:rsid w:val="00925D71"/>
    <w:rsid w:val="0092646D"/>
    <w:rsid w:val="0093115A"/>
    <w:rsid w:val="00945CFB"/>
    <w:rsid w:val="0094662E"/>
    <w:rsid w:val="00951CAC"/>
    <w:rsid w:val="00953550"/>
    <w:rsid w:val="00956A21"/>
    <w:rsid w:val="00962813"/>
    <w:rsid w:val="00962CC2"/>
    <w:rsid w:val="00964DE3"/>
    <w:rsid w:val="009822E5"/>
    <w:rsid w:val="00984AE9"/>
    <w:rsid w:val="00990ECE"/>
    <w:rsid w:val="009945BD"/>
    <w:rsid w:val="00994AE2"/>
    <w:rsid w:val="009A0450"/>
    <w:rsid w:val="009A1DB6"/>
    <w:rsid w:val="009A7354"/>
    <w:rsid w:val="009B3776"/>
    <w:rsid w:val="009C41AE"/>
    <w:rsid w:val="009C4F5C"/>
    <w:rsid w:val="009C585A"/>
    <w:rsid w:val="009D3266"/>
    <w:rsid w:val="009D470F"/>
    <w:rsid w:val="009E4326"/>
    <w:rsid w:val="009E773E"/>
    <w:rsid w:val="00A02C22"/>
    <w:rsid w:val="00A03635"/>
    <w:rsid w:val="00A10451"/>
    <w:rsid w:val="00A11F58"/>
    <w:rsid w:val="00A15D2C"/>
    <w:rsid w:val="00A20C99"/>
    <w:rsid w:val="00A269C2"/>
    <w:rsid w:val="00A30FAF"/>
    <w:rsid w:val="00A35334"/>
    <w:rsid w:val="00A44F27"/>
    <w:rsid w:val="00A46ACE"/>
    <w:rsid w:val="00A504CB"/>
    <w:rsid w:val="00A531EC"/>
    <w:rsid w:val="00A6132B"/>
    <w:rsid w:val="00A654D0"/>
    <w:rsid w:val="00A657EF"/>
    <w:rsid w:val="00A715BD"/>
    <w:rsid w:val="00A9712A"/>
    <w:rsid w:val="00A97338"/>
    <w:rsid w:val="00AA20D4"/>
    <w:rsid w:val="00AC7953"/>
    <w:rsid w:val="00AD1881"/>
    <w:rsid w:val="00AD3FFC"/>
    <w:rsid w:val="00AE212E"/>
    <w:rsid w:val="00AE3FE9"/>
    <w:rsid w:val="00AF39A5"/>
    <w:rsid w:val="00B03A32"/>
    <w:rsid w:val="00B15D83"/>
    <w:rsid w:val="00B1635A"/>
    <w:rsid w:val="00B25DEC"/>
    <w:rsid w:val="00B30100"/>
    <w:rsid w:val="00B41653"/>
    <w:rsid w:val="00B47730"/>
    <w:rsid w:val="00B65779"/>
    <w:rsid w:val="00B673B4"/>
    <w:rsid w:val="00BA1CC1"/>
    <w:rsid w:val="00BA4408"/>
    <w:rsid w:val="00BA599A"/>
    <w:rsid w:val="00BB4946"/>
    <w:rsid w:val="00BB6434"/>
    <w:rsid w:val="00BC1806"/>
    <w:rsid w:val="00BC214D"/>
    <w:rsid w:val="00BC50D2"/>
    <w:rsid w:val="00BD06A6"/>
    <w:rsid w:val="00BD4E49"/>
    <w:rsid w:val="00BE1677"/>
    <w:rsid w:val="00BE4031"/>
    <w:rsid w:val="00BF76F0"/>
    <w:rsid w:val="00C210C9"/>
    <w:rsid w:val="00C30C02"/>
    <w:rsid w:val="00C654D4"/>
    <w:rsid w:val="00C723B2"/>
    <w:rsid w:val="00C740CE"/>
    <w:rsid w:val="00C7569D"/>
    <w:rsid w:val="00C900B2"/>
    <w:rsid w:val="00C91574"/>
    <w:rsid w:val="00C92A35"/>
    <w:rsid w:val="00C93F56"/>
    <w:rsid w:val="00C96CEE"/>
    <w:rsid w:val="00CA09E2"/>
    <w:rsid w:val="00CA2899"/>
    <w:rsid w:val="00CA30A1"/>
    <w:rsid w:val="00CA6B5C"/>
    <w:rsid w:val="00CB2061"/>
    <w:rsid w:val="00CC1D48"/>
    <w:rsid w:val="00CC4ED3"/>
    <w:rsid w:val="00CE1F65"/>
    <w:rsid w:val="00CE335D"/>
    <w:rsid w:val="00CE602C"/>
    <w:rsid w:val="00CE72DF"/>
    <w:rsid w:val="00CF17D2"/>
    <w:rsid w:val="00D14522"/>
    <w:rsid w:val="00D20164"/>
    <w:rsid w:val="00D222B8"/>
    <w:rsid w:val="00D30A34"/>
    <w:rsid w:val="00D52953"/>
    <w:rsid w:val="00D52CE9"/>
    <w:rsid w:val="00D5570E"/>
    <w:rsid w:val="00D57CCC"/>
    <w:rsid w:val="00D64BAB"/>
    <w:rsid w:val="00D863F8"/>
    <w:rsid w:val="00D94395"/>
    <w:rsid w:val="00D954A7"/>
    <w:rsid w:val="00D95932"/>
    <w:rsid w:val="00D975BE"/>
    <w:rsid w:val="00DA720F"/>
    <w:rsid w:val="00DA7720"/>
    <w:rsid w:val="00DB294B"/>
    <w:rsid w:val="00DB2C9F"/>
    <w:rsid w:val="00DB6BFB"/>
    <w:rsid w:val="00DC4DD9"/>
    <w:rsid w:val="00DC57C0"/>
    <w:rsid w:val="00DD7912"/>
    <w:rsid w:val="00DE6E46"/>
    <w:rsid w:val="00DF0887"/>
    <w:rsid w:val="00DF7976"/>
    <w:rsid w:val="00E0423E"/>
    <w:rsid w:val="00E06550"/>
    <w:rsid w:val="00E13406"/>
    <w:rsid w:val="00E2440E"/>
    <w:rsid w:val="00E254D4"/>
    <w:rsid w:val="00E27CD4"/>
    <w:rsid w:val="00E310B4"/>
    <w:rsid w:val="00E33907"/>
    <w:rsid w:val="00E34500"/>
    <w:rsid w:val="00E37C8F"/>
    <w:rsid w:val="00E42EF6"/>
    <w:rsid w:val="00E528E0"/>
    <w:rsid w:val="00E5366C"/>
    <w:rsid w:val="00E611AD"/>
    <w:rsid w:val="00E611DE"/>
    <w:rsid w:val="00E6503B"/>
    <w:rsid w:val="00E72F12"/>
    <w:rsid w:val="00E84A4E"/>
    <w:rsid w:val="00E96AB4"/>
    <w:rsid w:val="00E97376"/>
    <w:rsid w:val="00EA1771"/>
    <w:rsid w:val="00EA61B6"/>
    <w:rsid w:val="00EB0CE3"/>
    <w:rsid w:val="00EB262D"/>
    <w:rsid w:val="00EB2D23"/>
    <w:rsid w:val="00EB4F54"/>
    <w:rsid w:val="00EB5426"/>
    <w:rsid w:val="00EB5957"/>
    <w:rsid w:val="00EB5A95"/>
    <w:rsid w:val="00ED081F"/>
    <w:rsid w:val="00ED266D"/>
    <w:rsid w:val="00ED2846"/>
    <w:rsid w:val="00ED6ADF"/>
    <w:rsid w:val="00EE5564"/>
    <w:rsid w:val="00EF1E62"/>
    <w:rsid w:val="00F01C7F"/>
    <w:rsid w:val="00F0418B"/>
    <w:rsid w:val="00F10D45"/>
    <w:rsid w:val="00F23C44"/>
    <w:rsid w:val="00F32A72"/>
    <w:rsid w:val="00F33321"/>
    <w:rsid w:val="00F34140"/>
    <w:rsid w:val="00F35C61"/>
    <w:rsid w:val="00F36951"/>
    <w:rsid w:val="00F47B8C"/>
    <w:rsid w:val="00F5495D"/>
    <w:rsid w:val="00F57E65"/>
    <w:rsid w:val="00F6300F"/>
    <w:rsid w:val="00F7122A"/>
    <w:rsid w:val="00F854B6"/>
    <w:rsid w:val="00F92A2E"/>
    <w:rsid w:val="00FA304C"/>
    <w:rsid w:val="00FA5BBD"/>
    <w:rsid w:val="00FA63F7"/>
    <w:rsid w:val="00FB2FD6"/>
    <w:rsid w:val="00FB55BC"/>
    <w:rsid w:val="00FC547E"/>
    <w:rsid w:val="00FE1D19"/>
    <w:rsid w:val="00FE40CE"/>
    <w:rsid w:val="00FE45FC"/>
    <w:rsid w:val="00FE6BEF"/>
    <w:rsid w:val="00FF4160"/>
    <w:rsid w:val="00FF48D6"/>
    <w:rsid w:val="00FF79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A59E4"/>
  <w15:docId w15:val="{11D49971-D8E0-4117-B3B6-F5C6EA4A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A6924"/>
    <w:rPr>
      <w:sz w:val="16"/>
      <w:szCs w:val="16"/>
    </w:rPr>
  </w:style>
  <w:style w:type="paragraph" w:styleId="CommentText">
    <w:name w:val="annotation text"/>
    <w:basedOn w:val="Normal"/>
    <w:link w:val="CommentTextChar"/>
    <w:uiPriority w:val="99"/>
    <w:semiHidden/>
    <w:unhideWhenUsed/>
    <w:rsid w:val="005A6924"/>
    <w:rPr>
      <w:sz w:val="20"/>
      <w:szCs w:val="20"/>
    </w:rPr>
  </w:style>
  <w:style w:type="character" w:customStyle="1" w:styleId="CommentTextChar">
    <w:name w:val="Comment Text Char"/>
    <w:basedOn w:val="DefaultParagraphFont"/>
    <w:link w:val="CommentText"/>
    <w:uiPriority w:val="99"/>
    <w:semiHidden/>
    <w:rsid w:val="005A692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A6924"/>
    <w:rPr>
      <w:b/>
      <w:bCs/>
    </w:rPr>
  </w:style>
  <w:style w:type="character" w:customStyle="1" w:styleId="CommentSubjectChar">
    <w:name w:val="Comment Subject Char"/>
    <w:basedOn w:val="CommentTextChar"/>
    <w:link w:val="CommentSubject"/>
    <w:uiPriority w:val="99"/>
    <w:semiHidden/>
    <w:rsid w:val="005A6924"/>
    <w:rPr>
      <w:rFonts w:ascii="Times New Roman" w:eastAsia="Times New Roman" w:hAnsi="Times New Roman"/>
      <w:b/>
      <w:bCs/>
    </w:rPr>
  </w:style>
  <w:style w:type="character" w:styleId="Hyperlink">
    <w:name w:val="Hyperlink"/>
    <w:basedOn w:val="DefaultParagraphFont"/>
    <w:uiPriority w:val="99"/>
    <w:semiHidden/>
    <w:unhideWhenUsed/>
    <w:rsid w:val="005673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532">
      <w:bodyDiv w:val="1"/>
      <w:marLeft w:val="0"/>
      <w:marRight w:val="0"/>
      <w:marTop w:val="0"/>
      <w:marBottom w:val="0"/>
      <w:divBdr>
        <w:top w:val="none" w:sz="0" w:space="0" w:color="auto"/>
        <w:left w:val="none" w:sz="0" w:space="0" w:color="auto"/>
        <w:bottom w:val="none" w:sz="0" w:space="0" w:color="auto"/>
        <w:right w:val="none" w:sz="0" w:space="0" w:color="auto"/>
      </w:divBdr>
    </w:div>
    <w:div w:id="130220592">
      <w:bodyDiv w:val="1"/>
      <w:marLeft w:val="0"/>
      <w:marRight w:val="0"/>
      <w:marTop w:val="0"/>
      <w:marBottom w:val="0"/>
      <w:divBdr>
        <w:top w:val="none" w:sz="0" w:space="0" w:color="auto"/>
        <w:left w:val="none" w:sz="0" w:space="0" w:color="auto"/>
        <w:bottom w:val="none" w:sz="0" w:space="0" w:color="auto"/>
        <w:right w:val="none" w:sz="0" w:space="0" w:color="auto"/>
      </w:divBdr>
    </w:div>
    <w:div w:id="173880959">
      <w:bodyDiv w:val="1"/>
      <w:marLeft w:val="0"/>
      <w:marRight w:val="0"/>
      <w:marTop w:val="0"/>
      <w:marBottom w:val="0"/>
      <w:divBdr>
        <w:top w:val="none" w:sz="0" w:space="0" w:color="auto"/>
        <w:left w:val="none" w:sz="0" w:space="0" w:color="auto"/>
        <w:bottom w:val="none" w:sz="0" w:space="0" w:color="auto"/>
        <w:right w:val="none" w:sz="0" w:space="0" w:color="auto"/>
      </w:divBdr>
    </w:div>
    <w:div w:id="288440383">
      <w:bodyDiv w:val="1"/>
      <w:marLeft w:val="0"/>
      <w:marRight w:val="0"/>
      <w:marTop w:val="0"/>
      <w:marBottom w:val="0"/>
      <w:divBdr>
        <w:top w:val="none" w:sz="0" w:space="0" w:color="auto"/>
        <w:left w:val="none" w:sz="0" w:space="0" w:color="auto"/>
        <w:bottom w:val="none" w:sz="0" w:space="0" w:color="auto"/>
        <w:right w:val="none" w:sz="0" w:space="0" w:color="auto"/>
      </w:divBdr>
    </w:div>
    <w:div w:id="311257630">
      <w:bodyDiv w:val="1"/>
      <w:marLeft w:val="0"/>
      <w:marRight w:val="0"/>
      <w:marTop w:val="0"/>
      <w:marBottom w:val="0"/>
      <w:divBdr>
        <w:top w:val="none" w:sz="0" w:space="0" w:color="auto"/>
        <w:left w:val="none" w:sz="0" w:space="0" w:color="auto"/>
        <w:bottom w:val="none" w:sz="0" w:space="0" w:color="auto"/>
        <w:right w:val="none" w:sz="0" w:space="0" w:color="auto"/>
      </w:divBdr>
    </w:div>
    <w:div w:id="405612218">
      <w:bodyDiv w:val="1"/>
      <w:marLeft w:val="0"/>
      <w:marRight w:val="0"/>
      <w:marTop w:val="0"/>
      <w:marBottom w:val="0"/>
      <w:divBdr>
        <w:top w:val="none" w:sz="0" w:space="0" w:color="auto"/>
        <w:left w:val="none" w:sz="0" w:space="0" w:color="auto"/>
        <w:bottom w:val="none" w:sz="0" w:space="0" w:color="auto"/>
        <w:right w:val="none" w:sz="0" w:space="0" w:color="auto"/>
      </w:divBdr>
    </w:div>
    <w:div w:id="566191174">
      <w:bodyDiv w:val="1"/>
      <w:marLeft w:val="0"/>
      <w:marRight w:val="0"/>
      <w:marTop w:val="0"/>
      <w:marBottom w:val="0"/>
      <w:divBdr>
        <w:top w:val="none" w:sz="0" w:space="0" w:color="auto"/>
        <w:left w:val="none" w:sz="0" w:space="0" w:color="auto"/>
        <w:bottom w:val="none" w:sz="0" w:space="0" w:color="auto"/>
        <w:right w:val="none" w:sz="0" w:space="0" w:color="auto"/>
      </w:divBdr>
    </w:div>
    <w:div w:id="633873881">
      <w:bodyDiv w:val="1"/>
      <w:marLeft w:val="0"/>
      <w:marRight w:val="0"/>
      <w:marTop w:val="0"/>
      <w:marBottom w:val="0"/>
      <w:divBdr>
        <w:top w:val="none" w:sz="0" w:space="0" w:color="auto"/>
        <w:left w:val="none" w:sz="0" w:space="0" w:color="auto"/>
        <w:bottom w:val="none" w:sz="0" w:space="0" w:color="auto"/>
        <w:right w:val="none" w:sz="0" w:space="0" w:color="auto"/>
      </w:divBdr>
    </w:div>
    <w:div w:id="755326568">
      <w:bodyDiv w:val="1"/>
      <w:marLeft w:val="0"/>
      <w:marRight w:val="0"/>
      <w:marTop w:val="0"/>
      <w:marBottom w:val="0"/>
      <w:divBdr>
        <w:top w:val="none" w:sz="0" w:space="0" w:color="auto"/>
        <w:left w:val="none" w:sz="0" w:space="0" w:color="auto"/>
        <w:bottom w:val="none" w:sz="0" w:space="0" w:color="auto"/>
        <w:right w:val="none" w:sz="0" w:space="0" w:color="auto"/>
      </w:divBdr>
    </w:div>
    <w:div w:id="756823362">
      <w:bodyDiv w:val="1"/>
      <w:marLeft w:val="0"/>
      <w:marRight w:val="0"/>
      <w:marTop w:val="0"/>
      <w:marBottom w:val="0"/>
      <w:divBdr>
        <w:top w:val="none" w:sz="0" w:space="0" w:color="auto"/>
        <w:left w:val="none" w:sz="0" w:space="0" w:color="auto"/>
        <w:bottom w:val="none" w:sz="0" w:space="0" w:color="auto"/>
        <w:right w:val="none" w:sz="0" w:space="0" w:color="auto"/>
      </w:divBdr>
    </w:div>
    <w:div w:id="786124123">
      <w:bodyDiv w:val="1"/>
      <w:marLeft w:val="0"/>
      <w:marRight w:val="0"/>
      <w:marTop w:val="0"/>
      <w:marBottom w:val="0"/>
      <w:divBdr>
        <w:top w:val="none" w:sz="0" w:space="0" w:color="auto"/>
        <w:left w:val="none" w:sz="0" w:space="0" w:color="auto"/>
        <w:bottom w:val="none" w:sz="0" w:space="0" w:color="auto"/>
        <w:right w:val="none" w:sz="0" w:space="0" w:color="auto"/>
      </w:divBdr>
    </w:div>
    <w:div w:id="867446696">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94672490">
      <w:bodyDiv w:val="1"/>
      <w:marLeft w:val="0"/>
      <w:marRight w:val="0"/>
      <w:marTop w:val="0"/>
      <w:marBottom w:val="0"/>
      <w:divBdr>
        <w:top w:val="none" w:sz="0" w:space="0" w:color="auto"/>
        <w:left w:val="none" w:sz="0" w:space="0" w:color="auto"/>
        <w:bottom w:val="none" w:sz="0" w:space="0" w:color="auto"/>
        <w:right w:val="none" w:sz="0" w:space="0" w:color="auto"/>
      </w:divBdr>
    </w:div>
    <w:div w:id="1112943983">
      <w:bodyDiv w:val="1"/>
      <w:marLeft w:val="0"/>
      <w:marRight w:val="0"/>
      <w:marTop w:val="0"/>
      <w:marBottom w:val="0"/>
      <w:divBdr>
        <w:top w:val="none" w:sz="0" w:space="0" w:color="auto"/>
        <w:left w:val="none" w:sz="0" w:space="0" w:color="auto"/>
        <w:bottom w:val="none" w:sz="0" w:space="0" w:color="auto"/>
        <w:right w:val="none" w:sz="0" w:space="0" w:color="auto"/>
      </w:divBdr>
    </w:div>
    <w:div w:id="1228108971">
      <w:bodyDiv w:val="1"/>
      <w:marLeft w:val="0"/>
      <w:marRight w:val="0"/>
      <w:marTop w:val="0"/>
      <w:marBottom w:val="0"/>
      <w:divBdr>
        <w:top w:val="none" w:sz="0" w:space="0" w:color="auto"/>
        <w:left w:val="none" w:sz="0" w:space="0" w:color="auto"/>
        <w:bottom w:val="none" w:sz="0" w:space="0" w:color="auto"/>
        <w:right w:val="none" w:sz="0" w:space="0" w:color="auto"/>
      </w:divBdr>
    </w:div>
    <w:div w:id="1232079745">
      <w:bodyDiv w:val="1"/>
      <w:marLeft w:val="0"/>
      <w:marRight w:val="0"/>
      <w:marTop w:val="0"/>
      <w:marBottom w:val="0"/>
      <w:divBdr>
        <w:top w:val="none" w:sz="0" w:space="0" w:color="auto"/>
        <w:left w:val="none" w:sz="0" w:space="0" w:color="auto"/>
        <w:bottom w:val="none" w:sz="0" w:space="0" w:color="auto"/>
        <w:right w:val="none" w:sz="0" w:space="0" w:color="auto"/>
      </w:divBdr>
    </w:div>
    <w:div w:id="1279332124">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50721912">
      <w:bodyDiv w:val="1"/>
      <w:marLeft w:val="0"/>
      <w:marRight w:val="0"/>
      <w:marTop w:val="0"/>
      <w:marBottom w:val="0"/>
      <w:divBdr>
        <w:top w:val="none" w:sz="0" w:space="0" w:color="auto"/>
        <w:left w:val="none" w:sz="0" w:space="0" w:color="auto"/>
        <w:bottom w:val="none" w:sz="0" w:space="0" w:color="auto"/>
        <w:right w:val="none" w:sz="0" w:space="0" w:color="auto"/>
      </w:divBdr>
    </w:div>
    <w:div w:id="1369795402">
      <w:bodyDiv w:val="1"/>
      <w:marLeft w:val="0"/>
      <w:marRight w:val="0"/>
      <w:marTop w:val="0"/>
      <w:marBottom w:val="0"/>
      <w:divBdr>
        <w:top w:val="none" w:sz="0" w:space="0" w:color="auto"/>
        <w:left w:val="none" w:sz="0" w:space="0" w:color="auto"/>
        <w:bottom w:val="none" w:sz="0" w:space="0" w:color="auto"/>
        <w:right w:val="none" w:sz="0" w:space="0" w:color="auto"/>
      </w:divBdr>
    </w:div>
    <w:div w:id="1392845592">
      <w:bodyDiv w:val="1"/>
      <w:marLeft w:val="0"/>
      <w:marRight w:val="0"/>
      <w:marTop w:val="0"/>
      <w:marBottom w:val="0"/>
      <w:divBdr>
        <w:top w:val="none" w:sz="0" w:space="0" w:color="auto"/>
        <w:left w:val="none" w:sz="0" w:space="0" w:color="auto"/>
        <w:bottom w:val="none" w:sz="0" w:space="0" w:color="auto"/>
        <w:right w:val="none" w:sz="0" w:space="0" w:color="auto"/>
      </w:divBdr>
    </w:div>
    <w:div w:id="1433932684">
      <w:bodyDiv w:val="1"/>
      <w:marLeft w:val="0"/>
      <w:marRight w:val="0"/>
      <w:marTop w:val="0"/>
      <w:marBottom w:val="0"/>
      <w:divBdr>
        <w:top w:val="none" w:sz="0" w:space="0" w:color="auto"/>
        <w:left w:val="none" w:sz="0" w:space="0" w:color="auto"/>
        <w:bottom w:val="none" w:sz="0" w:space="0" w:color="auto"/>
        <w:right w:val="none" w:sz="0" w:space="0" w:color="auto"/>
      </w:divBdr>
    </w:div>
    <w:div w:id="1505590828">
      <w:bodyDiv w:val="1"/>
      <w:marLeft w:val="0"/>
      <w:marRight w:val="0"/>
      <w:marTop w:val="0"/>
      <w:marBottom w:val="0"/>
      <w:divBdr>
        <w:top w:val="none" w:sz="0" w:space="0" w:color="auto"/>
        <w:left w:val="none" w:sz="0" w:space="0" w:color="auto"/>
        <w:bottom w:val="none" w:sz="0" w:space="0" w:color="auto"/>
        <w:right w:val="none" w:sz="0" w:space="0" w:color="auto"/>
      </w:divBdr>
    </w:div>
    <w:div w:id="1529949200">
      <w:bodyDiv w:val="1"/>
      <w:marLeft w:val="0"/>
      <w:marRight w:val="0"/>
      <w:marTop w:val="0"/>
      <w:marBottom w:val="0"/>
      <w:divBdr>
        <w:top w:val="none" w:sz="0" w:space="0" w:color="auto"/>
        <w:left w:val="none" w:sz="0" w:space="0" w:color="auto"/>
        <w:bottom w:val="none" w:sz="0" w:space="0" w:color="auto"/>
        <w:right w:val="none" w:sz="0" w:space="0" w:color="auto"/>
      </w:divBdr>
    </w:div>
    <w:div w:id="1592012025">
      <w:bodyDiv w:val="1"/>
      <w:marLeft w:val="0"/>
      <w:marRight w:val="0"/>
      <w:marTop w:val="0"/>
      <w:marBottom w:val="0"/>
      <w:divBdr>
        <w:top w:val="none" w:sz="0" w:space="0" w:color="auto"/>
        <w:left w:val="none" w:sz="0" w:space="0" w:color="auto"/>
        <w:bottom w:val="none" w:sz="0" w:space="0" w:color="auto"/>
        <w:right w:val="none" w:sz="0" w:space="0" w:color="auto"/>
      </w:divBdr>
    </w:div>
    <w:div w:id="1688290838">
      <w:bodyDiv w:val="1"/>
      <w:marLeft w:val="0"/>
      <w:marRight w:val="0"/>
      <w:marTop w:val="0"/>
      <w:marBottom w:val="0"/>
      <w:divBdr>
        <w:top w:val="none" w:sz="0" w:space="0" w:color="auto"/>
        <w:left w:val="none" w:sz="0" w:space="0" w:color="auto"/>
        <w:bottom w:val="none" w:sz="0" w:space="0" w:color="auto"/>
        <w:right w:val="none" w:sz="0" w:space="0" w:color="auto"/>
      </w:divBdr>
    </w:div>
    <w:div w:id="1730759964">
      <w:bodyDiv w:val="1"/>
      <w:marLeft w:val="0"/>
      <w:marRight w:val="0"/>
      <w:marTop w:val="0"/>
      <w:marBottom w:val="0"/>
      <w:divBdr>
        <w:top w:val="none" w:sz="0" w:space="0" w:color="auto"/>
        <w:left w:val="none" w:sz="0" w:space="0" w:color="auto"/>
        <w:bottom w:val="none" w:sz="0" w:space="0" w:color="auto"/>
        <w:right w:val="none" w:sz="0" w:space="0" w:color="auto"/>
      </w:divBdr>
    </w:div>
    <w:div w:id="1805153196">
      <w:bodyDiv w:val="1"/>
      <w:marLeft w:val="0"/>
      <w:marRight w:val="0"/>
      <w:marTop w:val="0"/>
      <w:marBottom w:val="0"/>
      <w:divBdr>
        <w:top w:val="none" w:sz="0" w:space="0" w:color="auto"/>
        <w:left w:val="none" w:sz="0" w:space="0" w:color="auto"/>
        <w:bottom w:val="none" w:sz="0" w:space="0" w:color="auto"/>
        <w:right w:val="none" w:sz="0" w:space="0" w:color="auto"/>
      </w:divBdr>
    </w:div>
    <w:div w:id="1835948959">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882477599">
      <w:bodyDiv w:val="1"/>
      <w:marLeft w:val="0"/>
      <w:marRight w:val="0"/>
      <w:marTop w:val="0"/>
      <w:marBottom w:val="0"/>
      <w:divBdr>
        <w:top w:val="none" w:sz="0" w:space="0" w:color="auto"/>
        <w:left w:val="none" w:sz="0" w:space="0" w:color="auto"/>
        <w:bottom w:val="none" w:sz="0" w:space="0" w:color="auto"/>
        <w:right w:val="none" w:sz="0" w:space="0" w:color="auto"/>
      </w:divBdr>
    </w:div>
    <w:div w:id="1965189708">
      <w:bodyDiv w:val="1"/>
      <w:marLeft w:val="0"/>
      <w:marRight w:val="0"/>
      <w:marTop w:val="0"/>
      <w:marBottom w:val="0"/>
      <w:divBdr>
        <w:top w:val="none" w:sz="0" w:space="0" w:color="auto"/>
        <w:left w:val="none" w:sz="0" w:space="0" w:color="auto"/>
        <w:bottom w:val="none" w:sz="0" w:space="0" w:color="auto"/>
        <w:right w:val="none" w:sz="0" w:space="0" w:color="auto"/>
      </w:divBdr>
    </w:div>
    <w:div w:id="1979721893">
      <w:bodyDiv w:val="1"/>
      <w:marLeft w:val="0"/>
      <w:marRight w:val="0"/>
      <w:marTop w:val="0"/>
      <w:marBottom w:val="0"/>
      <w:divBdr>
        <w:top w:val="none" w:sz="0" w:space="0" w:color="auto"/>
        <w:left w:val="none" w:sz="0" w:space="0" w:color="auto"/>
        <w:bottom w:val="none" w:sz="0" w:space="0" w:color="auto"/>
        <w:right w:val="none" w:sz="0" w:space="0" w:color="auto"/>
      </w:divBdr>
    </w:div>
    <w:div w:id="2033144772">
      <w:bodyDiv w:val="1"/>
      <w:marLeft w:val="0"/>
      <w:marRight w:val="0"/>
      <w:marTop w:val="0"/>
      <w:marBottom w:val="0"/>
      <w:divBdr>
        <w:top w:val="none" w:sz="0" w:space="0" w:color="auto"/>
        <w:left w:val="none" w:sz="0" w:space="0" w:color="auto"/>
        <w:bottom w:val="none" w:sz="0" w:space="0" w:color="auto"/>
        <w:right w:val="none" w:sz="0" w:space="0" w:color="auto"/>
      </w:divBdr>
    </w:div>
    <w:div w:id="2077361187">
      <w:bodyDiv w:val="1"/>
      <w:marLeft w:val="0"/>
      <w:marRight w:val="0"/>
      <w:marTop w:val="0"/>
      <w:marBottom w:val="0"/>
      <w:divBdr>
        <w:top w:val="none" w:sz="0" w:space="0" w:color="auto"/>
        <w:left w:val="none" w:sz="0" w:space="0" w:color="auto"/>
        <w:bottom w:val="none" w:sz="0" w:space="0" w:color="auto"/>
        <w:right w:val="none" w:sz="0" w:space="0" w:color="auto"/>
      </w:divBdr>
    </w:div>
    <w:div w:id="211381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df8d4b992e781b0e8d2154435d4626f4">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46de3998897efd02b19f78b058793e26"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ADA2E-84A6-42A2-882C-9219EA951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AFC33-626E-4EC1-9293-D277FC6AE6EA}">
  <ds:schemaRefs>
    <ds:schemaRef ds:uri="http://schemas.microsoft.com/sharepoint/v3/contenttype/forms"/>
  </ds:schemaRefs>
</ds:datastoreItem>
</file>

<file path=customXml/itemProps3.xml><?xml version="1.0" encoding="utf-8"?>
<ds:datastoreItem xmlns:ds="http://schemas.openxmlformats.org/officeDocument/2006/customXml" ds:itemID="{869B6D51-9AB9-479D-9199-2A39C0E663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E3C525-D2C8-4027-BC3A-6246E8F9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Collins, Daniel</dc:creator>
  <cp:lastModifiedBy>DelFranco, Ruthie</cp:lastModifiedBy>
  <cp:revision>12</cp:revision>
  <cp:lastPrinted>2013-04-22T16:57:00Z</cp:lastPrinted>
  <dcterms:created xsi:type="dcterms:W3CDTF">2021-01-21T17:04:00Z</dcterms:created>
  <dcterms:modified xsi:type="dcterms:W3CDTF">2021-01-28T13:59:00Z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