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206C" w14:textId="7300603F" w:rsidR="00F20CBF" w:rsidRDefault="00F20CBF" w:rsidP="00F20CBF">
      <w:pPr>
        <w:widowControl w:val="0"/>
        <w:suppressLineNumbers/>
        <w:autoSpaceDE w:val="0"/>
        <w:autoSpaceDN w:val="0"/>
        <w:adjustRightInd w:val="0"/>
        <w:spacing w:line="240" w:lineRule="auto"/>
        <w:jc w:val="center"/>
        <w:rPr>
          <w:rFonts w:cs="Times New Roman"/>
          <w:sz w:val="24"/>
          <w:szCs w:val="24"/>
        </w:rPr>
      </w:pPr>
      <w:bookmarkStart w:id="0" w:name="_GoBack"/>
      <w:bookmarkEnd w:id="0"/>
      <w:r>
        <w:rPr>
          <w:rFonts w:cs="Times New Roman"/>
          <w:sz w:val="24"/>
          <w:szCs w:val="24"/>
        </w:rPr>
        <w:t xml:space="preserve">Int. No. </w:t>
      </w:r>
      <w:r w:rsidR="0055338D">
        <w:rPr>
          <w:rFonts w:cs="Times New Roman"/>
          <w:sz w:val="24"/>
          <w:szCs w:val="24"/>
        </w:rPr>
        <w:t>1878</w:t>
      </w:r>
      <w:r w:rsidR="00B444FB">
        <w:rPr>
          <w:rFonts w:cs="Times New Roman"/>
          <w:sz w:val="24"/>
          <w:szCs w:val="24"/>
        </w:rPr>
        <w:t>-A</w:t>
      </w:r>
    </w:p>
    <w:p w14:paraId="25399299" w14:textId="6FE535C9" w:rsidR="00F20CBF" w:rsidRDefault="00F20CBF" w:rsidP="00F20CBF">
      <w:pPr>
        <w:widowControl w:val="0"/>
        <w:suppressLineNumbers/>
        <w:autoSpaceDE w:val="0"/>
        <w:autoSpaceDN w:val="0"/>
        <w:adjustRightInd w:val="0"/>
        <w:spacing w:line="240" w:lineRule="auto"/>
        <w:rPr>
          <w:rFonts w:cs="Times New Roman"/>
          <w:sz w:val="24"/>
          <w:szCs w:val="24"/>
        </w:rPr>
      </w:pPr>
      <w:r>
        <w:rPr>
          <w:rFonts w:cs="Times New Roman"/>
          <w:sz w:val="24"/>
          <w:szCs w:val="24"/>
        </w:rPr>
        <w:t>By</w:t>
      </w:r>
      <w:r w:rsidR="008E4B03">
        <w:rPr>
          <w:rFonts w:cs="Times New Roman"/>
          <w:sz w:val="24"/>
          <w:szCs w:val="24"/>
        </w:rPr>
        <w:t xml:space="preserve"> </w:t>
      </w:r>
      <w:r w:rsidR="00D82F63" w:rsidRPr="00D82F63">
        <w:rPr>
          <w:rFonts w:cs="Times New Roman"/>
          <w:color w:val="000000"/>
          <w:sz w:val="24"/>
          <w:szCs w:val="24"/>
          <w:shd w:val="clear" w:color="auto" w:fill="FFFFFF"/>
        </w:rPr>
        <w:t>Council Member</w:t>
      </w:r>
      <w:r w:rsidR="008E1A0F">
        <w:rPr>
          <w:rFonts w:cs="Times New Roman"/>
          <w:color w:val="000000"/>
          <w:sz w:val="24"/>
          <w:szCs w:val="24"/>
          <w:shd w:val="clear" w:color="auto" w:fill="FFFFFF"/>
        </w:rPr>
        <w:t>s</w:t>
      </w:r>
      <w:r w:rsidR="00D82F63" w:rsidRPr="00D82F63">
        <w:rPr>
          <w:rFonts w:cs="Times New Roman"/>
          <w:color w:val="000000"/>
          <w:sz w:val="24"/>
          <w:szCs w:val="24"/>
          <w:shd w:val="clear" w:color="auto" w:fill="FFFFFF"/>
        </w:rPr>
        <w:t xml:space="preserve"> </w:t>
      </w:r>
      <w:r w:rsidR="008E4B03">
        <w:rPr>
          <w:rFonts w:cs="Times New Roman"/>
          <w:color w:val="000000"/>
          <w:sz w:val="24"/>
          <w:szCs w:val="24"/>
          <w:shd w:val="clear" w:color="auto" w:fill="FFFFFF"/>
        </w:rPr>
        <w:t>Powers</w:t>
      </w:r>
      <w:r w:rsidR="00737E4E">
        <w:rPr>
          <w:rFonts w:cs="Times New Roman"/>
          <w:color w:val="000000"/>
          <w:sz w:val="24"/>
          <w:szCs w:val="24"/>
          <w:shd w:val="clear" w:color="auto" w:fill="FFFFFF"/>
        </w:rPr>
        <w:t>,</w:t>
      </w:r>
      <w:r w:rsidR="001C6A2A">
        <w:rPr>
          <w:rFonts w:cs="Times New Roman"/>
          <w:color w:val="000000"/>
          <w:sz w:val="24"/>
          <w:szCs w:val="24"/>
          <w:shd w:val="clear" w:color="auto" w:fill="FFFFFF"/>
        </w:rPr>
        <w:t xml:space="preserve"> Kallos</w:t>
      </w:r>
      <w:r w:rsidR="00737E4E">
        <w:rPr>
          <w:rFonts w:cs="Times New Roman"/>
          <w:color w:val="000000"/>
          <w:sz w:val="24"/>
          <w:szCs w:val="24"/>
          <w:shd w:val="clear" w:color="auto" w:fill="FFFFFF"/>
        </w:rPr>
        <w:t xml:space="preserve"> and Dromm</w:t>
      </w:r>
    </w:p>
    <w:p w14:paraId="2CB9B660" w14:textId="77777777" w:rsidR="00F20CBF" w:rsidRDefault="00F20CBF" w:rsidP="00013905">
      <w:pPr>
        <w:widowControl w:val="0"/>
        <w:suppressLineNumbers/>
        <w:autoSpaceDE w:val="0"/>
        <w:autoSpaceDN w:val="0"/>
        <w:adjustRightInd w:val="0"/>
        <w:spacing w:after="0" w:line="240" w:lineRule="auto"/>
        <w:rPr>
          <w:rFonts w:cs="Times New Roman"/>
          <w:vanish/>
          <w:sz w:val="24"/>
          <w:szCs w:val="24"/>
        </w:rPr>
      </w:pPr>
      <w:r>
        <w:rPr>
          <w:rFonts w:cs="Times New Roman"/>
          <w:vanish/>
          <w:sz w:val="24"/>
          <w:szCs w:val="24"/>
        </w:rPr>
        <w:t>..Title</w:t>
      </w:r>
    </w:p>
    <w:p w14:paraId="66D19982" w14:textId="46C15A7E" w:rsidR="00F20CBF" w:rsidRDefault="00013905" w:rsidP="00F20CBF">
      <w:pPr>
        <w:widowControl w:val="0"/>
        <w:suppressLineNumbers/>
        <w:autoSpaceDE w:val="0"/>
        <w:autoSpaceDN w:val="0"/>
        <w:adjustRightInd w:val="0"/>
        <w:spacing w:after="0" w:line="240" w:lineRule="auto"/>
        <w:rPr>
          <w:rFonts w:cs="Times New Roman"/>
          <w:sz w:val="24"/>
          <w:szCs w:val="24"/>
        </w:rPr>
      </w:pPr>
      <w:r>
        <w:rPr>
          <w:rFonts w:cs="Times New Roman"/>
          <w:sz w:val="24"/>
          <w:szCs w:val="24"/>
        </w:rPr>
        <w:t>A Local Law t</w:t>
      </w:r>
      <w:r w:rsidR="00F20CBF">
        <w:rPr>
          <w:rFonts w:cs="Times New Roman"/>
          <w:sz w:val="24"/>
          <w:szCs w:val="24"/>
        </w:rPr>
        <w:t xml:space="preserve">o amend the </w:t>
      </w:r>
      <w:r w:rsidR="00662F81">
        <w:rPr>
          <w:rFonts w:cs="Times New Roman"/>
          <w:sz w:val="24"/>
          <w:szCs w:val="24"/>
        </w:rPr>
        <w:t>New York city charter</w:t>
      </w:r>
      <w:r w:rsidR="00F20CBF">
        <w:rPr>
          <w:rFonts w:cs="Times New Roman"/>
          <w:sz w:val="24"/>
          <w:szCs w:val="24"/>
        </w:rPr>
        <w:t xml:space="preserve">, in relation </w:t>
      </w:r>
      <w:r w:rsidR="008A0256">
        <w:rPr>
          <w:rFonts w:cs="Times New Roman"/>
          <w:sz w:val="24"/>
          <w:szCs w:val="24"/>
        </w:rPr>
        <w:t>to t</w:t>
      </w:r>
      <w:r w:rsidR="00507B98">
        <w:rPr>
          <w:rFonts w:cs="Times New Roman"/>
          <w:sz w:val="24"/>
          <w:szCs w:val="24"/>
        </w:rPr>
        <w:t>he city administrative procedure act</w:t>
      </w:r>
    </w:p>
    <w:p w14:paraId="11FB07BE" w14:textId="77777777" w:rsidR="00F20CBF" w:rsidRDefault="00F20CBF" w:rsidP="00F20CBF">
      <w:pPr>
        <w:widowControl w:val="0"/>
        <w:suppressLineNumbers/>
        <w:autoSpaceDE w:val="0"/>
        <w:autoSpaceDN w:val="0"/>
        <w:adjustRightInd w:val="0"/>
        <w:spacing w:after="0" w:line="240" w:lineRule="auto"/>
        <w:rPr>
          <w:rFonts w:cs="Times New Roman"/>
          <w:vanish/>
          <w:sz w:val="24"/>
          <w:szCs w:val="24"/>
        </w:rPr>
      </w:pPr>
      <w:r>
        <w:rPr>
          <w:rFonts w:cs="Times New Roman"/>
          <w:vanish/>
          <w:sz w:val="24"/>
          <w:szCs w:val="24"/>
        </w:rPr>
        <w:t>..Body</w:t>
      </w:r>
    </w:p>
    <w:p w14:paraId="6664ACA2" w14:textId="77777777" w:rsidR="00F20CBF" w:rsidRDefault="00F20CBF" w:rsidP="00F20CBF">
      <w:pPr>
        <w:widowControl w:val="0"/>
        <w:suppressLineNumbers/>
        <w:autoSpaceDE w:val="0"/>
        <w:autoSpaceDN w:val="0"/>
        <w:adjustRightInd w:val="0"/>
        <w:spacing w:after="0" w:line="240" w:lineRule="auto"/>
        <w:rPr>
          <w:rFonts w:cs="Times New Roman"/>
          <w:sz w:val="24"/>
          <w:szCs w:val="24"/>
          <w:u w:val="single"/>
        </w:rPr>
      </w:pPr>
    </w:p>
    <w:p w14:paraId="3F3FADED" w14:textId="77777777" w:rsidR="00F20CBF" w:rsidRDefault="00F20CBF" w:rsidP="00F20CBF">
      <w:pPr>
        <w:widowControl w:val="0"/>
        <w:suppressLineNumbers/>
        <w:autoSpaceDE w:val="0"/>
        <w:autoSpaceDN w:val="0"/>
        <w:adjustRightInd w:val="0"/>
        <w:spacing w:after="0" w:line="480" w:lineRule="auto"/>
        <w:rPr>
          <w:rFonts w:cs="Times New Roman"/>
          <w:sz w:val="24"/>
          <w:szCs w:val="24"/>
          <w:u w:val="single"/>
        </w:rPr>
      </w:pPr>
      <w:r>
        <w:rPr>
          <w:rFonts w:cs="Times New Roman"/>
          <w:sz w:val="24"/>
          <w:szCs w:val="24"/>
          <w:u w:val="single"/>
        </w:rPr>
        <w:t>Be it enacted by the Council as follows:</w:t>
      </w:r>
    </w:p>
    <w:p w14:paraId="0900263B" w14:textId="389A1E98" w:rsidR="00F20CBF" w:rsidRPr="002E1675" w:rsidRDefault="00F20CBF" w:rsidP="00CF53B0">
      <w:pPr>
        <w:widowControl w:val="0"/>
        <w:autoSpaceDE w:val="0"/>
        <w:autoSpaceDN w:val="0"/>
        <w:adjustRightInd w:val="0"/>
        <w:spacing w:after="0" w:line="480" w:lineRule="auto"/>
        <w:ind w:firstLine="720"/>
        <w:jc w:val="both"/>
        <w:rPr>
          <w:rFonts w:eastAsia="Times New Roman" w:cs="Times New Roman"/>
          <w:sz w:val="24"/>
          <w:szCs w:val="24"/>
        </w:rPr>
      </w:pPr>
      <w:r w:rsidRPr="002E1675">
        <w:rPr>
          <w:rFonts w:cs="Times New Roman"/>
          <w:sz w:val="24"/>
          <w:szCs w:val="24"/>
        </w:rPr>
        <w:t>Section 1.</w:t>
      </w:r>
      <w:r w:rsidR="008B717A" w:rsidRPr="002E1675">
        <w:rPr>
          <w:rFonts w:cs="Times New Roman"/>
          <w:sz w:val="24"/>
          <w:szCs w:val="24"/>
        </w:rPr>
        <w:t xml:space="preserve"> </w:t>
      </w:r>
      <w:r w:rsidR="00507B98">
        <w:rPr>
          <w:rFonts w:cs="Times New Roman"/>
          <w:sz w:val="24"/>
          <w:szCs w:val="24"/>
          <w:shd w:val="clear" w:color="auto" w:fill="FFFFFF"/>
        </w:rPr>
        <w:t xml:space="preserve">Subdivision a of section 1043 </w:t>
      </w:r>
      <w:r w:rsidR="00BC03A5" w:rsidRPr="002E1675">
        <w:rPr>
          <w:rFonts w:cs="Times New Roman"/>
          <w:sz w:val="24"/>
          <w:szCs w:val="24"/>
          <w:shd w:val="clear" w:color="auto" w:fill="FFFFFF"/>
        </w:rPr>
        <w:t>of the New York city charter</w:t>
      </w:r>
      <w:r w:rsidR="00650C99">
        <w:rPr>
          <w:rFonts w:cs="Times New Roman"/>
          <w:sz w:val="24"/>
          <w:szCs w:val="24"/>
          <w:shd w:val="clear" w:color="auto" w:fill="FFFFFF"/>
        </w:rPr>
        <w:t>, as amended by local law number 42 for the year 1989,</w:t>
      </w:r>
      <w:r w:rsidR="00BC03A5" w:rsidRPr="002E1675">
        <w:rPr>
          <w:rFonts w:cs="Times New Roman"/>
          <w:sz w:val="24"/>
          <w:szCs w:val="24"/>
          <w:shd w:val="clear" w:color="auto" w:fill="FFFFFF"/>
        </w:rPr>
        <w:t xml:space="preserve"> is amended to read as follows:</w:t>
      </w:r>
      <w:r w:rsidRPr="002E1675">
        <w:rPr>
          <w:rFonts w:eastAsia="Times New Roman" w:cs="Times New Roman"/>
          <w:sz w:val="24"/>
          <w:szCs w:val="24"/>
        </w:rPr>
        <w:t xml:space="preserve"> </w:t>
      </w:r>
    </w:p>
    <w:p w14:paraId="21C0CE86" w14:textId="4F749EB6" w:rsidR="00507B98" w:rsidRDefault="00507B98" w:rsidP="00CF53B0">
      <w:pPr>
        <w:spacing w:after="0" w:line="480" w:lineRule="auto"/>
        <w:ind w:firstLine="720"/>
        <w:jc w:val="both"/>
        <w:rPr>
          <w:rFonts w:cs="Times New Roman"/>
          <w:color w:val="000000"/>
          <w:sz w:val="24"/>
          <w:szCs w:val="24"/>
        </w:rPr>
      </w:pPr>
      <w:r w:rsidRPr="00507B98">
        <w:rPr>
          <w:rFonts w:cs="Times New Roman"/>
          <w:iCs/>
          <w:color w:val="000000"/>
          <w:sz w:val="24"/>
          <w:szCs w:val="24"/>
        </w:rPr>
        <w:t>a. Authority.</w:t>
      </w:r>
      <w:r>
        <w:rPr>
          <w:rFonts w:cs="Times New Roman"/>
          <w:iCs/>
          <w:color w:val="000000"/>
          <w:sz w:val="24"/>
          <w:szCs w:val="24"/>
        </w:rPr>
        <w:t xml:space="preserve"> </w:t>
      </w:r>
      <w:r w:rsidRPr="00507B98">
        <w:rPr>
          <w:rFonts w:cs="Times New Roman"/>
          <w:iCs/>
          <w:color w:val="000000"/>
          <w:sz w:val="24"/>
          <w:szCs w:val="24"/>
          <w:u w:val="single"/>
        </w:rPr>
        <w:t>1.</w:t>
      </w:r>
      <w:r w:rsidRPr="00507B98">
        <w:rPr>
          <w:rFonts w:cs="Times New Roman"/>
          <w:color w:val="000000"/>
          <w:sz w:val="24"/>
          <w:szCs w:val="24"/>
        </w:rPr>
        <w:t> </w:t>
      </w:r>
      <w:r w:rsidR="00EF53B7" w:rsidRPr="00EF53B7">
        <w:rPr>
          <w:rFonts w:cs="Times New Roman"/>
          <w:color w:val="000000"/>
          <w:sz w:val="24"/>
          <w:szCs w:val="24"/>
        </w:rPr>
        <w:t>Each agency is empowered to adopt rules necessary to carry out the powers and duties delegated to it by or pursuant to federal, state or local law. No agency shall adopt a rule except pursuant to this section. Each such rule shall be simply written, using ordinary language where possible.</w:t>
      </w:r>
    </w:p>
    <w:p w14:paraId="46DFE1D3" w14:textId="761490E3" w:rsidR="008B717A" w:rsidRDefault="00507B98" w:rsidP="00CF53B0">
      <w:pPr>
        <w:spacing w:after="0" w:line="480" w:lineRule="auto"/>
        <w:ind w:firstLine="720"/>
        <w:jc w:val="both"/>
        <w:rPr>
          <w:rFonts w:cs="Times New Roman"/>
          <w:sz w:val="24"/>
          <w:szCs w:val="24"/>
          <w:u w:val="single"/>
          <w:shd w:val="clear" w:color="auto" w:fill="FFFFFF"/>
        </w:rPr>
      </w:pPr>
      <w:r>
        <w:rPr>
          <w:rFonts w:cs="Times New Roman"/>
          <w:sz w:val="24"/>
          <w:szCs w:val="24"/>
          <w:u w:val="single"/>
          <w:shd w:val="clear" w:color="auto" w:fill="FFFFFF"/>
        </w:rPr>
        <w:t xml:space="preserve">2. </w:t>
      </w:r>
      <w:r w:rsidR="00B444FB">
        <w:rPr>
          <w:rFonts w:cs="Times New Roman"/>
          <w:sz w:val="24"/>
          <w:szCs w:val="24"/>
          <w:u w:val="single"/>
          <w:shd w:val="clear" w:color="auto" w:fill="FFFFFF"/>
        </w:rPr>
        <w:t>Subject to paragraph 1 of subdivision f, e</w:t>
      </w:r>
      <w:r>
        <w:rPr>
          <w:rFonts w:cs="Times New Roman"/>
          <w:sz w:val="24"/>
          <w:szCs w:val="24"/>
          <w:u w:val="single"/>
          <w:shd w:val="clear" w:color="auto" w:fill="FFFFFF"/>
        </w:rPr>
        <w:t>ach agency</w:t>
      </w:r>
      <w:r w:rsidR="002555A0">
        <w:rPr>
          <w:rFonts w:cs="Times New Roman"/>
          <w:sz w:val="24"/>
          <w:szCs w:val="24"/>
          <w:u w:val="single"/>
          <w:shd w:val="clear" w:color="auto" w:fill="FFFFFF"/>
        </w:rPr>
        <w:t xml:space="preserve"> may</w:t>
      </w:r>
      <w:r w:rsidR="00B6509A">
        <w:rPr>
          <w:rFonts w:cs="Times New Roman"/>
          <w:sz w:val="24"/>
          <w:szCs w:val="24"/>
          <w:u w:val="single"/>
          <w:shd w:val="clear" w:color="auto" w:fill="FFFFFF"/>
        </w:rPr>
        <w:t xml:space="preserve"> </w:t>
      </w:r>
      <w:r>
        <w:rPr>
          <w:rFonts w:cs="Times New Roman"/>
          <w:sz w:val="24"/>
          <w:szCs w:val="24"/>
          <w:u w:val="single"/>
          <w:shd w:val="clear" w:color="auto" w:fill="FFFFFF"/>
        </w:rPr>
        <w:t xml:space="preserve">adopt rules necessary to </w:t>
      </w:r>
      <w:r w:rsidR="00B6509A">
        <w:rPr>
          <w:rFonts w:cs="Times New Roman"/>
          <w:sz w:val="24"/>
          <w:szCs w:val="24"/>
          <w:u w:val="single"/>
          <w:shd w:val="clear" w:color="auto" w:fill="FFFFFF"/>
        </w:rPr>
        <w:t>carry out the power and duties delegated to it by</w:t>
      </w:r>
      <w:r w:rsidR="00F164FC">
        <w:rPr>
          <w:rFonts w:cs="Times New Roman"/>
          <w:sz w:val="24"/>
          <w:szCs w:val="24"/>
          <w:u w:val="single"/>
          <w:shd w:val="clear" w:color="auto" w:fill="FFFFFF"/>
        </w:rPr>
        <w:t xml:space="preserve"> </w:t>
      </w:r>
      <w:r w:rsidR="00B6509A">
        <w:rPr>
          <w:rFonts w:cs="Times New Roman"/>
          <w:sz w:val="24"/>
          <w:szCs w:val="24"/>
          <w:u w:val="single"/>
          <w:shd w:val="clear" w:color="auto" w:fill="FFFFFF"/>
        </w:rPr>
        <w:t xml:space="preserve">a </w:t>
      </w:r>
      <w:r w:rsidR="00F164FC">
        <w:rPr>
          <w:rFonts w:cs="Times New Roman"/>
          <w:sz w:val="24"/>
          <w:szCs w:val="24"/>
          <w:u w:val="single"/>
          <w:shd w:val="clear" w:color="auto" w:fill="FFFFFF"/>
        </w:rPr>
        <w:t>local law</w:t>
      </w:r>
      <w:r w:rsidR="00B6509A">
        <w:rPr>
          <w:rFonts w:cs="Times New Roman"/>
          <w:sz w:val="24"/>
          <w:szCs w:val="24"/>
          <w:u w:val="single"/>
          <w:shd w:val="clear" w:color="auto" w:fill="FFFFFF"/>
        </w:rPr>
        <w:t xml:space="preserve"> that has not yet gone into effect</w:t>
      </w:r>
      <w:r w:rsidR="00202A81">
        <w:rPr>
          <w:rFonts w:cs="Times New Roman"/>
          <w:sz w:val="24"/>
          <w:szCs w:val="24"/>
          <w:u w:val="single"/>
          <w:shd w:val="clear" w:color="auto" w:fill="FFFFFF"/>
        </w:rPr>
        <w:t xml:space="preserve">, except </w:t>
      </w:r>
      <w:r w:rsidR="002555A0">
        <w:rPr>
          <w:rFonts w:cs="Times New Roman"/>
          <w:sz w:val="24"/>
          <w:szCs w:val="24"/>
          <w:u w:val="single"/>
          <w:shd w:val="clear" w:color="auto" w:fill="FFFFFF"/>
        </w:rPr>
        <w:t xml:space="preserve">as </w:t>
      </w:r>
      <w:r w:rsidR="00F164FC">
        <w:rPr>
          <w:rFonts w:cs="Times New Roman"/>
          <w:sz w:val="24"/>
          <w:szCs w:val="24"/>
          <w:u w:val="single"/>
          <w:shd w:val="clear" w:color="auto" w:fill="FFFFFF"/>
        </w:rPr>
        <w:t xml:space="preserve">otherwise </w:t>
      </w:r>
      <w:r>
        <w:rPr>
          <w:rFonts w:cs="Times New Roman"/>
          <w:sz w:val="24"/>
          <w:szCs w:val="24"/>
          <w:u w:val="single"/>
          <w:shd w:val="clear" w:color="auto" w:fill="FFFFFF"/>
        </w:rPr>
        <w:t>provide</w:t>
      </w:r>
      <w:r w:rsidR="002555A0">
        <w:rPr>
          <w:rFonts w:cs="Times New Roman"/>
          <w:sz w:val="24"/>
          <w:szCs w:val="24"/>
          <w:u w:val="single"/>
          <w:shd w:val="clear" w:color="auto" w:fill="FFFFFF"/>
        </w:rPr>
        <w:t>d</w:t>
      </w:r>
      <w:r>
        <w:rPr>
          <w:rFonts w:cs="Times New Roman"/>
          <w:sz w:val="24"/>
          <w:szCs w:val="24"/>
          <w:u w:val="single"/>
          <w:shd w:val="clear" w:color="auto" w:fill="FFFFFF"/>
        </w:rPr>
        <w:t xml:space="preserve"> </w:t>
      </w:r>
      <w:r w:rsidR="00F164FC">
        <w:rPr>
          <w:rFonts w:cs="Times New Roman"/>
          <w:sz w:val="24"/>
          <w:szCs w:val="24"/>
          <w:u w:val="single"/>
          <w:shd w:val="clear" w:color="auto" w:fill="FFFFFF"/>
        </w:rPr>
        <w:t>by law</w:t>
      </w:r>
      <w:r>
        <w:rPr>
          <w:rFonts w:cs="Times New Roman"/>
          <w:sz w:val="24"/>
          <w:szCs w:val="24"/>
          <w:u w:val="single"/>
          <w:shd w:val="clear" w:color="auto" w:fill="FFFFFF"/>
        </w:rPr>
        <w:t>.</w:t>
      </w:r>
      <w:r w:rsidR="00B6509A">
        <w:rPr>
          <w:rFonts w:cs="Times New Roman"/>
          <w:sz w:val="24"/>
          <w:szCs w:val="24"/>
          <w:u w:val="single"/>
          <w:shd w:val="clear" w:color="auto" w:fill="FFFFFF"/>
        </w:rPr>
        <w:t xml:space="preserve"> </w:t>
      </w:r>
    </w:p>
    <w:p w14:paraId="1CDB925A" w14:textId="0E074DC7" w:rsidR="00060C52" w:rsidRDefault="00060C52" w:rsidP="00CF53B0">
      <w:pPr>
        <w:spacing w:after="0" w:line="480" w:lineRule="auto"/>
        <w:ind w:firstLine="720"/>
        <w:jc w:val="both"/>
        <w:rPr>
          <w:rFonts w:cs="Times New Roman"/>
          <w:sz w:val="24"/>
          <w:szCs w:val="24"/>
        </w:rPr>
      </w:pPr>
      <w:r>
        <w:rPr>
          <w:rFonts w:cs="Times New Roman"/>
          <w:sz w:val="24"/>
          <w:szCs w:val="24"/>
        </w:rPr>
        <w:t>§ 2. Paragraph 1 of subdivision f of section 1043 of the New York city charter</w:t>
      </w:r>
      <w:r w:rsidR="0090404E">
        <w:rPr>
          <w:rFonts w:cs="Times New Roman"/>
          <w:sz w:val="24"/>
          <w:szCs w:val="24"/>
        </w:rPr>
        <w:t>, as amended by local law number 42 for the year 1989</w:t>
      </w:r>
      <w:r w:rsidR="00141CA9">
        <w:rPr>
          <w:rFonts w:cs="Times New Roman"/>
          <w:sz w:val="24"/>
          <w:szCs w:val="24"/>
        </w:rPr>
        <w:t>,</w:t>
      </w:r>
      <w:r w:rsidR="0090404E">
        <w:rPr>
          <w:rFonts w:cs="Times New Roman"/>
          <w:sz w:val="24"/>
          <w:szCs w:val="24"/>
        </w:rPr>
        <w:t xml:space="preserve"> </w:t>
      </w:r>
      <w:r w:rsidR="00D238F5">
        <w:rPr>
          <w:rFonts w:cs="Times New Roman"/>
          <w:sz w:val="24"/>
          <w:szCs w:val="24"/>
        </w:rPr>
        <w:t xml:space="preserve">subdivision f as </w:t>
      </w:r>
      <w:r w:rsidR="0090404E">
        <w:rPr>
          <w:rFonts w:cs="Times New Roman"/>
          <w:sz w:val="24"/>
          <w:szCs w:val="24"/>
        </w:rPr>
        <w:t>relettered by local law number 46 for the year 2010,</w:t>
      </w:r>
      <w:r>
        <w:rPr>
          <w:rFonts w:cs="Times New Roman"/>
          <w:sz w:val="24"/>
          <w:szCs w:val="24"/>
        </w:rPr>
        <w:t xml:space="preserve"> is amended to read as follows:</w:t>
      </w:r>
    </w:p>
    <w:p w14:paraId="3ADCF657" w14:textId="77777777" w:rsidR="00060C52" w:rsidRPr="00EF53B7" w:rsidRDefault="00060C52" w:rsidP="00EF53B7">
      <w:pPr>
        <w:spacing w:after="0" w:line="480" w:lineRule="auto"/>
        <w:ind w:firstLine="720"/>
        <w:jc w:val="both"/>
        <w:rPr>
          <w:rFonts w:eastAsia="Times New Roman" w:cs="Times New Roman"/>
          <w:color w:val="212121"/>
          <w:sz w:val="24"/>
          <w:szCs w:val="24"/>
        </w:rPr>
      </w:pPr>
      <w:r w:rsidRPr="00EF53B7">
        <w:rPr>
          <w:rFonts w:eastAsia="Times New Roman" w:cs="Times New Roman"/>
          <w:color w:val="212121"/>
          <w:sz w:val="24"/>
          <w:szCs w:val="24"/>
        </w:rPr>
        <w:t>1. No rule shall be effective until</w:t>
      </w:r>
    </w:p>
    <w:p w14:paraId="49E34B56" w14:textId="77777777" w:rsidR="00060C52" w:rsidRPr="00EF53B7" w:rsidRDefault="00060C52" w:rsidP="00EF53B7">
      <w:pPr>
        <w:spacing w:after="0" w:line="480" w:lineRule="auto"/>
        <w:ind w:firstLine="720"/>
        <w:jc w:val="both"/>
        <w:rPr>
          <w:rFonts w:eastAsia="Times New Roman" w:cs="Times New Roman"/>
          <w:color w:val="212121"/>
          <w:sz w:val="24"/>
          <w:szCs w:val="24"/>
        </w:rPr>
      </w:pPr>
      <w:r w:rsidRPr="00EF53B7">
        <w:rPr>
          <w:rFonts w:eastAsia="Times New Roman" w:cs="Times New Roman"/>
          <w:color w:val="212121"/>
          <w:sz w:val="24"/>
          <w:szCs w:val="24"/>
        </w:rPr>
        <w:t>(a) the rule is filed by the agency with the corporation counsel for publication in the Compilation,</w:t>
      </w:r>
    </w:p>
    <w:p w14:paraId="6882603D" w14:textId="77777777" w:rsidR="00060C52" w:rsidRDefault="00060C52" w:rsidP="00EF53B7">
      <w:pPr>
        <w:spacing w:after="0" w:line="480" w:lineRule="auto"/>
        <w:ind w:firstLine="720"/>
        <w:jc w:val="both"/>
        <w:rPr>
          <w:rFonts w:eastAsia="Times New Roman" w:cs="Times New Roman"/>
          <w:color w:val="212121"/>
          <w:sz w:val="24"/>
          <w:szCs w:val="24"/>
        </w:rPr>
      </w:pPr>
      <w:r w:rsidRPr="00EF53B7">
        <w:rPr>
          <w:rFonts w:eastAsia="Times New Roman" w:cs="Times New Roman"/>
          <w:color w:val="212121"/>
          <w:sz w:val="24"/>
          <w:szCs w:val="24"/>
        </w:rPr>
        <w:t>(b) the rule and a statement of basis and purpose is transmitted to the council for its information,</w:t>
      </w:r>
    </w:p>
    <w:p w14:paraId="2FCDF304" w14:textId="521CD015" w:rsidR="00060C52" w:rsidRPr="00EF53B7" w:rsidRDefault="00060C52" w:rsidP="00EF53B7">
      <w:pPr>
        <w:spacing w:after="0" w:line="480" w:lineRule="auto"/>
        <w:ind w:firstLine="720"/>
        <w:jc w:val="both"/>
        <w:rPr>
          <w:rFonts w:eastAsia="Times New Roman" w:cs="Times New Roman"/>
          <w:color w:val="212121"/>
          <w:sz w:val="24"/>
          <w:szCs w:val="24"/>
        </w:rPr>
      </w:pPr>
      <w:r>
        <w:rPr>
          <w:rFonts w:eastAsia="Times New Roman" w:cs="Times New Roman"/>
          <w:color w:val="212121"/>
          <w:sz w:val="24"/>
          <w:szCs w:val="24"/>
          <w:u w:val="single"/>
        </w:rPr>
        <w:lastRenderedPageBreak/>
        <w:t xml:space="preserve">(c) in the case of a rule adopted pursuant to </w:t>
      </w:r>
      <w:r w:rsidR="00824A3D">
        <w:rPr>
          <w:rFonts w:eastAsia="Times New Roman" w:cs="Times New Roman"/>
          <w:color w:val="212121"/>
          <w:sz w:val="24"/>
          <w:szCs w:val="24"/>
          <w:u w:val="single"/>
        </w:rPr>
        <w:t>one or more</w:t>
      </w:r>
      <w:r>
        <w:rPr>
          <w:rFonts w:eastAsia="Times New Roman" w:cs="Times New Roman"/>
          <w:color w:val="212121"/>
          <w:sz w:val="24"/>
          <w:szCs w:val="24"/>
          <w:u w:val="single"/>
        </w:rPr>
        <w:t xml:space="preserve"> </w:t>
      </w:r>
      <w:r w:rsidR="0084726A">
        <w:rPr>
          <w:rFonts w:eastAsia="Times New Roman" w:cs="Times New Roman"/>
          <w:color w:val="212121"/>
          <w:sz w:val="24"/>
          <w:szCs w:val="24"/>
          <w:u w:val="single"/>
        </w:rPr>
        <w:t>provision</w:t>
      </w:r>
      <w:r w:rsidR="00824A3D">
        <w:rPr>
          <w:rFonts w:eastAsia="Times New Roman" w:cs="Times New Roman"/>
          <w:color w:val="212121"/>
          <w:sz w:val="24"/>
          <w:szCs w:val="24"/>
          <w:u w:val="single"/>
        </w:rPr>
        <w:t>s</w:t>
      </w:r>
      <w:r w:rsidR="0084726A">
        <w:rPr>
          <w:rFonts w:eastAsia="Times New Roman" w:cs="Times New Roman"/>
          <w:color w:val="212121"/>
          <w:sz w:val="24"/>
          <w:szCs w:val="24"/>
          <w:u w:val="single"/>
        </w:rPr>
        <w:t xml:space="preserve"> of </w:t>
      </w:r>
      <w:r w:rsidR="00824A3D">
        <w:rPr>
          <w:rFonts w:eastAsia="Times New Roman" w:cs="Times New Roman"/>
          <w:color w:val="212121"/>
          <w:sz w:val="24"/>
          <w:szCs w:val="24"/>
          <w:u w:val="single"/>
        </w:rPr>
        <w:t xml:space="preserve">a </w:t>
      </w:r>
      <w:r>
        <w:rPr>
          <w:rFonts w:eastAsia="Times New Roman" w:cs="Times New Roman"/>
          <w:color w:val="212121"/>
          <w:sz w:val="24"/>
          <w:szCs w:val="24"/>
          <w:u w:val="single"/>
        </w:rPr>
        <w:t>local law, the effective date of</w:t>
      </w:r>
      <w:r w:rsidR="00824A3D">
        <w:rPr>
          <w:rFonts w:eastAsia="Times New Roman" w:cs="Times New Roman"/>
          <w:color w:val="212121"/>
          <w:sz w:val="24"/>
          <w:szCs w:val="24"/>
          <w:u w:val="single"/>
        </w:rPr>
        <w:t xml:space="preserve"> the section or sections of the local law that added</w:t>
      </w:r>
      <w:r>
        <w:rPr>
          <w:rFonts w:eastAsia="Times New Roman" w:cs="Times New Roman"/>
          <w:color w:val="212121"/>
          <w:sz w:val="24"/>
          <w:szCs w:val="24"/>
          <w:u w:val="single"/>
        </w:rPr>
        <w:t xml:space="preserve"> such </w:t>
      </w:r>
      <w:r w:rsidR="0084726A">
        <w:rPr>
          <w:rFonts w:eastAsia="Times New Roman" w:cs="Times New Roman"/>
          <w:color w:val="212121"/>
          <w:sz w:val="24"/>
          <w:szCs w:val="24"/>
          <w:u w:val="single"/>
        </w:rPr>
        <w:t>provision</w:t>
      </w:r>
      <w:r w:rsidR="00824A3D">
        <w:rPr>
          <w:rFonts w:eastAsia="Times New Roman" w:cs="Times New Roman"/>
          <w:color w:val="212121"/>
          <w:sz w:val="24"/>
          <w:szCs w:val="24"/>
          <w:u w:val="single"/>
        </w:rPr>
        <w:t xml:space="preserve"> or provisions</w:t>
      </w:r>
      <w:r>
        <w:rPr>
          <w:rFonts w:eastAsia="Times New Roman" w:cs="Times New Roman"/>
          <w:color w:val="212121"/>
          <w:sz w:val="24"/>
          <w:szCs w:val="24"/>
          <w:u w:val="single"/>
        </w:rPr>
        <w:t>,</w:t>
      </w:r>
      <w:r w:rsidRPr="00EF53B7">
        <w:rPr>
          <w:rFonts w:eastAsia="Times New Roman" w:cs="Times New Roman"/>
          <w:color w:val="212121"/>
          <w:sz w:val="24"/>
          <w:szCs w:val="24"/>
        </w:rPr>
        <w:t xml:space="preserve"> and</w:t>
      </w:r>
    </w:p>
    <w:p w14:paraId="372FCC66" w14:textId="6049D697" w:rsidR="00060C52" w:rsidRPr="00EF53B7" w:rsidRDefault="00060C52">
      <w:pPr>
        <w:spacing w:after="0" w:line="480" w:lineRule="auto"/>
        <w:ind w:firstLine="720"/>
        <w:jc w:val="both"/>
        <w:rPr>
          <w:rFonts w:eastAsia="Times New Roman" w:cs="Times New Roman"/>
          <w:color w:val="212121"/>
          <w:sz w:val="24"/>
          <w:szCs w:val="24"/>
        </w:rPr>
      </w:pPr>
      <w:r>
        <w:rPr>
          <w:rFonts w:eastAsia="Times New Roman" w:cs="Times New Roman"/>
          <w:color w:val="212121"/>
          <w:sz w:val="24"/>
          <w:szCs w:val="24"/>
        </w:rPr>
        <w:t>[</w:t>
      </w:r>
      <w:r w:rsidRPr="00EF53B7">
        <w:rPr>
          <w:rFonts w:eastAsia="Times New Roman" w:cs="Times New Roman"/>
          <w:color w:val="212121"/>
          <w:sz w:val="24"/>
          <w:szCs w:val="24"/>
        </w:rPr>
        <w:t>(c)</w:t>
      </w:r>
      <w:r>
        <w:rPr>
          <w:rFonts w:eastAsia="Times New Roman" w:cs="Times New Roman"/>
          <w:color w:val="212121"/>
          <w:sz w:val="24"/>
          <w:szCs w:val="24"/>
        </w:rPr>
        <w:t xml:space="preserve">] </w:t>
      </w:r>
      <w:r>
        <w:rPr>
          <w:rFonts w:eastAsia="Times New Roman" w:cs="Times New Roman"/>
          <w:color w:val="212121"/>
          <w:sz w:val="24"/>
          <w:szCs w:val="24"/>
          <w:u w:val="single"/>
        </w:rPr>
        <w:t>(d)</w:t>
      </w:r>
      <w:r w:rsidRPr="00EF53B7">
        <w:rPr>
          <w:rFonts w:eastAsia="Times New Roman" w:cs="Times New Roman"/>
          <w:color w:val="212121"/>
          <w:sz w:val="24"/>
          <w:szCs w:val="24"/>
        </w:rPr>
        <w:t xml:space="preserve"> the rule and a statement of basis and purpose have been published in the City Record and thirty days have elapsed after such publication. The requirement that thirty days shall first elapse after such publication shall not apply where a finding that a substantial need for the earlier implementation of a program or policy has been made by the agency in writing and has been approved by the mayor prior to the effective date of the rule and such finding and approval is contained in the notice.</w:t>
      </w:r>
    </w:p>
    <w:p w14:paraId="4D18033D" w14:textId="09DA1FC0" w:rsidR="00F20CBF" w:rsidRDefault="00F20CBF" w:rsidP="00CF53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sz w:val="24"/>
          <w:szCs w:val="24"/>
        </w:rPr>
      </w:pPr>
      <w:r>
        <w:rPr>
          <w:rFonts w:ascii="Times New Roman" w:hAnsi="Times New Roman" w:cs="Times New Roman"/>
          <w:sz w:val="24"/>
          <w:szCs w:val="24"/>
        </w:rPr>
        <w:tab/>
        <w:t>§</w:t>
      </w:r>
      <w:r w:rsidR="008D6E56">
        <w:rPr>
          <w:rFonts w:ascii="Times New Roman" w:hAnsi="Times New Roman" w:cs="Times New Roman"/>
          <w:sz w:val="24"/>
          <w:szCs w:val="24"/>
        </w:rPr>
        <w:t xml:space="preserve"> </w:t>
      </w:r>
      <w:r w:rsidR="00060C52">
        <w:rPr>
          <w:rFonts w:ascii="Times New Roman" w:hAnsi="Times New Roman" w:cs="Times New Roman"/>
          <w:sz w:val="24"/>
          <w:szCs w:val="24"/>
        </w:rPr>
        <w:t>3</w:t>
      </w:r>
      <w:r>
        <w:rPr>
          <w:rFonts w:ascii="Times New Roman" w:hAnsi="Times New Roman" w:cs="Times New Roman"/>
          <w:sz w:val="24"/>
          <w:szCs w:val="24"/>
        </w:rPr>
        <w:t>. This local law</w:t>
      </w:r>
      <w:r w:rsidR="00BC03A5">
        <w:rPr>
          <w:rFonts w:ascii="Times New Roman" w:hAnsi="Times New Roman" w:cs="Times New Roman"/>
          <w:sz w:val="24"/>
          <w:szCs w:val="24"/>
        </w:rPr>
        <w:t xml:space="preserve"> takes effect immediately</w:t>
      </w:r>
      <w:r w:rsidR="008D6E56">
        <w:rPr>
          <w:rFonts w:ascii="Times New Roman" w:hAnsi="Times New Roman" w:cs="Times New Roman"/>
          <w:sz w:val="24"/>
          <w:szCs w:val="24"/>
        </w:rPr>
        <w:t>.</w:t>
      </w:r>
    </w:p>
    <w:p w14:paraId="6056D371" w14:textId="77777777" w:rsidR="00020C53" w:rsidRDefault="00020C53" w:rsidP="00F20CBF">
      <w:pPr>
        <w:pStyle w:val="HTMLPreformatted"/>
        <w:suppressLineNumbers/>
        <w:rPr>
          <w:rFonts w:ascii="Times New Roman" w:hAnsi="Times New Roman" w:cs="Times New Roman"/>
          <w:color w:val="000000"/>
        </w:rPr>
      </w:pPr>
    </w:p>
    <w:p w14:paraId="242DDED1" w14:textId="77777777" w:rsidR="00020C53" w:rsidRDefault="00020C53" w:rsidP="00F20CBF">
      <w:pPr>
        <w:pStyle w:val="HTMLPreformatted"/>
        <w:suppressLineNumbers/>
        <w:rPr>
          <w:rFonts w:ascii="Times New Roman" w:hAnsi="Times New Roman" w:cs="Times New Roman"/>
          <w:color w:val="000000"/>
        </w:rPr>
      </w:pPr>
    </w:p>
    <w:p w14:paraId="659EE838" w14:textId="77777777" w:rsidR="00020C53" w:rsidRDefault="00020C53" w:rsidP="00F20CBF">
      <w:pPr>
        <w:pStyle w:val="HTMLPreformatted"/>
        <w:suppressLineNumbers/>
        <w:rPr>
          <w:rFonts w:ascii="Times New Roman" w:hAnsi="Times New Roman" w:cs="Times New Roman"/>
          <w:color w:val="000000"/>
        </w:rPr>
      </w:pPr>
    </w:p>
    <w:p w14:paraId="4C8A050E" w14:textId="77777777" w:rsidR="00020C53" w:rsidRDefault="00020C53" w:rsidP="00F20CBF">
      <w:pPr>
        <w:pStyle w:val="HTMLPreformatted"/>
        <w:suppressLineNumbers/>
        <w:rPr>
          <w:rFonts w:ascii="Times New Roman" w:hAnsi="Times New Roman" w:cs="Times New Roman"/>
          <w:color w:val="000000"/>
        </w:rPr>
      </w:pPr>
    </w:p>
    <w:p w14:paraId="621A5B70" w14:textId="77777777" w:rsidR="00020C53" w:rsidRDefault="00020C53" w:rsidP="00F20CBF">
      <w:pPr>
        <w:pStyle w:val="HTMLPreformatted"/>
        <w:suppressLineNumbers/>
        <w:rPr>
          <w:rFonts w:ascii="Times New Roman" w:hAnsi="Times New Roman" w:cs="Times New Roman"/>
          <w:color w:val="000000"/>
        </w:rPr>
      </w:pPr>
    </w:p>
    <w:p w14:paraId="0ADF825F" w14:textId="65F0CDF7" w:rsidR="00F164FC" w:rsidRDefault="00F164FC" w:rsidP="00F20CBF">
      <w:pPr>
        <w:pStyle w:val="HTMLPreformatted"/>
        <w:suppressLineNumbers/>
        <w:rPr>
          <w:rFonts w:ascii="Times New Roman" w:hAnsi="Times New Roman" w:cs="Times New Roman"/>
          <w:color w:val="000000"/>
        </w:rPr>
      </w:pPr>
      <w:r>
        <w:rPr>
          <w:rFonts w:ascii="Times New Roman" w:hAnsi="Times New Roman" w:cs="Times New Roman"/>
          <w:color w:val="000000"/>
        </w:rPr>
        <w:t xml:space="preserve">LS </w:t>
      </w:r>
      <w:r w:rsidR="005725B7">
        <w:rPr>
          <w:rFonts w:ascii="Times New Roman" w:hAnsi="Times New Roman" w:cs="Times New Roman"/>
          <w:color w:val="000000"/>
        </w:rPr>
        <w:t>#</w:t>
      </w:r>
      <w:r>
        <w:rPr>
          <w:rFonts w:ascii="Times New Roman" w:hAnsi="Times New Roman" w:cs="Times New Roman"/>
          <w:color w:val="000000"/>
        </w:rPr>
        <w:t>3343</w:t>
      </w:r>
    </w:p>
    <w:p w14:paraId="4AA51AE7" w14:textId="04015701" w:rsidR="00F20CBF" w:rsidRPr="006423F2" w:rsidRDefault="00F20CBF" w:rsidP="00F20CBF">
      <w:pPr>
        <w:pStyle w:val="HTMLPreformatted"/>
        <w:suppressLineNumbers/>
        <w:rPr>
          <w:rFonts w:ascii="Times New Roman" w:hAnsi="Times New Roman" w:cs="Times New Roman"/>
          <w:color w:val="000000"/>
        </w:rPr>
      </w:pPr>
      <w:r>
        <w:rPr>
          <w:rFonts w:ascii="Times New Roman" w:hAnsi="Times New Roman" w:cs="Times New Roman"/>
          <w:color w:val="000000"/>
        </w:rPr>
        <w:t>GZ</w:t>
      </w:r>
      <w:r w:rsidR="00F164FC">
        <w:rPr>
          <w:rFonts w:ascii="Times New Roman" w:hAnsi="Times New Roman" w:cs="Times New Roman"/>
          <w:color w:val="000000"/>
        </w:rPr>
        <w:t>/JJD</w:t>
      </w:r>
      <w:r w:rsidR="0090404E">
        <w:rPr>
          <w:rFonts w:ascii="Times New Roman" w:hAnsi="Times New Roman" w:cs="Times New Roman"/>
          <w:color w:val="000000"/>
        </w:rPr>
        <w:t>/dfc</w:t>
      </w:r>
      <w:r w:rsidR="00B444FB">
        <w:rPr>
          <w:rFonts w:ascii="Times New Roman" w:hAnsi="Times New Roman" w:cs="Times New Roman"/>
          <w:color w:val="000000"/>
        </w:rPr>
        <w:t>/cjm</w:t>
      </w:r>
    </w:p>
    <w:p w14:paraId="2F3F5465" w14:textId="5EF7B1A5" w:rsidR="00B6509A" w:rsidRDefault="003B772D" w:rsidP="00CF1DE6">
      <w:pPr>
        <w:widowControl w:val="0"/>
        <w:suppressLineNumbers/>
        <w:autoSpaceDE w:val="0"/>
        <w:autoSpaceDN w:val="0"/>
        <w:adjustRightInd w:val="0"/>
        <w:spacing w:after="0" w:line="480" w:lineRule="auto"/>
        <w:jc w:val="both"/>
      </w:pPr>
      <w:r>
        <w:rPr>
          <w:rFonts w:cs="Times New Roman"/>
          <w:sz w:val="20"/>
          <w:szCs w:val="20"/>
        </w:rPr>
        <w:t>08/</w:t>
      </w:r>
      <w:r w:rsidR="00AF7B5D">
        <w:rPr>
          <w:rFonts w:cs="Times New Roman"/>
          <w:sz w:val="20"/>
          <w:szCs w:val="20"/>
        </w:rPr>
        <w:t>13</w:t>
      </w:r>
      <w:r>
        <w:rPr>
          <w:rFonts w:cs="Times New Roman"/>
          <w:sz w:val="20"/>
          <w:szCs w:val="20"/>
        </w:rPr>
        <w:t>/2020</w:t>
      </w:r>
    </w:p>
    <w:sectPr w:rsidR="00B6509A" w:rsidSect="00F20CBF">
      <w:pgSz w:w="12240" w:h="15840"/>
      <w:pgMar w:top="1440" w:right="1440" w:bottom="144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79FB8" w14:textId="77777777" w:rsidR="00DB6D8A" w:rsidRDefault="00DB6D8A" w:rsidP="00B27206">
      <w:pPr>
        <w:spacing w:after="0" w:line="240" w:lineRule="auto"/>
      </w:pPr>
      <w:r>
        <w:separator/>
      </w:r>
    </w:p>
  </w:endnote>
  <w:endnote w:type="continuationSeparator" w:id="0">
    <w:p w14:paraId="1DD38A21" w14:textId="77777777" w:rsidR="00DB6D8A" w:rsidRDefault="00DB6D8A" w:rsidP="00B2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8AA65" w14:textId="77777777" w:rsidR="00DB6D8A" w:rsidRDefault="00DB6D8A" w:rsidP="00B27206">
      <w:pPr>
        <w:spacing w:after="0" w:line="240" w:lineRule="auto"/>
      </w:pPr>
      <w:r>
        <w:separator/>
      </w:r>
    </w:p>
  </w:footnote>
  <w:footnote w:type="continuationSeparator" w:id="0">
    <w:p w14:paraId="7B576EE0" w14:textId="77777777" w:rsidR="00DB6D8A" w:rsidRDefault="00DB6D8A" w:rsidP="00B27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214E"/>
    <w:multiLevelType w:val="hybridMultilevel"/>
    <w:tmpl w:val="A748EC8A"/>
    <w:lvl w:ilvl="0" w:tplc="BB7AB5B0">
      <w:start w:val="1"/>
      <w:numFmt w:val="lowerRoman"/>
      <w:lvlText w:val="%1."/>
      <w:lvlJc w:val="left"/>
      <w:pPr>
        <w:ind w:left="1080" w:hanging="72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4B7D"/>
    <w:multiLevelType w:val="hybridMultilevel"/>
    <w:tmpl w:val="8B141B8E"/>
    <w:lvl w:ilvl="0" w:tplc="24B6E69C">
      <w:start w:val="1"/>
      <w:numFmt w:val="lowerRoman"/>
      <w:lvlText w:val="%1."/>
      <w:lvlJc w:val="left"/>
      <w:pPr>
        <w:ind w:left="1080" w:hanging="72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8045A"/>
    <w:multiLevelType w:val="hybridMultilevel"/>
    <w:tmpl w:val="8952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F3A05"/>
    <w:multiLevelType w:val="hybridMultilevel"/>
    <w:tmpl w:val="0B30A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C6BC6"/>
    <w:multiLevelType w:val="hybridMultilevel"/>
    <w:tmpl w:val="7EA4F19A"/>
    <w:lvl w:ilvl="0" w:tplc="BDA283B6">
      <w:start w:val="1"/>
      <w:numFmt w:val="lowerLetter"/>
      <w:lvlText w:val="%1."/>
      <w:lvlJc w:val="left"/>
      <w:pPr>
        <w:ind w:left="720" w:hanging="360"/>
      </w:pPr>
      <w:rPr>
        <w:rFonts w:ascii="Arial" w:hAnsi="Arial" w:cs="Arial" w:hint="default"/>
        <w:i/>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422"/>
    <w:multiLevelType w:val="hybridMultilevel"/>
    <w:tmpl w:val="E9F64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60E57"/>
    <w:multiLevelType w:val="hybridMultilevel"/>
    <w:tmpl w:val="3544BD76"/>
    <w:lvl w:ilvl="0" w:tplc="D6A8A99C">
      <w:start w:val="1"/>
      <w:numFmt w:val="lowerLetter"/>
      <w:lvlText w:val="%1."/>
      <w:lvlJc w:val="left"/>
      <w:pPr>
        <w:ind w:left="1080" w:hanging="360"/>
      </w:pPr>
      <w:rPr>
        <w:rFonts w:ascii="Arial" w:hAnsi="Arial" w:cs="Arial" w:hint="default"/>
        <w:i/>
        <w:color w:val="00000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0E35F1"/>
    <w:multiLevelType w:val="hybridMultilevel"/>
    <w:tmpl w:val="F110AE7C"/>
    <w:lvl w:ilvl="0" w:tplc="B588C1C4">
      <w:start w:val="1"/>
      <w:numFmt w:val="lowerLetter"/>
      <w:lvlText w:val="%1."/>
      <w:lvlJc w:val="left"/>
      <w:pPr>
        <w:ind w:left="720" w:hanging="360"/>
      </w:pPr>
      <w:rPr>
        <w:rFonts w:ascii="Arial" w:hAnsi="Arial" w:cs="Arial" w:hint="default"/>
        <w:i/>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1EF"/>
    <w:multiLevelType w:val="hybridMultilevel"/>
    <w:tmpl w:val="54B6306A"/>
    <w:lvl w:ilvl="0" w:tplc="95CC2B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1F3981"/>
    <w:multiLevelType w:val="hybridMultilevel"/>
    <w:tmpl w:val="7CE25560"/>
    <w:lvl w:ilvl="0" w:tplc="E7E4DB08">
      <w:start w:val="1"/>
      <w:numFmt w:val="lowerRoman"/>
      <w:lvlText w:val="%1."/>
      <w:lvlJc w:val="left"/>
      <w:pPr>
        <w:ind w:left="1080" w:hanging="72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9"/>
  </w:num>
  <w:num w:numId="6">
    <w:abstractNumId w:val="3"/>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BF"/>
    <w:rsid w:val="00013905"/>
    <w:rsid w:val="00014171"/>
    <w:rsid w:val="00020C53"/>
    <w:rsid w:val="000229E0"/>
    <w:rsid w:val="00046844"/>
    <w:rsid w:val="00060C52"/>
    <w:rsid w:val="00090BFE"/>
    <w:rsid w:val="000E47DE"/>
    <w:rsid w:val="000F67B6"/>
    <w:rsid w:val="000F74AA"/>
    <w:rsid w:val="001105AD"/>
    <w:rsid w:val="00141CA9"/>
    <w:rsid w:val="001B0EF6"/>
    <w:rsid w:val="001B1071"/>
    <w:rsid w:val="001C6A2A"/>
    <w:rsid w:val="001E7749"/>
    <w:rsid w:val="00202A81"/>
    <w:rsid w:val="002178C4"/>
    <w:rsid w:val="00223B8B"/>
    <w:rsid w:val="002555A0"/>
    <w:rsid w:val="00262BE5"/>
    <w:rsid w:val="0027201F"/>
    <w:rsid w:val="00277BEF"/>
    <w:rsid w:val="002B1AB7"/>
    <w:rsid w:val="002E1675"/>
    <w:rsid w:val="003B772D"/>
    <w:rsid w:val="003E2535"/>
    <w:rsid w:val="00415822"/>
    <w:rsid w:val="004516D3"/>
    <w:rsid w:val="004554A1"/>
    <w:rsid w:val="00456584"/>
    <w:rsid w:val="004638B1"/>
    <w:rsid w:val="00476066"/>
    <w:rsid w:val="0047634B"/>
    <w:rsid w:val="0049532A"/>
    <w:rsid w:val="004A1F65"/>
    <w:rsid w:val="004A1FE9"/>
    <w:rsid w:val="004B680A"/>
    <w:rsid w:val="004F1666"/>
    <w:rsid w:val="00507B98"/>
    <w:rsid w:val="00546F78"/>
    <w:rsid w:val="0055338D"/>
    <w:rsid w:val="005725B7"/>
    <w:rsid w:val="005A1775"/>
    <w:rsid w:val="005A2966"/>
    <w:rsid w:val="005A7EA9"/>
    <w:rsid w:val="0064323E"/>
    <w:rsid w:val="00650C99"/>
    <w:rsid w:val="00662F81"/>
    <w:rsid w:val="006B264D"/>
    <w:rsid w:val="006B4293"/>
    <w:rsid w:val="00737E4E"/>
    <w:rsid w:val="007C6E72"/>
    <w:rsid w:val="00824A3D"/>
    <w:rsid w:val="0084726A"/>
    <w:rsid w:val="008A0256"/>
    <w:rsid w:val="008B6EB7"/>
    <w:rsid w:val="008B717A"/>
    <w:rsid w:val="008D1E43"/>
    <w:rsid w:val="008D6E56"/>
    <w:rsid w:val="008E1A0F"/>
    <w:rsid w:val="008E4B03"/>
    <w:rsid w:val="008F3320"/>
    <w:rsid w:val="0090404E"/>
    <w:rsid w:val="009F5E46"/>
    <w:rsid w:val="00A03265"/>
    <w:rsid w:val="00A17E8D"/>
    <w:rsid w:val="00A37DC8"/>
    <w:rsid w:val="00A5221D"/>
    <w:rsid w:val="00AA4313"/>
    <w:rsid w:val="00AB7439"/>
    <w:rsid w:val="00AD2487"/>
    <w:rsid w:val="00AF4893"/>
    <w:rsid w:val="00AF7B5D"/>
    <w:rsid w:val="00B05EBE"/>
    <w:rsid w:val="00B10C21"/>
    <w:rsid w:val="00B27206"/>
    <w:rsid w:val="00B444FB"/>
    <w:rsid w:val="00B6509A"/>
    <w:rsid w:val="00BB18BD"/>
    <w:rsid w:val="00BC03A5"/>
    <w:rsid w:val="00BD060D"/>
    <w:rsid w:val="00C253CA"/>
    <w:rsid w:val="00C27656"/>
    <w:rsid w:val="00C93D60"/>
    <w:rsid w:val="00CA0254"/>
    <w:rsid w:val="00CB0A8D"/>
    <w:rsid w:val="00CE518B"/>
    <w:rsid w:val="00CF1DE6"/>
    <w:rsid w:val="00CF53B0"/>
    <w:rsid w:val="00D21F1D"/>
    <w:rsid w:val="00D238F5"/>
    <w:rsid w:val="00D30837"/>
    <w:rsid w:val="00D30F99"/>
    <w:rsid w:val="00D32E47"/>
    <w:rsid w:val="00D818A4"/>
    <w:rsid w:val="00D82F63"/>
    <w:rsid w:val="00DB6D8A"/>
    <w:rsid w:val="00E176EB"/>
    <w:rsid w:val="00E23A2A"/>
    <w:rsid w:val="00E46C70"/>
    <w:rsid w:val="00E8487D"/>
    <w:rsid w:val="00E849D5"/>
    <w:rsid w:val="00ED0492"/>
    <w:rsid w:val="00ED52AE"/>
    <w:rsid w:val="00EF53B7"/>
    <w:rsid w:val="00F108D8"/>
    <w:rsid w:val="00F15C30"/>
    <w:rsid w:val="00F164FC"/>
    <w:rsid w:val="00F20CBF"/>
    <w:rsid w:val="00F5461A"/>
    <w:rsid w:val="00F64DEA"/>
    <w:rsid w:val="00FA1235"/>
    <w:rsid w:val="00FC4470"/>
    <w:rsid w:val="00FD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48D7A"/>
  <w15:docId w15:val="{1F6648BB-5810-46A0-8948-0F1348EE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FC"/>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2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20CBF"/>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F20CBF"/>
  </w:style>
  <w:style w:type="character" w:styleId="CommentReference">
    <w:name w:val="annotation reference"/>
    <w:basedOn w:val="DefaultParagraphFont"/>
    <w:uiPriority w:val="99"/>
    <w:semiHidden/>
    <w:unhideWhenUsed/>
    <w:rsid w:val="00456584"/>
    <w:rPr>
      <w:sz w:val="16"/>
      <w:szCs w:val="16"/>
    </w:rPr>
  </w:style>
  <w:style w:type="paragraph" w:styleId="CommentText">
    <w:name w:val="annotation text"/>
    <w:basedOn w:val="Normal"/>
    <w:link w:val="CommentTextChar"/>
    <w:uiPriority w:val="99"/>
    <w:semiHidden/>
    <w:unhideWhenUsed/>
    <w:rsid w:val="00456584"/>
    <w:pPr>
      <w:spacing w:line="240" w:lineRule="auto"/>
    </w:pPr>
    <w:rPr>
      <w:sz w:val="20"/>
      <w:szCs w:val="20"/>
    </w:rPr>
  </w:style>
  <w:style w:type="character" w:customStyle="1" w:styleId="CommentTextChar">
    <w:name w:val="Comment Text Char"/>
    <w:basedOn w:val="DefaultParagraphFont"/>
    <w:link w:val="CommentText"/>
    <w:uiPriority w:val="99"/>
    <w:semiHidden/>
    <w:rsid w:val="00456584"/>
    <w:rPr>
      <w:sz w:val="20"/>
      <w:szCs w:val="20"/>
    </w:rPr>
  </w:style>
  <w:style w:type="paragraph" w:styleId="CommentSubject">
    <w:name w:val="annotation subject"/>
    <w:basedOn w:val="CommentText"/>
    <w:next w:val="CommentText"/>
    <w:link w:val="CommentSubjectChar"/>
    <w:uiPriority w:val="99"/>
    <w:semiHidden/>
    <w:unhideWhenUsed/>
    <w:rsid w:val="00456584"/>
    <w:rPr>
      <w:b/>
      <w:bCs/>
    </w:rPr>
  </w:style>
  <w:style w:type="character" w:customStyle="1" w:styleId="CommentSubjectChar">
    <w:name w:val="Comment Subject Char"/>
    <w:basedOn w:val="CommentTextChar"/>
    <w:link w:val="CommentSubject"/>
    <w:uiPriority w:val="99"/>
    <w:semiHidden/>
    <w:rsid w:val="00456584"/>
    <w:rPr>
      <w:b/>
      <w:bCs/>
      <w:sz w:val="20"/>
      <w:szCs w:val="20"/>
    </w:rPr>
  </w:style>
  <w:style w:type="paragraph" w:styleId="BalloonText">
    <w:name w:val="Balloon Text"/>
    <w:basedOn w:val="Normal"/>
    <w:link w:val="BalloonTextChar"/>
    <w:uiPriority w:val="99"/>
    <w:semiHidden/>
    <w:unhideWhenUsed/>
    <w:rsid w:val="00456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84"/>
    <w:rPr>
      <w:rFonts w:ascii="Segoe UI" w:hAnsi="Segoe UI" w:cs="Segoe UI"/>
      <w:sz w:val="18"/>
      <w:szCs w:val="18"/>
    </w:rPr>
  </w:style>
  <w:style w:type="paragraph" w:styleId="Header">
    <w:name w:val="header"/>
    <w:basedOn w:val="Normal"/>
    <w:link w:val="HeaderChar"/>
    <w:uiPriority w:val="99"/>
    <w:unhideWhenUsed/>
    <w:rsid w:val="00B2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206"/>
  </w:style>
  <w:style w:type="paragraph" w:styleId="Footer">
    <w:name w:val="footer"/>
    <w:basedOn w:val="Normal"/>
    <w:link w:val="FooterChar"/>
    <w:uiPriority w:val="99"/>
    <w:unhideWhenUsed/>
    <w:rsid w:val="00B2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206"/>
  </w:style>
  <w:style w:type="paragraph" w:styleId="Revision">
    <w:name w:val="Revision"/>
    <w:hidden/>
    <w:uiPriority w:val="99"/>
    <w:semiHidden/>
    <w:rsid w:val="00CE518B"/>
    <w:pPr>
      <w:spacing w:after="0" w:line="240" w:lineRule="auto"/>
    </w:pPr>
  </w:style>
  <w:style w:type="paragraph" w:styleId="ListParagraph">
    <w:name w:val="List Paragraph"/>
    <w:basedOn w:val="Normal"/>
    <w:uiPriority w:val="34"/>
    <w:qFormat/>
    <w:rsid w:val="007C6E72"/>
    <w:pPr>
      <w:ind w:left="720"/>
      <w:contextualSpacing/>
    </w:pPr>
  </w:style>
  <w:style w:type="paragraph" w:styleId="NormalWeb">
    <w:name w:val="Normal (Web)"/>
    <w:basedOn w:val="Normal"/>
    <w:uiPriority w:val="99"/>
    <w:semiHidden/>
    <w:unhideWhenUsed/>
    <w:rsid w:val="000F67B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0F67B6"/>
  </w:style>
  <w:style w:type="paragraph" w:styleId="FootnoteText">
    <w:name w:val="footnote text"/>
    <w:basedOn w:val="Normal"/>
    <w:link w:val="FootnoteTextChar"/>
    <w:uiPriority w:val="99"/>
    <w:semiHidden/>
    <w:unhideWhenUsed/>
    <w:rsid w:val="00546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F78"/>
    <w:rPr>
      <w:rFonts w:ascii="Times New Roman" w:hAnsi="Times New Roman"/>
      <w:sz w:val="20"/>
      <w:szCs w:val="20"/>
    </w:rPr>
  </w:style>
  <w:style w:type="character" w:styleId="FootnoteReference">
    <w:name w:val="footnote reference"/>
    <w:basedOn w:val="DefaultParagraphFont"/>
    <w:uiPriority w:val="99"/>
    <w:semiHidden/>
    <w:unhideWhenUsed/>
    <w:rsid w:val="00546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30761">
      <w:bodyDiv w:val="1"/>
      <w:marLeft w:val="0"/>
      <w:marRight w:val="0"/>
      <w:marTop w:val="0"/>
      <w:marBottom w:val="0"/>
      <w:divBdr>
        <w:top w:val="none" w:sz="0" w:space="0" w:color="auto"/>
        <w:left w:val="none" w:sz="0" w:space="0" w:color="auto"/>
        <w:bottom w:val="none" w:sz="0" w:space="0" w:color="auto"/>
        <w:right w:val="none" w:sz="0" w:space="0" w:color="auto"/>
      </w:divBdr>
    </w:div>
    <w:div w:id="904995873">
      <w:bodyDiv w:val="1"/>
      <w:marLeft w:val="0"/>
      <w:marRight w:val="0"/>
      <w:marTop w:val="0"/>
      <w:marBottom w:val="0"/>
      <w:divBdr>
        <w:top w:val="none" w:sz="0" w:space="0" w:color="auto"/>
        <w:left w:val="none" w:sz="0" w:space="0" w:color="auto"/>
        <w:bottom w:val="none" w:sz="0" w:space="0" w:color="auto"/>
        <w:right w:val="none" w:sz="0" w:space="0" w:color="auto"/>
      </w:divBdr>
    </w:div>
    <w:div w:id="1355612672">
      <w:bodyDiv w:val="1"/>
      <w:marLeft w:val="0"/>
      <w:marRight w:val="0"/>
      <w:marTop w:val="0"/>
      <w:marBottom w:val="0"/>
      <w:divBdr>
        <w:top w:val="none" w:sz="0" w:space="0" w:color="auto"/>
        <w:left w:val="none" w:sz="0" w:space="0" w:color="auto"/>
        <w:bottom w:val="none" w:sz="0" w:space="0" w:color="auto"/>
        <w:right w:val="none" w:sz="0" w:space="0" w:color="auto"/>
      </w:divBdr>
    </w:div>
    <w:div w:id="1624455491">
      <w:bodyDiv w:val="1"/>
      <w:marLeft w:val="0"/>
      <w:marRight w:val="0"/>
      <w:marTop w:val="0"/>
      <w:marBottom w:val="0"/>
      <w:divBdr>
        <w:top w:val="none" w:sz="0" w:space="0" w:color="auto"/>
        <w:left w:val="none" w:sz="0" w:space="0" w:color="auto"/>
        <w:bottom w:val="none" w:sz="0" w:space="0" w:color="auto"/>
        <w:right w:val="none" w:sz="0" w:space="0" w:color="auto"/>
      </w:divBdr>
    </w:div>
    <w:div w:id="1916817364">
      <w:bodyDiv w:val="1"/>
      <w:marLeft w:val="0"/>
      <w:marRight w:val="0"/>
      <w:marTop w:val="0"/>
      <w:marBottom w:val="0"/>
      <w:divBdr>
        <w:top w:val="none" w:sz="0" w:space="0" w:color="auto"/>
        <w:left w:val="none" w:sz="0" w:space="0" w:color="auto"/>
        <w:bottom w:val="none" w:sz="0" w:space="0" w:color="auto"/>
        <w:right w:val="none" w:sz="0" w:space="0" w:color="auto"/>
      </w:divBdr>
    </w:div>
    <w:div w:id="2073648744">
      <w:bodyDiv w:val="1"/>
      <w:marLeft w:val="0"/>
      <w:marRight w:val="0"/>
      <w:marTop w:val="0"/>
      <w:marBottom w:val="0"/>
      <w:divBdr>
        <w:top w:val="none" w:sz="0" w:space="0" w:color="auto"/>
        <w:left w:val="none" w:sz="0" w:space="0" w:color="auto"/>
        <w:bottom w:val="none" w:sz="0" w:space="0" w:color="auto"/>
        <w:right w:val="none" w:sz="0" w:space="0" w:color="auto"/>
      </w:divBdr>
    </w:div>
    <w:div w:id="21160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5F85-17F2-4C26-A9AA-F4A94FF0C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85432-6A1A-4135-A4A6-FE85EB004E50}">
  <ds:schemaRefs>
    <ds:schemaRef ds:uri="http://schemas.microsoft.com/sharepoint/v3/contenttype/forms"/>
  </ds:schemaRefs>
</ds:datastoreItem>
</file>

<file path=customXml/itemProps3.xml><?xml version="1.0" encoding="utf-8"?>
<ds:datastoreItem xmlns:ds="http://schemas.openxmlformats.org/officeDocument/2006/customXml" ds:itemID="{923EF1DE-B109-4784-92A2-4E9E70DC51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989933-2717-4E8F-BFF5-26D3F4C4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Zaaloff, Gafar</dc:creator>
  <cp:keywords/>
  <dc:description/>
  <cp:lastModifiedBy>DelFranco, Ruthie</cp:lastModifiedBy>
  <cp:revision>2</cp:revision>
  <cp:lastPrinted>2017-09-26T17:47:00Z</cp:lastPrinted>
  <dcterms:created xsi:type="dcterms:W3CDTF">2020-10-22T15:10:00Z</dcterms:created>
  <dcterms:modified xsi:type="dcterms:W3CDTF">2020-10-22T15:10:00Z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