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8" w:type="dxa"/>
        <w:jc w:val="center"/>
        <w:tblLook w:val="0600" w:firstRow="0" w:lastRow="0" w:firstColumn="0" w:lastColumn="0" w:noHBand="1" w:noVBand="1"/>
      </w:tblPr>
      <w:tblGrid>
        <w:gridCol w:w="6104"/>
        <w:gridCol w:w="5034"/>
      </w:tblGrid>
      <w:tr w:rsidR="002147B9" w:rsidRPr="00012730" w14:paraId="57D6B464" w14:textId="77777777" w:rsidTr="000F61DA">
        <w:trPr>
          <w:trHeight w:val="1717"/>
          <w:jc w:val="center"/>
        </w:trPr>
        <w:tc>
          <w:tcPr>
            <w:tcW w:w="6104" w:type="dxa"/>
            <w:tcBorders>
              <w:bottom w:val="single" w:sz="4" w:space="0" w:color="auto"/>
            </w:tcBorders>
          </w:tcPr>
          <w:p w14:paraId="1C4149EB" w14:textId="77777777" w:rsidR="002147B9" w:rsidRPr="00012730" w:rsidRDefault="002147B9" w:rsidP="000F61DA">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02B3443D" wp14:editId="324D783B">
                  <wp:extent cx="1362075" cy="12477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34" w:type="dxa"/>
            <w:tcBorders>
              <w:bottom w:val="single" w:sz="4" w:space="0" w:color="auto"/>
            </w:tcBorders>
          </w:tcPr>
          <w:p w14:paraId="0FBD8E7F" w14:textId="77777777" w:rsidR="002147B9" w:rsidRDefault="002147B9" w:rsidP="000F61DA">
            <w:pPr>
              <w:rPr>
                <w:b/>
                <w:bCs/>
                <w:smallCaps/>
              </w:rPr>
            </w:pPr>
            <w:r>
              <w:rPr>
                <w:b/>
                <w:bCs/>
                <w:smallCaps/>
              </w:rPr>
              <w:t>The Council of the City of New York</w:t>
            </w:r>
          </w:p>
          <w:p w14:paraId="7610549B" w14:textId="77777777" w:rsidR="002147B9" w:rsidRDefault="002147B9" w:rsidP="000F61DA">
            <w:pPr>
              <w:rPr>
                <w:b/>
                <w:bCs/>
                <w:smallCaps/>
              </w:rPr>
            </w:pPr>
            <w:r>
              <w:rPr>
                <w:b/>
                <w:bCs/>
                <w:smallCaps/>
              </w:rPr>
              <w:t>Finance Division</w:t>
            </w:r>
          </w:p>
          <w:p w14:paraId="6B8AC088" w14:textId="77777777" w:rsidR="002147B9" w:rsidRDefault="002147B9" w:rsidP="000F61DA">
            <w:pPr>
              <w:spacing w:before="120"/>
              <w:rPr>
                <w:b/>
                <w:bCs/>
                <w:smallCaps/>
              </w:rPr>
            </w:pPr>
            <w:r>
              <w:rPr>
                <w:b/>
                <w:bCs/>
                <w:smallCaps/>
              </w:rPr>
              <w:t>Latonia McKinney, Director</w:t>
            </w:r>
          </w:p>
          <w:p w14:paraId="450915EB" w14:textId="77777777" w:rsidR="002147B9" w:rsidRDefault="002147B9" w:rsidP="000F61DA">
            <w:pPr>
              <w:spacing w:before="120"/>
            </w:pPr>
            <w:r>
              <w:rPr>
                <w:b/>
                <w:bCs/>
                <w:smallCaps/>
              </w:rPr>
              <w:t>Fiscal Impact Statement</w:t>
            </w:r>
          </w:p>
          <w:p w14:paraId="089AC399" w14:textId="77777777" w:rsidR="002147B9" w:rsidRPr="00ED74D9" w:rsidRDefault="002147B9" w:rsidP="000F61DA">
            <w:pPr>
              <w:rPr>
                <w:b/>
                <w:bCs/>
                <w:sz w:val="16"/>
                <w:szCs w:val="16"/>
              </w:rPr>
            </w:pPr>
          </w:p>
          <w:p w14:paraId="344E7549" w14:textId="2F6BD9EF" w:rsidR="002147B9" w:rsidRDefault="00CE065B" w:rsidP="000F61DA">
            <w:pPr>
              <w:rPr>
                <w:b/>
                <w:bCs/>
              </w:rPr>
            </w:pPr>
            <w:r>
              <w:rPr>
                <w:b/>
                <w:bCs/>
                <w:smallCaps/>
              </w:rPr>
              <w:t xml:space="preserve">Proposed </w:t>
            </w:r>
            <w:r w:rsidR="002147B9" w:rsidRPr="00EE2325">
              <w:rPr>
                <w:b/>
                <w:bCs/>
                <w:smallCaps/>
              </w:rPr>
              <w:t>Int. No</w:t>
            </w:r>
            <w:r w:rsidR="002147B9">
              <w:rPr>
                <w:b/>
                <w:bCs/>
              </w:rPr>
              <w:t>: 2093</w:t>
            </w:r>
          </w:p>
          <w:p w14:paraId="40F64DE8" w14:textId="77777777" w:rsidR="002147B9" w:rsidRPr="00A267C7" w:rsidRDefault="002147B9" w:rsidP="000F61DA">
            <w:pPr>
              <w:rPr>
                <w:color w:val="FF0000"/>
                <w:sz w:val="16"/>
                <w:szCs w:val="16"/>
              </w:rPr>
            </w:pPr>
          </w:p>
          <w:p w14:paraId="441795B2" w14:textId="77777777" w:rsidR="002147B9" w:rsidRPr="00A267C7" w:rsidRDefault="002147B9" w:rsidP="000F61DA">
            <w:pPr>
              <w:tabs>
                <w:tab w:val="left" w:pos="-1440"/>
              </w:tabs>
              <w:ind w:left="1440" w:hanging="1440"/>
              <w:rPr>
                <w:color w:val="FF0000"/>
              </w:rPr>
            </w:pPr>
            <w:r>
              <w:rPr>
                <w:b/>
                <w:bCs/>
                <w:smallCaps/>
              </w:rPr>
              <w:t>Committee</w:t>
            </w:r>
            <w:r>
              <w:rPr>
                <w:b/>
                <w:bCs/>
              </w:rPr>
              <w:t>: Housing and Buildings</w:t>
            </w:r>
          </w:p>
        </w:tc>
      </w:tr>
      <w:tr w:rsidR="002147B9" w:rsidRPr="00012730" w14:paraId="70A8A97B" w14:textId="77777777" w:rsidTr="000F61DA">
        <w:trPr>
          <w:trHeight w:val="1075"/>
          <w:jc w:val="center"/>
        </w:trPr>
        <w:tc>
          <w:tcPr>
            <w:tcW w:w="6104" w:type="dxa"/>
            <w:tcBorders>
              <w:top w:val="single" w:sz="4" w:space="0" w:color="auto"/>
            </w:tcBorders>
          </w:tcPr>
          <w:p w14:paraId="62D33B4A" w14:textId="22B19F8E" w:rsidR="002147B9" w:rsidRDefault="002147B9" w:rsidP="002147B9">
            <w:pPr>
              <w:pStyle w:val="BodyText"/>
              <w:spacing w:line="240" w:lineRule="auto"/>
              <w:ind w:firstLine="0"/>
            </w:pPr>
            <w:r w:rsidRPr="00012730">
              <w:rPr>
                <w:b/>
                <w:bCs/>
                <w:smallCaps/>
              </w:rPr>
              <w:t>Title:</w:t>
            </w:r>
            <w:r w:rsidRPr="003D46A0">
              <w:rPr>
                <w:vanish/>
                <w:color w:val="000000"/>
              </w:rPr>
              <w:t>..Title</w:t>
            </w:r>
            <w:r>
              <w:rPr>
                <w:color w:val="000000"/>
              </w:rPr>
              <w:t xml:space="preserve"> </w:t>
            </w:r>
            <w:r>
              <w:t xml:space="preserve">A Local Law to amend the administrative code of the city of New York, in relation to continuation of the New York </w:t>
            </w:r>
            <w:r w:rsidR="00A00A07">
              <w:t>C</w:t>
            </w:r>
            <w:r>
              <w:t>ity rent stabilization law of nineteen hundred sixty-nine</w:t>
            </w:r>
          </w:p>
          <w:p w14:paraId="5C96735A" w14:textId="77777777" w:rsidR="002147B9" w:rsidRPr="001D6E9B" w:rsidRDefault="002147B9" w:rsidP="000F61DA">
            <w:pPr>
              <w:widowControl w:val="0"/>
              <w:suppressLineNumbers/>
              <w:autoSpaceDE w:val="0"/>
              <w:autoSpaceDN w:val="0"/>
              <w:adjustRightInd w:val="0"/>
            </w:pPr>
          </w:p>
        </w:tc>
        <w:tc>
          <w:tcPr>
            <w:tcW w:w="5034" w:type="dxa"/>
            <w:tcBorders>
              <w:top w:val="single" w:sz="4" w:space="0" w:color="auto"/>
            </w:tcBorders>
          </w:tcPr>
          <w:p w14:paraId="12D42C00" w14:textId="77777777" w:rsidR="002147B9" w:rsidRPr="00D52DC0" w:rsidRDefault="002147B9" w:rsidP="000F61DA">
            <w:pPr>
              <w:tabs>
                <w:tab w:val="left" w:pos="1008"/>
                <w:tab w:val="left" w:pos="1728"/>
                <w:tab w:val="left" w:pos="2448"/>
                <w:tab w:val="left" w:pos="4608"/>
                <w:tab w:val="left" w:pos="6048"/>
              </w:tabs>
              <w:ind w:right="144"/>
            </w:pPr>
            <w:r>
              <w:rPr>
                <w:b/>
                <w:smallCaps/>
              </w:rPr>
              <w:t>Sponsors</w:t>
            </w:r>
            <w:r>
              <w:rPr>
                <w:b/>
              </w:rPr>
              <w:t>:</w:t>
            </w:r>
            <w:r w:rsidR="00AA5858">
              <w:rPr>
                <w:b/>
              </w:rPr>
              <w:t xml:space="preserve"> </w:t>
            </w:r>
            <w:r>
              <w:t>By Council Members Cornegy,  Kallos and Louis</w:t>
            </w:r>
          </w:p>
        </w:tc>
      </w:tr>
    </w:tbl>
    <w:p w14:paraId="117AB757" w14:textId="57947A31" w:rsidR="002147B9" w:rsidRDefault="002147B9" w:rsidP="002147B9">
      <w:pPr>
        <w:pBdr>
          <w:top w:val="single" w:sz="4" w:space="1" w:color="auto"/>
        </w:pBdr>
        <w:spacing w:before="100" w:beforeAutospacing="1"/>
      </w:pPr>
      <w:r>
        <w:rPr>
          <w:b/>
          <w:smallCaps/>
        </w:rPr>
        <w:t>Summary of Legislation:</w:t>
      </w:r>
      <w:r>
        <w:t xml:space="preserve"> </w:t>
      </w:r>
      <w:r w:rsidR="00CE065B">
        <w:t xml:space="preserve">Proposed </w:t>
      </w:r>
      <w:r>
        <w:t xml:space="preserve">Int. No. 2093 </w:t>
      </w:r>
      <w:r w:rsidR="00AA5858" w:rsidRPr="00AA5858">
        <w:t>would extend the expiration date of the New York City Rent Stabilization Law of 1969 from April 1, 2021 to April 1, 202</w:t>
      </w:r>
      <w:r w:rsidR="00AA5858">
        <w:t xml:space="preserve">2 </w:t>
      </w:r>
      <w:r>
        <w:t>on the basis of the finding that a serious public emergency continues to exist in the rental housing market of New York City and that this emergency will continue after April 1, 20</w:t>
      </w:r>
      <w:r w:rsidR="00AA5858">
        <w:t>21</w:t>
      </w:r>
      <w:r>
        <w:t xml:space="preserve">. Under New York </w:t>
      </w:r>
      <w:r w:rsidR="00A00A07">
        <w:t>S</w:t>
      </w:r>
      <w:r>
        <w:t xml:space="preserve">tate law, whether such an emergency exists is determined by whether the citywide rental vacancy rate is less than five percent.  </w:t>
      </w:r>
    </w:p>
    <w:p w14:paraId="2BD84E90" w14:textId="77777777" w:rsidR="002147B9" w:rsidRDefault="002147B9" w:rsidP="002147B9">
      <w:pPr>
        <w:pStyle w:val="NoSpacing"/>
      </w:pPr>
    </w:p>
    <w:p w14:paraId="244AA881" w14:textId="77777777" w:rsidR="002147B9" w:rsidRDefault="002147B9" w:rsidP="002147B9">
      <w:pPr>
        <w:widowControl w:val="0"/>
        <w:autoSpaceDE w:val="0"/>
        <w:autoSpaceDN w:val="0"/>
        <w:adjustRightInd w:val="0"/>
      </w:pPr>
      <w:r w:rsidRPr="00012730">
        <w:rPr>
          <w:b/>
          <w:smallCaps/>
        </w:rPr>
        <w:t>Effective Date:</w:t>
      </w:r>
      <w:r>
        <w:t xml:space="preserve"> This local law would take effect immediately. </w:t>
      </w:r>
    </w:p>
    <w:p w14:paraId="5F2F2D8F" w14:textId="77777777" w:rsidR="002147B9" w:rsidRPr="009E6971" w:rsidRDefault="002147B9" w:rsidP="002147B9">
      <w:pPr>
        <w:widowControl w:val="0"/>
        <w:autoSpaceDE w:val="0"/>
        <w:autoSpaceDN w:val="0"/>
        <w:adjustRightInd w:val="0"/>
      </w:pPr>
    </w:p>
    <w:p w14:paraId="2FF3B8D7" w14:textId="77777777" w:rsidR="002147B9" w:rsidRPr="00012730" w:rsidRDefault="002147B9" w:rsidP="002147B9">
      <w:pPr>
        <w:pStyle w:val="FlushLeft"/>
      </w:pPr>
      <w:r w:rsidRPr="00012730">
        <w:rPr>
          <w:b/>
          <w:smallCaps/>
        </w:rPr>
        <w:t>Fiscal Year In Which Full Fiscal Impact Anticipated:</w:t>
      </w:r>
      <w:r>
        <w:t xml:space="preserve"> Fiscal 2022</w:t>
      </w:r>
    </w:p>
    <w:p w14:paraId="3406ED8B" w14:textId="77777777" w:rsidR="002147B9" w:rsidRDefault="002147B9" w:rsidP="002147B9">
      <w:pPr>
        <w:pBdr>
          <w:top w:val="single" w:sz="4" w:space="1" w:color="auto"/>
        </w:pBdr>
        <w:spacing w:before="240"/>
        <w:rPr>
          <w:b/>
          <w:smallCaps/>
        </w:rPr>
      </w:pPr>
      <w:r w:rsidRPr="00012730">
        <w:rPr>
          <w:b/>
          <w:smallCaps/>
        </w:rPr>
        <w:t>Fiscal Impact Statement:</w:t>
      </w:r>
    </w:p>
    <w:p w14:paraId="08D3B462" w14:textId="77777777" w:rsidR="002147B9" w:rsidRPr="00012730" w:rsidRDefault="002147B9" w:rsidP="002147B9">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2147B9" w:rsidRPr="00012730" w14:paraId="30552BEB" w14:textId="77777777" w:rsidTr="000F61DA">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CBBC0A2" w14:textId="77777777" w:rsidR="002147B9" w:rsidRPr="001A6C74" w:rsidRDefault="002147B9" w:rsidP="000F61DA">
            <w:pPr>
              <w:spacing w:line="201" w:lineRule="exact"/>
              <w:jc w:val="center"/>
              <w:rPr>
                <w:sz w:val="22"/>
                <w:szCs w:val="22"/>
              </w:rPr>
            </w:pPr>
          </w:p>
          <w:p w14:paraId="09D9E710" w14:textId="77777777" w:rsidR="002147B9" w:rsidRPr="001A6C74" w:rsidRDefault="002147B9" w:rsidP="000F61DA">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7820CFC" w14:textId="77777777" w:rsidR="002147B9" w:rsidRPr="009E6971" w:rsidRDefault="002147B9" w:rsidP="000F61DA">
            <w:pPr>
              <w:jc w:val="center"/>
              <w:rPr>
                <w:b/>
                <w:bCs/>
                <w:sz w:val="22"/>
                <w:szCs w:val="22"/>
              </w:rPr>
            </w:pPr>
            <w:r>
              <w:rPr>
                <w:b/>
                <w:bCs/>
                <w:sz w:val="22"/>
                <w:szCs w:val="22"/>
              </w:rPr>
              <w:t>Effective FY21</w:t>
            </w:r>
          </w:p>
          <w:p w14:paraId="2338CD8E" w14:textId="77777777" w:rsidR="002147B9" w:rsidRPr="009E6971" w:rsidRDefault="002147B9" w:rsidP="000F61DA">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532884B" w14:textId="77777777" w:rsidR="002147B9" w:rsidRPr="009E6971" w:rsidRDefault="002147B9" w:rsidP="000F61DA">
            <w:pPr>
              <w:jc w:val="center"/>
              <w:rPr>
                <w:b/>
                <w:bCs/>
                <w:sz w:val="22"/>
                <w:szCs w:val="22"/>
              </w:rPr>
            </w:pPr>
            <w:r w:rsidRPr="009E6971">
              <w:rPr>
                <w:b/>
                <w:bCs/>
                <w:sz w:val="22"/>
                <w:szCs w:val="22"/>
              </w:rPr>
              <w:t>FY Succeeding Effective FY2</w:t>
            </w:r>
            <w:r>
              <w:rPr>
                <w:b/>
                <w:bCs/>
                <w:sz w:val="22"/>
                <w:szCs w:val="22"/>
              </w:rPr>
              <w:t>2</w:t>
            </w:r>
          </w:p>
        </w:tc>
        <w:tc>
          <w:tcPr>
            <w:tcW w:w="1754" w:type="dxa"/>
            <w:tcBorders>
              <w:top w:val="double" w:sz="7" w:space="0" w:color="000000"/>
              <w:left w:val="single" w:sz="7" w:space="0" w:color="000000"/>
              <w:bottom w:val="single" w:sz="6" w:space="0" w:color="FFFFFF"/>
              <w:right w:val="double" w:sz="7" w:space="0" w:color="000000"/>
            </w:tcBorders>
            <w:vAlign w:val="center"/>
          </w:tcPr>
          <w:p w14:paraId="0EA37892" w14:textId="77777777" w:rsidR="002147B9" w:rsidRPr="009E6971" w:rsidRDefault="002147B9" w:rsidP="000F61DA">
            <w:pPr>
              <w:jc w:val="center"/>
              <w:rPr>
                <w:b/>
                <w:bCs/>
                <w:sz w:val="22"/>
                <w:szCs w:val="22"/>
              </w:rPr>
            </w:pPr>
            <w:r w:rsidRPr="009E6971">
              <w:rPr>
                <w:b/>
                <w:bCs/>
                <w:sz w:val="22"/>
                <w:szCs w:val="22"/>
              </w:rPr>
              <w:t xml:space="preserve">Full Fiscal </w:t>
            </w:r>
            <w:r>
              <w:rPr>
                <w:b/>
                <w:bCs/>
                <w:sz w:val="22"/>
                <w:szCs w:val="22"/>
              </w:rPr>
              <w:t>Impact FY22</w:t>
            </w:r>
          </w:p>
        </w:tc>
      </w:tr>
      <w:tr w:rsidR="002147B9" w:rsidRPr="00012730" w14:paraId="2B6D1AF6" w14:textId="77777777" w:rsidTr="000F61DA">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E8296A9" w14:textId="77777777" w:rsidR="002147B9" w:rsidRPr="001A6C74" w:rsidRDefault="002147B9" w:rsidP="000F61DA">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2DAA565" w14:textId="77777777" w:rsidR="002147B9" w:rsidRPr="00DC5599" w:rsidRDefault="002147B9" w:rsidP="000F61DA">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907B88F" w14:textId="77777777" w:rsidR="002147B9" w:rsidRPr="00DC5599" w:rsidRDefault="002147B9" w:rsidP="000F61DA">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8400783" w14:textId="77777777" w:rsidR="002147B9" w:rsidRPr="00DC5599" w:rsidRDefault="002147B9" w:rsidP="000F61DA">
            <w:pPr>
              <w:jc w:val="center"/>
              <w:rPr>
                <w:bCs/>
                <w:sz w:val="22"/>
                <w:szCs w:val="22"/>
              </w:rPr>
            </w:pPr>
            <w:r w:rsidRPr="00DC5599">
              <w:rPr>
                <w:bCs/>
                <w:sz w:val="22"/>
                <w:szCs w:val="22"/>
              </w:rPr>
              <w:t>$0</w:t>
            </w:r>
          </w:p>
        </w:tc>
      </w:tr>
      <w:tr w:rsidR="002147B9" w:rsidRPr="00B56409" w14:paraId="6C3B4D34" w14:textId="77777777" w:rsidTr="000F61DA">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3B01833" w14:textId="77777777" w:rsidR="002147B9" w:rsidRPr="001A6C74" w:rsidRDefault="002147B9" w:rsidP="000F61DA">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59D2548" w14:textId="77777777" w:rsidR="002147B9" w:rsidRPr="00DC5599" w:rsidRDefault="002147B9" w:rsidP="000F61DA">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8AC234E" w14:textId="77777777" w:rsidR="002147B9" w:rsidRPr="00DC5599" w:rsidRDefault="002147B9" w:rsidP="000F61DA">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ED3539B" w14:textId="77777777" w:rsidR="002147B9" w:rsidRPr="00DC5599" w:rsidRDefault="002147B9" w:rsidP="000F61DA">
            <w:pPr>
              <w:jc w:val="center"/>
              <w:rPr>
                <w:bCs/>
                <w:sz w:val="22"/>
                <w:szCs w:val="22"/>
              </w:rPr>
            </w:pPr>
            <w:r w:rsidRPr="00DC5599">
              <w:rPr>
                <w:bCs/>
                <w:sz w:val="22"/>
                <w:szCs w:val="22"/>
              </w:rPr>
              <w:t>$0</w:t>
            </w:r>
          </w:p>
        </w:tc>
      </w:tr>
      <w:tr w:rsidR="002147B9" w:rsidRPr="00012730" w14:paraId="1506EBD8" w14:textId="77777777" w:rsidTr="000F61DA">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3A0DB34F" w14:textId="77777777" w:rsidR="002147B9" w:rsidRPr="001A6C74" w:rsidRDefault="002147B9" w:rsidP="000F61DA">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3AA4BB6F" w14:textId="77777777" w:rsidR="002147B9" w:rsidRPr="00DC5599" w:rsidRDefault="002147B9" w:rsidP="000F61DA">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5CB77414" w14:textId="77777777" w:rsidR="002147B9" w:rsidRPr="00DC5599" w:rsidRDefault="002147B9" w:rsidP="000F61DA">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4ED0C8B" w14:textId="77777777" w:rsidR="002147B9" w:rsidRPr="00DC5599" w:rsidRDefault="002147B9" w:rsidP="000F61DA">
            <w:pPr>
              <w:jc w:val="center"/>
              <w:rPr>
                <w:bCs/>
                <w:sz w:val="22"/>
                <w:szCs w:val="22"/>
              </w:rPr>
            </w:pPr>
            <w:r w:rsidRPr="00DC5599">
              <w:rPr>
                <w:bCs/>
                <w:sz w:val="22"/>
                <w:szCs w:val="22"/>
              </w:rPr>
              <w:t>$0</w:t>
            </w:r>
          </w:p>
        </w:tc>
      </w:tr>
    </w:tbl>
    <w:p w14:paraId="45926B8D" w14:textId="77777777" w:rsidR="002147B9" w:rsidRPr="00012730" w:rsidRDefault="002147B9" w:rsidP="002147B9">
      <w:pPr>
        <w:pStyle w:val="NoSpacing"/>
      </w:pPr>
    </w:p>
    <w:p w14:paraId="1D34CEE6" w14:textId="77777777" w:rsidR="002147B9" w:rsidRPr="00AF7CD7" w:rsidRDefault="002147B9" w:rsidP="002147B9">
      <w:r w:rsidRPr="00012730">
        <w:rPr>
          <w:b/>
          <w:smallCaps/>
        </w:rPr>
        <w:t xml:space="preserve">Impact on Revenues: </w:t>
      </w:r>
      <w:r>
        <w:rPr>
          <w:b/>
          <w:smallCaps/>
        </w:rPr>
        <w:t xml:space="preserve"> </w:t>
      </w:r>
      <w:r w:rsidRPr="006846D2">
        <w:t xml:space="preserve">It is estimated that there would be no impact on revenues resulting from the enactment of this legislation. </w:t>
      </w:r>
      <w:r>
        <w:t xml:space="preserve">According to the </w:t>
      </w:r>
      <w:r w:rsidR="00AA5858">
        <w:t xml:space="preserve">most recent </w:t>
      </w:r>
      <w:r w:rsidRPr="0028497D">
        <w:t>New York City Housing and Vacancy Survey</w:t>
      </w:r>
      <w:r w:rsidR="00AA5858">
        <w:t xml:space="preserve"> conducted in 2017</w:t>
      </w:r>
      <w:r w:rsidRPr="0028497D">
        <w:t xml:space="preserve">, rent-stabilized units numbered </w:t>
      </w:r>
      <w:r>
        <w:t>966,000</w:t>
      </w:r>
      <w:r w:rsidRPr="0028497D">
        <w:t xml:space="preserve"> and rent-controlled units numbered 2</w:t>
      </w:r>
      <w:r>
        <w:t>2</w:t>
      </w:r>
      <w:r w:rsidRPr="0028497D">
        <w:t>,000 out of a total of 2,</w:t>
      </w:r>
      <w:r>
        <w:t>183,064</w:t>
      </w:r>
      <w:r w:rsidRPr="0028497D">
        <w:t xml:space="preserve"> rental units. If this legislation is not passed and wholesale deregulation occurred, the City could see some increase in property tax revenue once property assessments were fully increased to reflect higher rents.  However, since this legislation would not alter current property assessments, no estimate of such revenue is provided here.</w:t>
      </w:r>
    </w:p>
    <w:p w14:paraId="0DF21CC2" w14:textId="77777777" w:rsidR="002147B9" w:rsidRDefault="002147B9" w:rsidP="002147B9"/>
    <w:p w14:paraId="1C45F1BB" w14:textId="77777777" w:rsidR="002147B9" w:rsidRDefault="002147B9" w:rsidP="002147B9">
      <w:r w:rsidRPr="00942B3E">
        <w:rPr>
          <w:b/>
          <w:smallCaps/>
        </w:rPr>
        <w:t>Impact on Expenditures:</w:t>
      </w:r>
      <w:r w:rsidRPr="00942B3E">
        <w:t xml:space="preserve"> </w:t>
      </w:r>
      <w:r w:rsidRPr="002A5DCA">
        <w:t xml:space="preserve">Since this legislation is a straight extension of existing rent regulations, </w:t>
      </w:r>
      <w:r w:rsidR="00AA5858">
        <w:t>i</w:t>
      </w:r>
      <w:r w:rsidR="00AA5858" w:rsidRPr="002A5DCA">
        <w:t xml:space="preserve">t is anticipated that this legislation would have no impact on expenditures. </w:t>
      </w:r>
    </w:p>
    <w:p w14:paraId="42574FB3" w14:textId="77777777" w:rsidR="002147B9" w:rsidRDefault="002147B9" w:rsidP="002147B9">
      <w:pPr>
        <w:spacing w:before="240"/>
      </w:pPr>
      <w:r w:rsidRPr="009C1D40">
        <w:rPr>
          <w:b/>
          <w:smallCaps/>
        </w:rPr>
        <w:t>Source of Funds To</w:t>
      </w:r>
      <w:r w:rsidRPr="00012730">
        <w:rPr>
          <w:b/>
          <w:smallCaps/>
        </w:rPr>
        <w:t xml:space="preserve"> Cover Estimated Costs:</w:t>
      </w:r>
      <w:r>
        <w:t xml:space="preserve"> N/A</w:t>
      </w:r>
    </w:p>
    <w:p w14:paraId="2A996BC8" w14:textId="77777777" w:rsidR="002147B9" w:rsidRDefault="002147B9" w:rsidP="002147B9">
      <w:pPr>
        <w:pStyle w:val="NoSpacing"/>
        <w:rPr>
          <w:b/>
          <w:smallCaps/>
        </w:rPr>
      </w:pPr>
    </w:p>
    <w:p w14:paraId="5AC8A4C2" w14:textId="77777777" w:rsidR="002147B9" w:rsidRDefault="002147B9" w:rsidP="002147B9">
      <w:pPr>
        <w:pStyle w:val="NoSpacing"/>
      </w:pPr>
      <w:r w:rsidRPr="00ED532F">
        <w:rPr>
          <w:b/>
          <w:smallCaps/>
        </w:rPr>
        <w:t>Source of Information:</w:t>
      </w:r>
      <w:r w:rsidRPr="00ED532F">
        <w:t xml:space="preserve">  </w:t>
      </w:r>
      <w:r w:rsidRPr="00FF56CA">
        <w:t>New York City Council Finance Division</w:t>
      </w:r>
    </w:p>
    <w:p w14:paraId="5E657CCB" w14:textId="77777777" w:rsidR="002147B9" w:rsidRDefault="002147B9" w:rsidP="002147B9">
      <w:pPr>
        <w:pStyle w:val="NoSpacing"/>
      </w:pPr>
      <w:r w:rsidRPr="00BD56AF">
        <w:tab/>
      </w:r>
    </w:p>
    <w:p w14:paraId="76715B2C" w14:textId="77777777" w:rsidR="002147B9" w:rsidRDefault="002147B9" w:rsidP="002147B9">
      <w:pPr>
        <w:pStyle w:val="NoSpacing"/>
      </w:pPr>
      <w:r w:rsidRPr="00012730">
        <w:rPr>
          <w:b/>
          <w:smallCaps/>
        </w:rPr>
        <w:t xml:space="preserve">Estimate Prepared </w:t>
      </w:r>
      <w:r>
        <w:rPr>
          <w:b/>
          <w:smallCaps/>
        </w:rPr>
        <w:t xml:space="preserve">by:      </w:t>
      </w:r>
      <w:r>
        <w:t xml:space="preserve">Sarah Gastelum, Principal Financial Analyst </w:t>
      </w:r>
    </w:p>
    <w:p w14:paraId="75C3A89B" w14:textId="77777777" w:rsidR="002147B9" w:rsidRPr="00012730" w:rsidRDefault="002147B9" w:rsidP="002147B9">
      <w:pPr>
        <w:pStyle w:val="NoSpacing"/>
      </w:pPr>
      <w:r>
        <w:tab/>
        <w:t xml:space="preserve"> </w:t>
      </w:r>
      <w:r w:rsidRPr="00012730">
        <w:rPr>
          <w:b/>
          <w:smallCaps/>
        </w:rPr>
        <w:tab/>
      </w:r>
      <w:r w:rsidRPr="00012730">
        <w:rPr>
          <w:b/>
          <w:smallCaps/>
        </w:rPr>
        <w:tab/>
      </w:r>
      <w:r w:rsidRPr="00012730">
        <w:rPr>
          <w:b/>
          <w:smallCaps/>
        </w:rPr>
        <w:tab/>
      </w:r>
      <w:r w:rsidRPr="00012730">
        <w:rPr>
          <w:b/>
          <w:smallCaps/>
        </w:rPr>
        <w:tab/>
      </w:r>
    </w:p>
    <w:p w14:paraId="6E284BCD" w14:textId="77777777" w:rsidR="002147B9" w:rsidRDefault="002147B9" w:rsidP="002147B9">
      <w:r w:rsidRPr="00012730">
        <w:rPr>
          <w:b/>
          <w:smallCaps/>
        </w:rPr>
        <w:t xml:space="preserve">Estimated Reviewed </w:t>
      </w:r>
      <w:r>
        <w:rPr>
          <w:b/>
          <w:smallCaps/>
        </w:rPr>
        <w:t xml:space="preserve">by:  </w:t>
      </w:r>
      <w:r>
        <w:t>Chima Obichere, Unit Head</w:t>
      </w:r>
    </w:p>
    <w:p w14:paraId="1AF0DD4E" w14:textId="5B6F1955" w:rsidR="002147B9" w:rsidRDefault="002147B9" w:rsidP="002147B9">
      <w:r>
        <w:tab/>
      </w:r>
      <w:r>
        <w:tab/>
      </w:r>
      <w:r>
        <w:tab/>
        <w:t xml:space="preserve">           </w:t>
      </w:r>
      <w:r w:rsidR="00B4713E">
        <w:t xml:space="preserve">Stephanie Ruiz, Assistant </w:t>
      </w:r>
      <w:r>
        <w:t xml:space="preserve">Counsel  </w:t>
      </w:r>
    </w:p>
    <w:p w14:paraId="2566A71E" w14:textId="77777777" w:rsidR="002147B9" w:rsidRDefault="002147B9" w:rsidP="002147B9">
      <w:pPr>
        <w:rPr>
          <w:b/>
          <w:smallCaps/>
        </w:rPr>
      </w:pPr>
    </w:p>
    <w:p w14:paraId="6E260310" w14:textId="1374D493" w:rsidR="002147B9" w:rsidRDefault="002147B9" w:rsidP="002147B9">
      <w:pPr>
        <w:rPr>
          <w:b/>
          <w:smallCaps/>
        </w:rPr>
      </w:pPr>
      <w:r w:rsidRPr="00012730">
        <w:rPr>
          <w:b/>
          <w:smallCaps/>
        </w:rPr>
        <w:lastRenderedPageBreak/>
        <w:t>Legislative History:</w:t>
      </w:r>
      <w:r>
        <w:rPr>
          <w:b/>
          <w:smallCaps/>
        </w:rPr>
        <w:t xml:space="preserve"> </w:t>
      </w:r>
      <w:r w:rsidRPr="003E15ED">
        <w:rPr>
          <w:spacing w:val="-2"/>
        </w:rPr>
        <w:t xml:space="preserve">This legislation </w:t>
      </w:r>
      <w:r w:rsidRPr="00B4316C">
        <w:t xml:space="preserve">was </w:t>
      </w:r>
      <w:r>
        <w:t xml:space="preserve">first considered by the </w:t>
      </w:r>
      <w:r>
        <w:rPr>
          <w:spacing w:val="-2"/>
        </w:rPr>
        <w:t xml:space="preserve">Committee on </w:t>
      </w:r>
      <w:r w:rsidRPr="00CE66C1">
        <w:t>Housing and Buildings</w:t>
      </w:r>
      <w:r>
        <w:t xml:space="preserve"> </w:t>
      </w:r>
      <w:r w:rsidR="00DF66DB">
        <w:t xml:space="preserve">and the </w:t>
      </w:r>
      <w:r>
        <w:rPr>
          <w:spacing w:val="-2"/>
        </w:rPr>
        <w:t>Committee</w:t>
      </w:r>
      <w:r w:rsidR="00DF66DB">
        <w:rPr>
          <w:spacing w:val="-2"/>
        </w:rPr>
        <w:t xml:space="preserve"> on Justice System</w:t>
      </w:r>
      <w:r>
        <w:rPr>
          <w:spacing w:val="-2"/>
        </w:rPr>
        <w:t xml:space="preserve"> at a joint hearing as a </w:t>
      </w:r>
      <w:r>
        <w:t>Preconsidered Introduction</w:t>
      </w:r>
      <w:r>
        <w:rPr>
          <w:spacing w:val="-2"/>
        </w:rPr>
        <w:t xml:space="preserve"> </w:t>
      </w:r>
      <w:r w:rsidRPr="003E15ED">
        <w:rPr>
          <w:spacing w:val="-2"/>
        </w:rPr>
        <w:t>on</w:t>
      </w:r>
      <w:r>
        <w:rPr>
          <w:spacing w:val="-2"/>
        </w:rPr>
        <w:t xml:space="preserve"> </w:t>
      </w:r>
      <w:r>
        <w:t>September 17, 2020</w:t>
      </w:r>
      <w:r w:rsidR="00153AF8">
        <w:t xml:space="preserve">, </w:t>
      </w:r>
      <w:r w:rsidRPr="008D117E">
        <w:rPr>
          <w:spacing w:val="-2"/>
        </w:rPr>
        <w:t xml:space="preserve">and the </w:t>
      </w:r>
      <w:r>
        <w:rPr>
          <w:spacing w:val="-2"/>
        </w:rPr>
        <w:t>bill</w:t>
      </w:r>
      <w:r w:rsidRPr="008D117E">
        <w:rPr>
          <w:spacing w:val="-2"/>
        </w:rPr>
        <w:t xml:space="preserve"> was laid over</w:t>
      </w:r>
      <w:r>
        <w:rPr>
          <w:spacing w:val="-2"/>
        </w:rPr>
        <w:t xml:space="preserve">. </w:t>
      </w:r>
      <w:r w:rsidRPr="007A7D71">
        <w:t>Th</w:t>
      </w:r>
      <w:r>
        <w:t xml:space="preserve">e </w:t>
      </w:r>
      <w:r w:rsidRPr="007A7D71">
        <w:t xml:space="preserve"> legislation was </w:t>
      </w:r>
      <w:r>
        <w:t xml:space="preserve">then </w:t>
      </w:r>
      <w:r w:rsidRPr="007A7D71">
        <w:t xml:space="preserve">introduced to the full Council on </w:t>
      </w:r>
      <w:r>
        <w:t>September 23, 2020,</w:t>
      </w:r>
      <w:r w:rsidRPr="007A7D71">
        <w:t xml:space="preserve"> as Int. No. </w:t>
      </w:r>
      <w:r>
        <w:t>2093</w:t>
      </w:r>
      <w:r w:rsidRPr="007A7D71">
        <w:t xml:space="preserve"> and </w:t>
      </w:r>
      <w:r w:rsidRPr="00DC3C7F">
        <w:t>was referred to the</w:t>
      </w:r>
      <w:r w:rsidR="00BA5E34" w:rsidRPr="00DC3C7F">
        <w:t xml:space="preserve"> Committee on Housing and Buildings</w:t>
      </w:r>
      <w:r w:rsidRPr="00DC3C7F">
        <w:t xml:space="preserve"> </w:t>
      </w:r>
      <w:r w:rsidR="00BA5E34" w:rsidRPr="00DC3C7F">
        <w:t>(</w:t>
      </w:r>
      <w:r w:rsidRPr="00DC3C7F">
        <w:t>Committee</w:t>
      </w:r>
      <w:r w:rsidR="00BA5E34" w:rsidRPr="00DC3C7F">
        <w:t>)</w:t>
      </w:r>
      <w:r w:rsidRPr="00DC3C7F">
        <w:t>.</w:t>
      </w:r>
      <w:r w:rsidRPr="00DC3C7F">
        <w:rPr>
          <w:spacing w:val="-2"/>
        </w:rPr>
        <w:t xml:space="preserve"> </w:t>
      </w:r>
      <w:r w:rsidR="00CE065B">
        <w:rPr>
          <w:spacing w:val="-2"/>
        </w:rPr>
        <w:t xml:space="preserve">Proposed </w:t>
      </w:r>
      <w:r w:rsidRPr="00DC3C7F">
        <w:t>Int. No. 2093</w:t>
      </w:r>
      <w:r w:rsidRPr="00DC3C7F">
        <w:rPr>
          <w:szCs w:val="22"/>
        </w:rPr>
        <w:t xml:space="preserve"> will be considered by the Committee </w:t>
      </w:r>
      <w:r w:rsidRPr="00DC3C7F">
        <w:rPr>
          <w:spacing w:val="-2"/>
        </w:rPr>
        <w:t xml:space="preserve">on October </w:t>
      </w:r>
      <w:r w:rsidR="00DC3C7F" w:rsidRPr="00DC3C7F">
        <w:rPr>
          <w:spacing w:val="-2"/>
        </w:rPr>
        <w:t>15</w:t>
      </w:r>
      <w:r w:rsidRPr="00DC3C7F">
        <w:rPr>
          <w:spacing w:val="-2"/>
        </w:rPr>
        <w:t xml:space="preserve">, 2020. Upon a successful vote by the </w:t>
      </w:r>
      <w:r w:rsidRPr="00DC3C7F">
        <w:t xml:space="preserve">Committee, the legislation will be submitted to the full Council for a vote on October </w:t>
      </w:r>
      <w:r w:rsidR="006E0D32" w:rsidRPr="00DC3C7F">
        <w:rPr>
          <w:spacing w:val="-2"/>
        </w:rPr>
        <w:t>15</w:t>
      </w:r>
      <w:r w:rsidRPr="00DC3C7F">
        <w:t>, 2020.</w:t>
      </w:r>
    </w:p>
    <w:p w14:paraId="43505C7F" w14:textId="77777777" w:rsidR="002147B9" w:rsidRDefault="002147B9" w:rsidP="002147B9">
      <w:pPr>
        <w:rPr>
          <w:b/>
          <w:smallCaps/>
        </w:rPr>
      </w:pPr>
    </w:p>
    <w:p w14:paraId="7CF94C53" w14:textId="77777777" w:rsidR="002147B9" w:rsidRDefault="002147B9" w:rsidP="002147B9">
      <w:r>
        <w:rPr>
          <w:b/>
          <w:smallCaps/>
        </w:rPr>
        <w:t>Date</w:t>
      </w:r>
      <w:r w:rsidRPr="00012730">
        <w:rPr>
          <w:b/>
          <w:smallCaps/>
        </w:rPr>
        <w:t xml:space="preserve"> Prepared</w:t>
      </w:r>
      <w:r>
        <w:rPr>
          <w:b/>
          <w:smallCaps/>
        </w:rPr>
        <w:t>:</w:t>
      </w:r>
      <w:r w:rsidRPr="00685FE7">
        <w:t xml:space="preserve"> </w:t>
      </w:r>
      <w:r>
        <w:t>October 9, 2020</w:t>
      </w:r>
    </w:p>
    <w:p w14:paraId="02F20457" w14:textId="77777777" w:rsidR="002147B9" w:rsidRDefault="002147B9" w:rsidP="002147B9"/>
    <w:p w14:paraId="199D3E92" w14:textId="77777777" w:rsidR="002147B9" w:rsidRDefault="002147B9" w:rsidP="002147B9"/>
    <w:p w14:paraId="40762D06" w14:textId="77777777" w:rsidR="002147B9" w:rsidRDefault="002147B9" w:rsidP="002147B9"/>
    <w:p w14:paraId="10AA22B0" w14:textId="77777777" w:rsidR="002147B9" w:rsidRDefault="002147B9" w:rsidP="002147B9"/>
    <w:p w14:paraId="6A0175CE" w14:textId="77777777" w:rsidR="002147B9" w:rsidRDefault="002147B9" w:rsidP="002147B9"/>
    <w:p w14:paraId="55113EB2" w14:textId="77777777" w:rsidR="002147B9" w:rsidRDefault="002147B9" w:rsidP="002147B9"/>
    <w:p w14:paraId="119F0ADC" w14:textId="77777777" w:rsidR="002147B9" w:rsidRDefault="002147B9" w:rsidP="002147B9"/>
    <w:p w14:paraId="1D704562" w14:textId="77777777" w:rsidR="002147B9" w:rsidRDefault="002147B9" w:rsidP="002147B9"/>
    <w:p w14:paraId="77228190" w14:textId="77777777" w:rsidR="002147B9" w:rsidRDefault="002147B9" w:rsidP="002147B9"/>
    <w:p w14:paraId="01D15DAA" w14:textId="77777777" w:rsidR="002147B9" w:rsidRDefault="002147B9" w:rsidP="002147B9"/>
    <w:p w14:paraId="5802E90C" w14:textId="77777777" w:rsidR="002107B6" w:rsidRDefault="002107B6"/>
    <w:sectPr w:rsidR="002107B6" w:rsidSect="006A099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6C63" w14:textId="77777777" w:rsidR="00AE518B" w:rsidRDefault="00AE518B" w:rsidP="002147B9">
      <w:r>
        <w:separator/>
      </w:r>
    </w:p>
  </w:endnote>
  <w:endnote w:type="continuationSeparator" w:id="0">
    <w:p w14:paraId="36AFF7B6" w14:textId="77777777" w:rsidR="00AE518B" w:rsidRDefault="00AE518B" w:rsidP="0021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2BAD" w14:textId="0302784C" w:rsidR="00284CB5" w:rsidRPr="0080234B" w:rsidRDefault="00CE065B">
    <w:pPr>
      <w:pStyle w:val="Footer"/>
      <w:pBdr>
        <w:top w:val="thinThickSmallGap" w:sz="24" w:space="1" w:color="823B0B" w:themeColor="accent2" w:themeShade="7F"/>
      </w:pBdr>
      <w:rPr>
        <w:rFonts w:eastAsiaTheme="majorEastAsia"/>
      </w:rPr>
    </w:pPr>
    <w:r>
      <w:t xml:space="preserve">Proposed </w:t>
    </w:r>
    <w:r w:rsidR="00073EB1">
      <w:t>Int</w:t>
    </w:r>
    <w:r w:rsidR="00073EB1" w:rsidRPr="0080234B">
      <w:t>.</w:t>
    </w:r>
    <w:r w:rsidR="00073EB1">
      <w:t xml:space="preserve"> No.</w:t>
    </w:r>
    <w:r w:rsidR="00073EB1" w:rsidRPr="0080234B">
      <w:t xml:space="preserve"> </w:t>
    </w:r>
    <w:r w:rsidR="002147B9">
      <w:t>2093</w:t>
    </w:r>
    <w:r w:rsidR="00073EB1" w:rsidRPr="0080234B">
      <w:rPr>
        <w:rFonts w:eastAsiaTheme="majorEastAsia"/>
      </w:rPr>
      <w:ptab w:relativeTo="margin" w:alignment="right" w:leader="none"/>
    </w:r>
    <w:r w:rsidR="00073EB1" w:rsidRPr="0080234B">
      <w:rPr>
        <w:rFonts w:eastAsiaTheme="majorEastAsia"/>
      </w:rPr>
      <w:t xml:space="preserve">Page </w:t>
    </w:r>
    <w:r w:rsidR="00073EB1" w:rsidRPr="0080234B">
      <w:rPr>
        <w:rFonts w:eastAsiaTheme="minorEastAsia"/>
      </w:rPr>
      <w:fldChar w:fldCharType="begin"/>
    </w:r>
    <w:r w:rsidR="00073EB1" w:rsidRPr="0080234B">
      <w:instrText xml:space="preserve"> PAGE   \* MERGEFORMAT </w:instrText>
    </w:r>
    <w:r w:rsidR="00073EB1" w:rsidRPr="0080234B">
      <w:rPr>
        <w:rFonts w:eastAsiaTheme="minorEastAsia"/>
      </w:rPr>
      <w:fldChar w:fldCharType="separate"/>
    </w:r>
    <w:r w:rsidR="00C00A87" w:rsidRPr="00C00A87">
      <w:rPr>
        <w:rFonts w:eastAsiaTheme="majorEastAsia"/>
        <w:noProof/>
      </w:rPr>
      <w:t>2</w:t>
    </w:r>
    <w:r w:rsidR="00073EB1"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3F62" w14:textId="77777777" w:rsidR="00AE518B" w:rsidRDefault="00AE518B" w:rsidP="002147B9">
      <w:r>
        <w:separator/>
      </w:r>
    </w:p>
  </w:footnote>
  <w:footnote w:type="continuationSeparator" w:id="0">
    <w:p w14:paraId="4F5EA190" w14:textId="77777777" w:rsidR="00AE518B" w:rsidRDefault="00AE518B" w:rsidP="00214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B9"/>
    <w:rsid w:val="00073EB1"/>
    <w:rsid w:val="00153AF8"/>
    <w:rsid w:val="002107B6"/>
    <w:rsid w:val="002147B9"/>
    <w:rsid w:val="00230265"/>
    <w:rsid w:val="002F4F0B"/>
    <w:rsid w:val="0064632D"/>
    <w:rsid w:val="006E0D32"/>
    <w:rsid w:val="0091471B"/>
    <w:rsid w:val="009E38D5"/>
    <w:rsid w:val="00A00A07"/>
    <w:rsid w:val="00AA5858"/>
    <w:rsid w:val="00AE518B"/>
    <w:rsid w:val="00B04F8B"/>
    <w:rsid w:val="00B4713E"/>
    <w:rsid w:val="00BA5E34"/>
    <w:rsid w:val="00C00A87"/>
    <w:rsid w:val="00CB4964"/>
    <w:rsid w:val="00CE065B"/>
    <w:rsid w:val="00DC3C7F"/>
    <w:rsid w:val="00DF66DB"/>
    <w:rsid w:val="00F0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F49B"/>
  <w15:chartTrackingRefBased/>
  <w15:docId w15:val="{F19669B6-3450-714C-82AC-D95EB5B0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B9"/>
    <w:pPr>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47B9"/>
    <w:pPr>
      <w:tabs>
        <w:tab w:val="center" w:pos="4680"/>
        <w:tab w:val="right" w:pos="9360"/>
      </w:tabs>
    </w:pPr>
  </w:style>
  <w:style w:type="character" w:customStyle="1" w:styleId="FooterChar">
    <w:name w:val="Footer Char"/>
    <w:basedOn w:val="DefaultParagraphFont"/>
    <w:link w:val="Footer"/>
    <w:uiPriority w:val="99"/>
    <w:rsid w:val="002147B9"/>
    <w:rPr>
      <w:rFonts w:ascii="Times New Roman" w:eastAsia="Times New Roman" w:hAnsi="Times New Roman" w:cs="Times New Roman"/>
    </w:rPr>
  </w:style>
  <w:style w:type="paragraph" w:styleId="NoSpacing">
    <w:name w:val="No Spacing"/>
    <w:uiPriority w:val="1"/>
    <w:qFormat/>
    <w:rsid w:val="002147B9"/>
    <w:pPr>
      <w:jc w:val="both"/>
    </w:pPr>
    <w:rPr>
      <w:rFonts w:ascii="Times New Roman" w:eastAsia="Times New Roman" w:hAnsi="Times New Roman" w:cs="Times New Roman"/>
    </w:rPr>
  </w:style>
  <w:style w:type="paragraph" w:customStyle="1" w:styleId="FlushLeft">
    <w:name w:val="Flush Left"/>
    <w:aliases w:val="FL"/>
    <w:basedOn w:val="Normal"/>
    <w:rsid w:val="002147B9"/>
    <w:pPr>
      <w:suppressAutoHyphens/>
      <w:spacing w:after="240"/>
    </w:pPr>
    <w:rPr>
      <w:szCs w:val="20"/>
    </w:rPr>
  </w:style>
  <w:style w:type="paragraph" w:styleId="Header">
    <w:name w:val="header"/>
    <w:basedOn w:val="Normal"/>
    <w:link w:val="HeaderChar"/>
    <w:uiPriority w:val="99"/>
    <w:unhideWhenUsed/>
    <w:rsid w:val="002147B9"/>
    <w:pPr>
      <w:tabs>
        <w:tab w:val="center" w:pos="4680"/>
        <w:tab w:val="right" w:pos="9360"/>
      </w:tabs>
    </w:pPr>
  </w:style>
  <w:style w:type="character" w:customStyle="1" w:styleId="HeaderChar">
    <w:name w:val="Header Char"/>
    <w:basedOn w:val="DefaultParagraphFont"/>
    <w:link w:val="Header"/>
    <w:uiPriority w:val="99"/>
    <w:rsid w:val="002147B9"/>
    <w:rPr>
      <w:rFonts w:ascii="Times New Roman" w:eastAsia="Times New Roman" w:hAnsi="Times New Roman" w:cs="Times New Roman"/>
    </w:rPr>
  </w:style>
  <w:style w:type="paragraph" w:styleId="BodyText">
    <w:name w:val="Body Text"/>
    <w:basedOn w:val="Normal"/>
    <w:link w:val="BodyTextChar"/>
    <w:uiPriority w:val="99"/>
    <w:rsid w:val="002147B9"/>
    <w:pPr>
      <w:spacing w:line="480" w:lineRule="auto"/>
      <w:ind w:firstLine="720"/>
    </w:pPr>
  </w:style>
  <w:style w:type="character" w:customStyle="1" w:styleId="BodyTextChar">
    <w:name w:val="Body Text Char"/>
    <w:basedOn w:val="DefaultParagraphFont"/>
    <w:link w:val="BodyText"/>
    <w:uiPriority w:val="99"/>
    <w:rsid w:val="002147B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C3C7F"/>
    <w:rPr>
      <w:sz w:val="18"/>
      <w:szCs w:val="18"/>
    </w:rPr>
  </w:style>
  <w:style w:type="character" w:customStyle="1" w:styleId="BalloonTextChar">
    <w:name w:val="Balloon Text Char"/>
    <w:basedOn w:val="DefaultParagraphFont"/>
    <w:link w:val="BalloonText"/>
    <w:uiPriority w:val="99"/>
    <w:semiHidden/>
    <w:rsid w:val="00DC3C7F"/>
    <w:rPr>
      <w:rFonts w:ascii="Times New Roman" w:eastAsia="Times New Roman" w:hAnsi="Times New Roman" w:cs="Times New Roman"/>
      <w:sz w:val="18"/>
      <w:szCs w:val="18"/>
    </w:rPr>
  </w:style>
  <w:style w:type="paragraph" w:styleId="Revision">
    <w:name w:val="Revision"/>
    <w:hidden/>
    <w:uiPriority w:val="99"/>
    <w:semiHidden/>
    <w:rsid w:val="00DC3C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Gastelum</dc:creator>
  <cp:keywords/>
  <dc:description/>
  <cp:lastModifiedBy>DelFranco, Ruthie</cp:lastModifiedBy>
  <cp:revision>2</cp:revision>
  <dcterms:created xsi:type="dcterms:W3CDTF">2020-10-15T12:59:00Z</dcterms:created>
  <dcterms:modified xsi:type="dcterms:W3CDTF">2020-10-15T12:59:00Z</dcterms:modified>
</cp:coreProperties>
</file>