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C33BB" w14:textId="7ECF54F9" w:rsidR="004E1CF2" w:rsidRDefault="004E1CF2" w:rsidP="00E97376">
      <w:pPr>
        <w:ind w:firstLine="0"/>
        <w:jc w:val="center"/>
      </w:pPr>
      <w:r>
        <w:t>Int. No.</w:t>
      </w:r>
      <w:r w:rsidR="006437EF">
        <w:t xml:space="preserve"> 2133</w:t>
      </w:r>
    </w:p>
    <w:p w14:paraId="56694AC0" w14:textId="77777777" w:rsidR="00E97376" w:rsidRDefault="00E97376" w:rsidP="00E97376">
      <w:pPr>
        <w:ind w:firstLine="0"/>
        <w:jc w:val="center"/>
      </w:pPr>
    </w:p>
    <w:p w14:paraId="5A1D3392" w14:textId="77777777" w:rsidR="00F5044B" w:rsidRDefault="00F5044B" w:rsidP="00F5044B">
      <w:pPr>
        <w:ind w:firstLine="0"/>
        <w:jc w:val="both"/>
      </w:pPr>
      <w:r>
        <w:t>By Council Members Rosenthal, Kallos and Chin</w:t>
      </w:r>
    </w:p>
    <w:p w14:paraId="0E7765E3" w14:textId="77777777" w:rsidR="009B122A" w:rsidRDefault="009B122A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0C31A5B3" w14:textId="77777777" w:rsidR="001B18AE" w:rsidRPr="001B18AE" w:rsidRDefault="001B18AE" w:rsidP="00616477">
      <w:pPr>
        <w:pStyle w:val="BodyText"/>
        <w:spacing w:line="240" w:lineRule="auto"/>
        <w:ind w:firstLine="0"/>
        <w:rPr>
          <w:vanish/>
        </w:rPr>
      </w:pPr>
      <w:r w:rsidRPr="001B18AE">
        <w:rPr>
          <w:vanish/>
        </w:rPr>
        <w:t>..Title</w:t>
      </w:r>
    </w:p>
    <w:p w14:paraId="1F9D830B" w14:textId="34CBCE55" w:rsidR="004E1CF2" w:rsidRDefault="001B18AE" w:rsidP="00616477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027A6C">
        <w:t>administrative code of the city of New York</w:t>
      </w:r>
      <w:r w:rsidR="004E1CF2">
        <w:t>, in relation</w:t>
      </w:r>
      <w:r w:rsidR="00616477">
        <w:t xml:space="preserve"> to resources for survivors of sexual </w:t>
      </w:r>
      <w:r w:rsidR="000270B5">
        <w:t>offenses</w:t>
      </w:r>
    </w:p>
    <w:p w14:paraId="09B762D5" w14:textId="48D3C588" w:rsidR="001B18AE" w:rsidRPr="001B18AE" w:rsidRDefault="001B18AE" w:rsidP="00616477">
      <w:pPr>
        <w:pStyle w:val="BodyText"/>
        <w:spacing w:line="240" w:lineRule="auto"/>
        <w:ind w:firstLine="0"/>
        <w:rPr>
          <w:vanish/>
        </w:rPr>
      </w:pPr>
      <w:r w:rsidRPr="001B18AE">
        <w:rPr>
          <w:vanish/>
        </w:rPr>
        <w:t>..Body</w:t>
      </w:r>
    </w:p>
    <w:p w14:paraId="78B90B98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DFEB4CF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F6B6D4C" w14:textId="77777777" w:rsidR="004E1CF2" w:rsidRDefault="004E1CF2" w:rsidP="006662DF">
      <w:pPr>
        <w:jc w:val="both"/>
      </w:pPr>
    </w:p>
    <w:p w14:paraId="374CDF71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24BBEF" w14:textId="18BCE4C0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0270B5">
        <w:t xml:space="preserve">Chapter 1 of title </w:t>
      </w:r>
      <w:r w:rsidR="00345E09">
        <w:t xml:space="preserve">14 of the administrative code </w:t>
      </w:r>
      <w:r w:rsidR="000270B5">
        <w:t xml:space="preserve">of the city of New York </w:t>
      </w:r>
      <w:r w:rsidR="00345E09">
        <w:t>is amended by adding a new section 14-180.1 to read as follows:</w:t>
      </w:r>
    </w:p>
    <w:p w14:paraId="22C5DC2E" w14:textId="0E498173" w:rsidR="00FF5112" w:rsidRDefault="00345E09" w:rsidP="00EB74AD">
      <w:pPr>
        <w:spacing w:line="480" w:lineRule="auto"/>
        <w:jc w:val="both"/>
        <w:rPr>
          <w:u w:val="single"/>
        </w:rPr>
      </w:pPr>
      <w:r w:rsidRPr="00345E09">
        <w:rPr>
          <w:u w:val="single"/>
        </w:rPr>
        <w:t>§</w:t>
      </w:r>
      <w:r>
        <w:rPr>
          <w:u w:val="single"/>
        </w:rPr>
        <w:t xml:space="preserve"> 14-180.1</w:t>
      </w:r>
      <w:r w:rsidR="00790718">
        <w:rPr>
          <w:u w:val="single"/>
        </w:rPr>
        <w:t xml:space="preserve"> Special victims case guidelines. a. Definitions. </w:t>
      </w:r>
      <w:r w:rsidR="00FF5112">
        <w:rPr>
          <w:u w:val="single"/>
        </w:rPr>
        <w:t>For the purposes of this section</w:t>
      </w:r>
      <w:r w:rsidR="00DA419D">
        <w:rPr>
          <w:u w:val="single"/>
        </w:rPr>
        <w:t>,</w:t>
      </w:r>
      <w:r w:rsidR="00FF5112">
        <w:rPr>
          <w:u w:val="single"/>
        </w:rPr>
        <w:t xml:space="preserve"> the term “sexual </w:t>
      </w:r>
      <w:r w:rsidR="000270B5">
        <w:rPr>
          <w:u w:val="single"/>
        </w:rPr>
        <w:t>offense</w:t>
      </w:r>
      <w:r w:rsidR="00FF5112">
        <w:rPr>
          <w:u w:val="single"/>
        </w:rPr>
        <w:t>” means conduct defined under article 130 of the penal law.</w:t>
      </w:r>
    </w:p>
    <w:p w14:paraId="5C5BFA12" w14:textId="0C7E67F6" w:rsidR="00A46A63" w:rsidRDefault="00FF5112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790718">
        <w:rPr>
          <w:u w:val="single"/>
        </w:rPr>
        <w:t xml:space="preserve">Working group. </w:t>
      </w:r>
      <w:r w:rsidR="004857BF">
        <w:rPr>
          <w:u w:val="single"/>
        </w:rPr>
        <w:t xml:space="preserve">1. </w:t>
      </w:r>
      <w:r w:rsidR="00FA345F">
        <w:rPr>
          <w:u w:val="single"/>
        </w:rPr>
        <w:t xml:space="preserve">There shall be a sexual </w:t>
      </w:r>
      <w:r w:rsidR="000270B5">
        <w:rPr>
          <w:u w:val="single"/>
        </w:rPr>
        <w:t xml:space="preserve">offense </w:t>
      </w:r>
      <w:r w:rsidR="00FA345F">
        <w:rPr>
          <w:u w:val="single"/>
        </w:rPr>
        <w:t xml:space="preserve">case working group. Such working group shall meet </w:t>
      </w:r>
      <w:r w:rsidR="00D6217F">
        <w:rPr>
          <w:u w:val="single"/>
        </w:rPr>
        <w:t>within 60 days of the effective date of this section</w:t>
      </w:r>
      <w:r w:rsidR="00DA419D">
        <w:rPr>
          <w:u w:val="single"/>
        </w:rPr>
        <w:t>,</w:t>
      </w:r>
      <w:r w:rsidR="00FA345F">
        <w:rPr>
          <w:u w:val="single"/>
        </w:rPr>
        <w:t xml:space="preserve"> and </w:t>
      </w:r>
      <w:r w:rsidR="00CB0C16">
        <w:rPr>
          <w:u w:val="single"/>
        </w:rPr>
        <w:t>at least once a quarter</w:t>
      </w:r>
      <w:r w:rsidR="00FA345F">
        <w:rPr>
          <w:u w:val="single"/>
        </w:rPr>
        <w:t xml:space="preserve"> thereafter. The working group shall include</w:t>
      </w:r>
      <w:r w:rsidR="00A46A63">
        <w:rPr>
          <w:u w:val="single"/>
        </w:rPr>
        <w:t>:</w:t>
      </w:r>
    </w:p>
    <w:p w14:paraId="23F0C8D2" w14:textId="3E00C8E0" w:rsidR="007F16AC" w:rsidRDefault="00A46A63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(i) At least eight members of the police department</w:t>
      </w:r>
      <w:r w:rsidR="00FA345F">
        <w:rPr>
          <w:u w:val="single"/>
        </w:rPr>
        <w:t xml:space="preserve"> </w:t>
      </w:r>
      <w:r>
        <w:rPr>
          <w:u w:val="single"/>
        </w:rPr>
        <w:t xml:space="preserve">to be </w:t>
      </w:r>
      <w:r w:rsidR="00EB74AD">
        <w:rPr>
          <w:u w:val="single"/>
        </w:rPr>
        <w:t>designated by the police commissioner</w:t>
      </w:r>
      <w:r>
        <w:rPr>
          <w:u w:val="single"/>
        </w:rPr>
        <w:t xml:space="preserve">; </w:t>
      </w:r>
      <w:r w:rsidR="007F16AC">
        <w:rPr>
          <w:u w:val="single"/>
        </w:rPr>
        <w:t>and</w:t>
      </w:r>
    </w:p>
    <w:p w14:paraId="6754EDEA" w14:textId="39A1807A" w:rsidR="007F16AC" w:rsidRDefault="004857BF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A46A63">
        <w:rPr>
          <w:u w:val="single"/>
        </w:rPr>
        <w:t>i</w:t>
      </w:r>
      <w:r>
        <w:rPr>
          <w:u w:val="single"/>
        </w:rPr>
        <w:t>i)</w:t>
      </w:r>
      <w:r w:rsidR="00FB2982">
        <w:rPr>
          <w:u w:val="single"/>
        </w:rPr>
        <w:t xml:space="preserve"> </w:t>
      </w:r>
      <w:r w:rsidR="009079BC">
        <w:rPr>
          <w:u w:val="single"/>
        </w:rPr>
        <w:t>At least five</w:t>
      </w:r>
      <w:r w:rsidR="00FB2982">
        <w:rPr>
          <w:u w:val="single"/>
        </w:rPr>
        <w:t xml:space="preserve"> members</w:t>
      </w:r>
      <w:r w:rsidR="00814907">
        <w:rPr>
          <w:u w:val="single"/>
        </w:rPr>
        <w:t xml:space="preserve"> </w:t>
      </w:r>
      <w:r w:rsidR="008668A1">
        <w:rPr>
          <w:u w:val="single"/>
        </w:rPr>
        <w:t xml:space="preserve">from community based organizations to be </w:t>
      </w:r>
      <w:r w:rsidR="00814907">
        <w:rPr>
          <w:u w:val="single"/>
        </w:rPr>
        <w:t xml:space="preserve">appointed </w:t>
      </w:r>
      <w:r w:rsidR="00814907" w:rsidRPr="00814907">
        <w:rPr>
          <w:u w:val="single"/>
        </w:rPr>
        <w:t>by the mayor</w:t>
      </w:r>
      <w:r w:rsidR="00EB74AD">
        <w:rPr>
          <w:u w:val="single"/>
        </w:rPr>
        <w:t>,</w:t>
      </w:r>
      <w:r w:rsidR="00FB2982">
        <w:rPr>
          <w:u w:val="single"/>
        </w:rPr>
        <w:t xml:space="preserve"> including </w:t>
      </w:r>
      <w:r w:rsidR="009079BC">
        <w:rPr>
          <w:u w:val="single"/>
        </w:rPr>
        <w:t xml:space="preserve">individuals with expertise in </w:t>
      </w:r>
      <w:r w:rsidR="00FB2982">
        <w:rPr>
          <w:u w:val="single"/>
        </w:rPr>
        <w:t>s</w:t>
      </w:r>
      <w:r w:rsidR="009079BC">
        <w:rPr>
          <w:u w:val="single"/>
        </w:rPr>
        <w:t xml:space="preserve">exual </w:t>
      </w:r>
      <w:r w:rsidR="00CB0C16">
        <w:rPr>
          <w:u w:val="single"/>
        </w:rPr>
        <w:t xml:space="preserve">offense </w:t>
      </w:r>
      <w:r w:rsidR="009079BC">
        <w:rPr>
          <w:u w:val="single"/>
        </w:rPr>
        <w:t>survivor advocacy</w:t>
      </w:r>
      <w:r w:rsidR="00FB2982">
        <w:rPr>
          <w:u w:val="single"/>
        </w:rPr>
        <w:t xml:space="preserve">, </w:t>
      </w:r>
      <w:r w:rsidR="009079BC">
        <w:rPr>
          <w:u w:val="single"/>
        </w:rPr>
        <w:t>women’s rights advocacy</w:t>
      </w:r>
      <w:r w:rsidR="00FB2982">
        <w:rPr>
          <w:u w:val="single"/>
        </w:rPr>
        <w:t xml:space="preserve">, </w:t>
      </w:r>
      <w:r w:rsidR="00814907">
        <w:rPr>
          <w:u w:val="single"/>
        </w:rPr>
        <w:t xml:space="preserve">domestic violence survivor </w:t>
      </w:r>
      <w:r w:rsidR="009079BC">
        <w:rPr>
          <w:u w:val="single"/>
        </w:rPr>
        <w:t>advocacy</w:t>
      </w:r>
      <w:r w:rsidR="00814907">
        <w:rPr>
          <w:u w:val="single"/>
        </w:rPr>
        <w:t xml:space="preserve">, </w:t>
      </w:r>
      <w:r w:rsidR="00AE6E41">
        <w:rPr>
          <w:u w:val="single"/>
        </w:rPr>
        <w:t xml:space="preserve">sexual </w:t>
      </w:r>
      <w:r w:rsidR="00CB0C16">
        <w:rPr>
          <w:u w:val="single"/>
        </w:rPr>
        <w:t xml:space="preserve">offense </w:t>
      </w:r>
      <w:r w:rsidR="00814907">
        <w:rPr>
          <w:u w:val="single"/>
        </w:rPr>
        <w:t>health treatment advoca</w:t>
      </w:r>
      <w:r w:rsidR="009079BC">
        <w:rPr>
          <w:u w:val="single"/>
        </w:rPr>
        <w:t>cy</w:t>
      </w:r>
      <w:r w:rsidR="004E4E83">
        <w:rPr>
          <w:u w:val="single"/>
        </w:rPr>
        <w:t>,</w:t>
      </w:r>
      <w:r w:rsidR="00AE6E41">
        <w:rPr>
          <w:u w:val="single"/>
        </w:rPr>
        <w:t xml:space="preserve"> </w:t>
      </w:r>
      <w:r w:rsidR="00814907">
        <w:rPr>
          <w:u w:val="single"/>
        </w:rPr>
        <w:t>at-risk youth program</w:t>
      </w:r>
      <w:r w:rsidR="009079BC">
        <w:rPr>
          <w:u w:val="single"/>
        </w:rPr>
        <w:t>s</w:t>
      </w:r>
      <w:r w:rsidR="00AE6E41">
        <w:rPr>
          <w:u w:val="single"/>
        </w:rPr>
        <w:t>,</w:t>
      </w:r>
      <w:r w:rsidR="00814907">
        <w:rPr>
          <w:u w:val="single"/>
        </w:rPr>
        <w:t xml:space="preserve"> </w:t>
      </w:r>
      <w:r w:rsidR="00AE6E41">
        <w:rPr>
          <w:u w:val="single"/>
        </w:rPr>
        <w:t>lesbian, gay, bisexual, transgender, non-gender conforming, non-binary and intersex anti-violence advocacy</w:t>
      </w:r>
      <w:r w:rsidR="000270B5">
        <w:rPr>
          <w:u w:val="single"/>
        </w:rPr>
        <w:t xml:space="preserve">, and survivors of sexual </w:t>
      </w:r>
      <w:r w:rsidR="00CB0C16">
        <w:rPr>
          <w:u w:val="single"/>
        </w:rPr>
        <w:t>offenses</w:t>
      </w:r>
      <w:r w:rsidR="00814907">
        <w:rPr>
          <w:u w:val="single"/>
        </w:rPr>
        <w:t>.</w:t>
      </w:r>
    </w:p>
    <w:p w14:paraId="40380ABE" w14:textId="3888D14C" w:rsidR="00814907" w:rsidRDefault="004857BF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2</w:t>
      </w:r>
      <w:r w:rsidR="00814907">
        <w:rPr>
          <w:u w:val="single"/>
        </w:rPr>
        <w:t xml:space="preserve">. </w:t>
      </w:r>
      <w:r w:rsidR="00EB7A62">
        <w:rPr>
          <w:u w:val="single"/>
        </w:rPr>
        <w:t>On or before December 1, 2020, t</w:t>
      </w:r>
      <w:r w:rsidR="008668A1">
        <w:rPr>
          <w:u w:val="single"/>
        </w:rPr>
        <w:t xml:space="preserve">he working group shall develop a sexual </w:t>
      </w:r>
      <w:r w:rsidR="00CB0C16">
        <w:rPr>
          <w:u w:val="single"/>
        </w:rPr>
        <w:t xml:space="preserve">offense </w:t>
      </w:r>
      <w:r w:rsidR="008668A1">
        <w:rPr>
          <w:u w:val="single"/>
        </w:rPr>
        <w:t>survivor’s bill of rights</w:t>
      </w:r>
      <w:r w:rsidR="00EB74AD">
        <w:rPr>
          <w:u w:val="single"/>
        </w:rPr>
        <w:t>,</w:t>
      </w:r>
      <w:r w:rsidR="008668A1">
        <w:rPr>
          <w:u w:val="single"/>
        </w:rPr>
        <w:t xml:space="preserve"> which shall include </w:t>
      </w:r>
      <w:r w:rsidR="008668A1" w:rsidRPr="008668A1">
        <w:rPr>
          <w:u w:val="single"/>
        </w:rPr>
        <w:t xml:space="preserve">rights under chapter 238 of title 18 of the United States code, </w:t>
      </w:r>
      <w:r w:rsidR="00C00408">
        <w:rPr>
          <w:u w:val="single"/>
        </w:rPr>
        <w:t xml:space="preserve">subdivision 13 of </w:t>
      </w:r>
      <w:r w:rsidR="008668A1" w:rsidRPr="008668A1">
        <w:rPr>
          <w:u w:val="single"/>
        </w:rPr>
        <w:t>section 631 of the executive law, and sections 2805-i and 2805-p of the public health law, or any successor to such provisions, and any regulations promulgated pursuant thereto</w:t>
      </w:r>
      <w:r w:rsidR="008668A1">
        <w:rPr>
          <w:u w:val="single"/>
        </w:rPr>
        <w:t>.</w:t>
      </w:r>
    </w:p>
    <w:p w14:paraId="4100E19B" w14:textId="019B4D2F" w:rsidR="008668A1" w:rsidRDefault="004857BF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3</w:t>
      </w:r>
      <w:r w:rsidR="008668A1">
        <w:rPr>
          <w:u w:val="single"/>
        </w:rPr>
        <w:t xml:space="preserve">. </w:t>
      </w:r>
      <w:r w:rsidR="00EB7A62">
        <w:rPr>
          <w:u w:val="single"/>
        </w:rPr>
        <w:t>On or before December 1, 2020, t</w:t>
      </w:r>
      <w:r>
        <w:rPr>
          <w:u w:val="single"/>
        </w:rPr>
        <w:t>he working group shall develop a list of best practices</w:t>
      </w:r>
      <w:r w:rsidR="00C00408">
        <w:rPr>
          <w:u w:val="single"/>
        </w:rPr>
        <w:t xml:space="preserve"> for investigating sexual offenses. Such list shall be </w:t>
      </w:r>
      <w:r>
        <w:rPr>
          <w:u w:val="single"/>
        </w:rPr>
        <w:t>distribut</w:t>
      </w:r>
      <w:r w:rsidR="00C00408">
        <w:rPr>
          <w:u w:val="single"/>
        </w:rPr>
        <w:t>ed</w:t>
      </w:r>
      <w:r>
        <w:rPr>
          <w:u w:val="single"/>
        </w:rPr>
        <w:t xml:space="preserve"> to </w:t>
      </w:r>
      <w:r w:rsidR="00EB74AD">
        <w:rPr>
          <w:u w:val="single"/>
        </w:rPr>
        <w:t xml:space="preserve">police </w:t>
      </w:r>
      <w:r>
        <w:rPr>
          <w:u w:val="single"/>
        </w:rPr>
        <w:t xml:space="preserve">officers working in the special victims </w:t>
      </w:r>
      <w:r w:rsidR="004E4E83">
        <w:rPr>
          <w:u w:val="single"/>
        </w:rPr>
        <w:t>division</w:t>
      </w:r>
      <w:r w:rsidR="00EB74AD">
        <w:rPr>
          <w:u w:val="single"/>
        </w:rPr>
        <w:t xml:space="preserve"> of the police department</w:t>
      </w:r>
      <w:r>
        <w:rPr>
          <w:u w:val="single"/>
        </w:rPr>
        <w:t xml:space="preserve">. Such list shall include recommendations for communicating with survivors of sexual </w:t>
      </w:r>
      <w:r w:rsidR="00CB0C16">
        <w:rPr>
          <w:u w:val="single"/>
        </w:rPr>
        <w:t xml:space="preserve">offenses </w:t>
      </w:r>
      <w:r>
        <w:rPr>
          <w:u w:val="single"/>
        </w:rPr>
        <w:t>on the status of their case and information about mental health resources</w:t>
      </w:r>
      <w:r w:rsidR="00EB74AD">
        <w:rPr>
          <w:u w:val="single"/>
        </w:rPr>
        <w:t xml:space="preserve"> available to survivors of sexual offenses</w:t>
      </w:r>
      <w:r>
        <w:rPr>
          <w:u w:val="single"/>
        </w:rPr>
        <w:t xml:space="preserve">. Such list shall also include a recommendation to distribute the survivor’s bill of rights to survivors of sexual </w:t>
      </w:r>
      <w:r w:rsidR="00CB0C16">
        <w:rPr>
          <w:u w:val="single"/>
        </w:rPr>
        <w:t>offenses</w:t>
      </w:r>
      <w:r>
        <w:rPr>
          <w:u w:val="single"/>
        </w:rPr>
        <w:t>.</w:t>
      </w:r>
      <w:r w:rsidR="00514030">
        <w:rPr>
          <w:u w:val="single"/>
        </w:rPr>
        <w:t xml:space="preserve"> The working group may amend the list from time to time</w:t>
      </w:r>
      <w:r w:rsidR="00DE414C">
        <w:rPr>
          <w:u w:val="single"/>
        </w:rPr>
        <w:t xml:space="preserve"> as necessary to keep it current</w:t>
      </w:r>
      <w:r w:rsidR="00514030">
        <w:rPr>
          <w:u w:val="single"/>
        </w:rPr>
        <w:t>.</w:t>
      </w:r>
    </w:p>
    <w:p w14:paraId="64940C95" w14:textId="29F062FD" w:rsidR="004E4E83" w:rsidRPr="00345E09" w:rsidRDefault="004E4E83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4. The working group shall continue to meet to discuss complaints </w:t>
      </w:r>
      <w:r w:rsidR="00DE414C">
        <w:rPr>
          <w:u w:val="single"/>
        </w:rPr>
        <w:t xml:space="preserve">to the police department </w:t>
      </w:r>
      <w:r>
        <w:rPr>
          <w:u w:val="single"/>
        </w:rPr>
        <w:t xml:space="preserve">about how sexual </w:t>
      </w:r>
      <w:r w:rsidR="00CB0C16">
        <w:rPr>
          <w:u w:val="single"/>
        </w:rPr>
        <w:t xml:space="preserve">offense </w:t>
      </w:r>
      <w:r>
        <w:rPr>
          <w:u w:val="single"/>
        </w:rPr>
        <w:t xml:space="preserve">cases are handled and make recommendations for </w:t>
      </w:r>
      <w:r w:rsidR="00DE414C">
        <w:rPr>
          <w:u w:val="single"/>
        </w:rPr>
        <w:t xml:space="preserve">improving departmental practices in response to </w:t>
      </w:r>
      <w:r>
        <w:rPr>
          <w:u w:val="single"/>
        </w:rPr>
        <w:t>such complaints.</w:t>
      </w:r>
      <w:r w:rsidR="00514030">
        <w:rPr>
          <w:u w:val="single"/>
        </w:rPr>
        <w:t xml:space="preserve"> </w:t>
      </w:r>
    </w:p>
    <w:p w14:paraId="59DBD531" w14:textId="2BD2C8E6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4857BF">
        <w:t xml:space="preserve"> </w:t>
      </w:r>
      <w:r w:rsidR="004857BF" w:rsidRPr="00E3077E">
        <w:t xml:space="preserve">This local law takes effect 120 days after it becomes law. The mayor and </w:t>
      </w:r>
      <w:r w:rsidR="004857BF">
        <w:t xml:space="preserve">the </w:t>
      </w:r>
      <w:r w:rsidR="00DE414C">
        <w:t xml:space="preserve">police </w:t>
      </w:r>
      <w:r w:rsidR="004857BF">
        <w:t xml:space="preserve">commissioner </w:t>
      </w:r>
      <w:r w:rsidR="004857BF" w:rsidRPr="00E3077E">
        <w:t>may take any steps necessary for the implementation of this local law before such effective date.</w:t>
      </w:r>
    </w:p>
    <w:p w14:paraId="618EA97E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90927CE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2F48EC4B" w14:textId="77777777" w:rsidR="00EB262D" w:rsidRDefault="00027A6C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</w:t>
      </w:r>
    </w:p>
    <w:p w14:paraId="1B9DC6A6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027A6C">
        <w:rPr>
          <w:sz w:val="18"/>
          <w:szCs w:val="18"/>
        </w:rPr>
        <w:t xml:space="preserve"> 9249</w:t>
      </w:r>
    </w:p>
    <w:p w14:paraId="0EDA9A23" w14:textId="00F076D1" w:rsidR="004E1CF2" w:rsidRDefault="00A90F34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03</w:t>
      </w:r>
      <w:r w:rsidR="00027A6C">
        <w:rPr>
          <w:sz w:val="18"/>
          <w:szCs w:val="18"/>
        </w:rPr>
        <w:t>/</w:t>
      </w:r>
      <w:r>
        <w:rPr>
          <w:sz w:val="18"/>
          <w:szCs w:val="18"/>
        </w:rPr>
        <w:t>17</w:t>
      </w:r>
      <w:r w:rsidR="00027A6C">
        <w:rPr>
          <w:sz w:val="18"/>
          <w:szCs w:val="18"/>
        </w:rPr>
        <w:t xml:space="preserve">/20 </w:t>
      </w:r>
      <w:r w:rsidR="003936C8">
        <w:rPr>
          <w:sz w:val="18"/>
          <w:szCs w:val="18"/>
        </w:rPr>
        <w:t>2</w:t>
      </w:r>
      <w:r w:rsidR="00027A6C">
        <w:rPr>
          <w:sz w:val="18"/>
          <w:szCs w:val="18"/>
        </w:rPr>
        <w:t>:</w:t>
      </w:r>
      <w:r>
        <w:rPr>
          <w:sz w:val="18"/>
          <w:szCs w:val="18"/>
        </w:rPr>
        <w:t xml:space="preserve">38 </w:t>
      </w:r>
      <w:r w:rsidR="00027A6C">
        <w:rPr>
          <w:sz w:val="18"/>
          <w:szCs w:val="18"/>
        </w:rPr>
        <w:t>PM</w:t>
      </w:r>
    </w:p>
    <w:p w14:paraId="7357DD4B" w14:textId="77777777" w:rsidR="00AE212E" w:rsidRDefault="00AE212E" w:rsidP="007101A2">
      <w:pPr>
        <w:ind w:firstLine="0"/>
        <w:rPr>
          <w:sz w:val="18"/>
          <w:szCs w:val="18"/>
        </w:rPr>
      </w:pPr>
    </w:p>
    <w:p w14:paraId="0CD18960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3A48F" w14:textId="77777777" w:rsidR="00223D0F" w:rsidRDefault="00223D0F">
      <w:r>
        <w:separator/>
      </w:r>
    </w:p>
    <w:p w14:paraId="604CA4F0" w14:textId="77777777" w:rsidR="00223D0F" w:rsidRDefault="00223D0F"/>
  </w:endnote>
  <w:endnote w:type="continuationSeparator" w:id="0">
    <w:p w14:paraId="4CD07882" w14:textId="77777777" w:rsidR="00223D0F" w:rsidRDefault="00223D0F">
      <w:r>
        <w:continuationSeparator/>
      </w:r>
    </w:p>
    <w:p w14:paraId="74AC0231" w14:textId="77777777" w:rsidR="00223D0F" w:rsidRDefault="00223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D7506" w14:textId="14E6091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4F0F7F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AE112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9952AB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D79DD" w14:textId="77777777" w:rsidR="00223D0F" w:rsidRDefault="00223D0F">
      <w:r>
        <w:separator/>
      </w:r>
    </w:p>
    <w:p w14:paraId="69D8E794" w14:textId="77777777" w:rsidR="00223D0F" w:rsidRDefault="00223D0F"/>
  </w:footnote>
  <w:footnote w:type="continuationSeparator" w:id="0">
    <w:p w14:paraId="42BCBF17" w14:textId="77777777" w:rsidR="00223D0F" w:rsidRDefault="00223D0F">
      <w:r>
        <w:continuationSeparator/>
      </w:r>
    </w:p>
    <w:p w14:paraId="5DFBAE38" w14:textId="77777777" w:rsidR="00223D0F" w:rsidRDefault="00223D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49"/>
    <w:rsid w:val="000135A3"/>
    <w:rsid w:val="000270B5"/>
    <w:rsid w:val="00027A6C"/>
    <w:rsid w:val="00035181"/>
    <w:rsid w:val="000502BC"/>
    <w:rsid w:val="00056BB0"/>
    <w:rsid w:val="00064AFB"/>
    <w:rsid w:val="0009173E"/>
    <w:rsid w:val="00094A70"/>
    <w:rsid w:val="000D4A7F"/>
    <w:rsid w:val="000E564A"/>
    <w:rsid w:val="001073BD"/>
    <w:rsid w:val="00115B31"/>
    <w:rsid w:val="001509BF"/>
    <w:rsid w:val="00150A27"/>
    <w:rsid w:val="00162FC0"/>
    <w:rsid w:val="00165627"/>
    <w:rsid w:val="00167107"/>
    <w:rsid w:val="00175E29"/>
    <w:rsid w:val="00180BD2"/>
    <w:rsid w:val="00195A80"/>
    <w:rsid w:val="001B18AE"/>
    <w:rsid w:val="001D4249"/>
    <w:rsid w:val="00205741"/>
    <w:rsid w:val="00207323"/>
    <w:rsid w:val="0021642E"/>
    <w:rsid w:val="0022099D"/>
    <w:rsid w:val="00223D0F"/>
    <w:rsid w:val="00241F94"/>
    <w:rsid w:val="00270162"/>
    <w:rsid w:val="00280955"/>
    <w:rsid w:val="00292C42"/>
    <w:rsid w:val="002C4435"/>
    <w:rsid w:val="002D5F4F"/>
    <w:rsid w:val="002F196D"/>
    <w:rsid w:val="002F269C"/>
    <w:rsid w:val="00301E5D"/>
    <w:rsid w:val="00310C76"/>
    <w:rsid w:val="00320D3B"/>
    <w:rsid w:val="0033027F"/>
    <w:rsid w:val="003447CD"/>
    <w:rsid w:val="00345E09"/>
    <w:rsid w:val="00352CA7"/>
    <w:rsid w:val="003720CF"/>
    <w:rsid w:val="003874A1"/>
    <w:rsid w:val="00387754"/>
    <w:rsid w:val="003936C8"/>
    <w:rsid w:val="003A29EF"/>
    <w:rsid w:val="003A75C2"/>
    <w:rsid w:val="003D08BB"/>
    <w:rsid w:val="003F26F9"/>
    <w:rsid w:val="003F3109"/>
    <w:rsid w:val="00432688"/>
    <w:rsid w:val="00444642"/>
    <w:rsid w:val="00447A01"/>
    <w:rsid w:val="00465293"/>
    <w:rsid w:val="004857BF"/>
    <w:rsid w:val="004948B5"/>
    <w:rsid w:val="00497233"/>
    <w:rsid w:val="004B097C"/>
    <w:rsid w:val="004E1CF2"/>
    <w:rsid w:val="004E4E83"/>
    <w:rsid w:val="004F1355"/>
    <w:rsid w:val="004F3343"/>
    <w:rsid w:val="005020E8"/>
    <w:rsid w:val="00514030"/>
    <w:rsid w:val="00550E96"/>
    <w:rsid w:val="00554C35"/>
    <w:rsid w:val="0057235A"/>
    <w:rsid w:val="00586366"/>
    <w:rsid w:val="00595589"/>
    <w:rsid w:val="005A1EBD"/>
    <w:rsid w:val="005A4C49"/>
    <w:rsid w:val="005B5DE4"/>
    <w:rsid w:val="005C6980"/>
    <w:rsid w:val="005D4A03"/>
    <w:rsid w:val="005E655A"/>
    <w:rsid w:val="005E7681"/>
    <w:rsid w:val="005F3AA6"/>
    <w:rsid w:val="00616477"/>
    <w:rsid w:val="00630AB3"/>
    <w:rsid w:val="006437EF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90718"/>
    <w:rsid w:val="007A1A40"/>
    <w:rsid w:val="007B293E"/>
    <w:rsid w:val="007B6497"/>
    <w:rsid w:val="007C1D9D"/>
    <w:rsid w:val="007C6893"/>
    <w:rsid w:val="007E73C5"/>
    <w:rsid w:val="007E79D5"/>
    <w:rsid w:val="007F0A63"/>
    <w:rsid w:val="007F16AC"/>
    <w:rsid w:val="007F4087"/>
    <w:rsid w:val="00806569"/>
    <w:rsid w:val="00814907"/>
    <w:rsid w:val="008167F4"/>
    <w:rsid w:val="0083646C"/>
    <w:rsid w:val="0085260B"/>
    <w:rsid w:val="00853E42"/>
    <w:rsid w:val="008639E7"/>
    <w:rsid w:val="008668A1"/>
    <w:rsid w:val="00872BFD"/>
    <w:rsid w:val="00873B26"/>
    <w:rsid w:val="00880099"/>
    <w:rsid w:val="008E28FA"/>
    <w:rsid w:val="008F0B17"/>
    <w:rsid w:val="00900ACB"/>
    <w:rsid w:val="009079BC"/>
    <w:rsid w:val="00916061"/>
    <w:rsid w:val="00925D71"/>
    <w:rsid w:val="0094029B"/>
    <w:rsid w:val="00974782"/>
    <w:rsid w:val="009822E5"/>
    <w:rsid w:val="00990ECE"/>
    <w:rsid w:val="009B122A"/>
    <w:rsid w:val="00A03635"/>
    <w:rsid w:val="00A10451"/>
    <w:rsid w:val="00A269C2"/>
    <w:rsid w:val="00A46A63"/>
    <w:rsid w:val="00A46ACE"/>
    <w:rsid w:val="00A531EC"/>
    <w:rsid w:val="00A654D0"/>
    <w:rsid w:val="00A90F34"/>
    <w:rsid w:val="00AD1881"/>
    <w:rsid w:val="00AE212E"/>
    <w:rsid w:val="00AE6E41"/>
    <w:rsid w:val="00AF39A5"/>
    <w:rsid w:val="00B15D83"/>
    <w:rsid w:val="00B1635A"/>
    <w:rsid w:val="00B30100"/>
    <w:rsid w:val="00B47730"/>
    <w:rsid w:val="00BA4408"/>
    <w:rsid w:val="00BA599A"/>
    <w:rsid w:val="00BB6434"/>
    <w:rsid w:val="00BC1806"/>
    <w:rsid w:val="00BD4E49"/>
    <w:rsid w:val="00BF76F0"/>
    <w:rsid w:val="00C00408"/>
    <w:rsid w:val="00C92A35"/>
    <w:rsid w:val="00C93F56"/>
    <w:rsid w:val="00C96CEE"/>
    <w:rsid w:val="00CA09E2"/>
    <w:rsid w:val="00CA2899"/>
    <w:rsid w:val="00CA30A1"/>
    <w:rsid w:val="00CA6B5C"/>
    <w:rsid w:val="00CA6DE7"/>
    <w:rsid w:val="00CB0C16"/>
    <w:rsid w:val="00CC4ED3"/>
    <w:rsid w:val="00CE602C"/>
    <w:rsid w:val="00CF17D2"/>
    <w:rsid w:val="00D30A34"/>
    <w:rsid w:val="00D339F3"/>
    <w:rsid w:val="00D52CE9"/>
    <w:rsid w:val="00D6217F"/>
    <w:rsid w:val="00D929DF"/>
    <w:rsid w:val="00D94395"/>
    <w:rsid w:val="00D975BE"/>
    <w:rsid w:val="00DA419D"/>
    <w:rsid w:val="00DB6BFB"/>
    <w:rsid w:val="00DC57C0"/>
    <w:rsid w:val="00DE414C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B74AD"/>
    <w:rsid w:val="00EB7A62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5044B"/>
    <w:rsid w:val="00F60349"/>
    <w:rsid w:val="00F85070"/>
    <w:rsid w:val="00FA345F"/>
    <w:rsid w:val="00FA5BBD"/>
    <w:rsid w:val="00FA63F7"/>
    <w:rsid w:val="00FB2982"/>
    <w:rsid w:val="00FB2FD6"/>
    <w:rsid w:val="00FC547E"/>
    <w:rsid w:val="00FF4160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46393"/>
  <w15:docId w15:val="{DB010BC5-3610-4DC1-8226-BBFB8A3A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B74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90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907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EB74AD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B74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D2B8-A592-4683-AF92-ECB0E5B2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Ganapathy, Jayasri</dc:creator>
  <cp:lastModifiedBy>DelFranco, Ruthie</cp:lastModifiedBy>
  <cp:revision>8</cp:revision>
  <cp:lastPrinted>2020-03-02T16:54:00Z</cp:lastPrinted>
  <dcterms:created xsi:type="dcterms:W3CDTF">2020-04-27T20:10:00Z</dcterms:created>
  <dcterms:modified xsi:type="dcterms:W3CDTF">2020-11-18T15:19:00Z</dcterms:modified>
</cp:coreProperties>
</file>