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447F" w14:textId="77777777" w:rsidR="00D77F2E" w:rsidRPr="001566FE" w:rsidRDefault="00D77F2E" w:rsidP="00CF2CFB">
      <w:pPr>
        <w:ind w:left="5040" w:firstLine="720"/>
        <w:jc w:val="right"/>
        <w:rPr>
          <w:rFonts w:ascii="Times New Roman" w:hAnsi="Times New Roman" w:cs="Times New Roman"/>
          <w:color w:val="000000" w:themeColor="text1"/>
        </w:rPr>
      </w:pPr>
      <w:bookmarkStart w:id="0" w:name="_GoBack"/>
      <w:bookmarkEnd w:id="0"/>
      <w:r w:rsidRPr="001566FE">
        <w:rPr>
          <w:rFonts w:ascii="Times New Roman" w:hAnsi="Times New Roman" w:cs="Times New Roman"/>
          <w:color w:val="000000" w:themeColor="text1"/>
          <w:u w:val="single"/>
        </w:rPr>
        <w:t>Committee on Housing &amp; Buildings</w:t>
      </w:r>
    </w:p>
    <w:p w14:paraId="0036801A" w14:textId="77777777" w:rsidR="00D77F2E" w:rsidRPr="001566FE" w:rsidRDefault="009953A0" w:rsidP="00D77F2E">
      <w:pPr>
        <w:tabs>
          <w:tab w:val="left" w:pos="-1440"/>
        </w:tabs>
        <w:ind w:left="5040"/>
        <w:jc w:val="right"/>
        <w:rPr>
          <w:rFonts w:ascii="Times New Roman" w:eastAsia="Calibri" w:hAnsi="Times New Roman" w:cs="Times New Roman"/>
          <w:color w:val="000000" w:themeColor="text1"/>
        </w:rPr>
      </w:pPr>
      <w:r w:rsidRPr="001566FE">
        <w:rPr>
          <w:rFonts w:ascii="Times New Roman" w:hAnsi="Times New Roman" w:cs="Times New Roman"/>
          <w:color w:val="000000" w:themeColor="text1"/>
        </w:rPr>
        <w:t xml:space="preserve">    </w:t>
      </w:r>
      <w:r w:rsidR="00D77F2E" w:rsidRPr="001566FE">
        <w:rPr>
          <w:rFonts w:ascii="Times New Roman" w:hAnsi="Times New Roman" w:cs="Times New Roman"/>
          <w:color w:val="000000" w:themeColor="text1"/>
        </w:rPr>
        <w:tab/>
        <w:t xml:space="preserve">Austen Brandford, Senior Counsel </w:t>
      </w:r>
    </w:p>
    <w:p w14:paraId="45DD0F41" w14:textId="77777777" w:rsidR="00D77F2E" w:rsidRPr="001566FE" w:rsidRDefault="00D77F2E" w:rsidP="00D77F2E">
      <w:pPr>
        <w:tabs>
          <w:tab w:val="left" w:pos="-1440"/>
        </w:tabs>
        <w:ind w:left="5040"/>
        <w:jc w:val="right"/>
        <w:rPr>
          <w:rFonts w:ascii="Times New Roman" w:hAnsi="Times New Roman" w:cs="Times New Roman"/>
          <w:color w:val="000000" w:themeColor="text1"/>
        </w:rPr>
      </w:pPr>
      <w:r w:rsidRPr="001566FE">
        <w:rPr>
          <w:rFonts w:ascii="Times New Roman" w:hAnsi="Times New Roman" w:cs="Times New Roman"/>
          <w:color w:val="000000" w:themeColor="text1"/>
        </w:rPr>
        <w:tab/>
        <w:t>Audrey Son, Counsel</w:t>
      </w:r>
    </w:p>
    <w:p w14:paraId="4C9F1817" w14:textId="77777777" w:rsidR="00D77F2E" w:rsidRPr="001566FE" w:rsidRDefault="00D77F2E" w:rsidP="00D77F2E">
      <w:pPr>
        <w:tabs>
          <w:tab w:val="left" w:pos="-1440"/>
        </w:tabs>
        <w:ind w:left="5040"/>
        <w:jc w:val="right"/>
        <w:rPr>
          <w:rFonts w:ascii="Times New Roman" w:hAnsi="Times New Roman" w:cs="Times New Roman"/>
          <w:color w:val="000000" w:themeColor="text1"/>
        </w:rPr>
      </w:pPr>
      <w:r w:rsidRPr="001566FE">
        <w:rPr>
          <w:rFonts w:ascii="Times New Roman" w:hAnsi="Times New Roman" w:cs="Times New Roman"/>
          <w:color w:val="000000" w:themeColor="text1"/>
        </w:rPr>
        <w:tab/>
        <w:t>Genan Zilkha, Counsel</w:t>
      </w:r>
    </w:p>
    <w:p w14:paraId="0E6C0CAA" w14:textId="77777777" w:rsidR="00D77F2E" w:rsidRPr="001566FE" w:rsidRDefault="00D77F2E" w:rsidP="00D77F2E">
      <w:pPr>
        <w:tabs>
          <w:tab w:val="left" w:pos="-1440"/>
        </w:tabs>
        <w:ind w:left="5760"/>
        <w:jc w:val="right"/>
        <w:rPr>
          <w:rFonts w:ascii="Times New Roman" w:hAnsi="Times New Roman" w:cs="Times New Roman"/>
          <w:color w:val="000000" w:themeColor="text1"/>
        </w:rPr>
      </w:pPr>
      <w:r w:rsidRPr="001566FE">
        <w:rPr>
          <w:rFonts w:ascii="Times New Roman" w:hAnsi="Times New Roman" w:cs="Times New Roman"/>
          <w:color w:val="000000" w:themeColor="text1"/>
        </w:rPr>
        <w:t>Jose Conde, Senior Policy Analyst</w:t>
      </w:r>
    </w:p>
    <w:p w14:paraId="622E9538" w14:textId="77777777" w:rsidR="00D77F2E" w:rsidRPr="001566FE" w:rsidRDefault="009953A0" w:rsidP="00AE4F71">
      <w:pPr>
        <w:tabs>
          <w:tab w:val="left" w:pos="-1440"/>
        </w:tabs>
        <w:ind w:left="5760"/>
        <w:jc w:val="center"/>
        <w:rPr>
          <w:rFonts w:ascii="Times New Roman" w:hAnsi="Times New Roman" w:cs="Times New Roman"/>
          <w:color w:val="000000" w:themeColor="text1"/>
        </w:rPr>
      </w:pPr>
      <w:r w:rsidRPr="001566FE">
        <w:rPr>
          <w:rFonts w:ascii="Times New Roman" w:hAnsi="Times New Roman" w:cs="Times New Roman"/>
          <w:color w:val="000000" w:themeColor="text1"/>
        </w:rPr>
        <w:t xml:space="preserve"> </w:t>
      </w:r>
      <w:r w:rsidR="00FB4B6D" w:rsidRPr="001566FE">
        <w:rPr>
          <w:rFonts w:ascii="Times New Roman" w:hAnsi="Times New Roman" w:cs="Times New Roman"/>
          <w:color w:val="000000" w:themeColor="text1"/>
        </w:rPr>
        <w:tab/>
        <w:t xml:space="preserve">  </w:t>
      </w:r>
      <w:r w:rsidR="00D77F2E" w:rsidRPr="001566FE">
        <w:rPr>
          <w:rFonts w:ascii="Times New Roman" w:hAnsi="Times New Roman" w:cs="Times New Roman"/>
          <w:color w:val="000000" w:themeColor="text1"/>
        </w:rPr>
        <w:t>Charles Kim, Policy Analyst</w:t>
      </w:r>
    </w:p>
    <w:p w14:paraId="301F7FC7" w14:textId="77777777" w:rsidR="00D77F2E" w:rsidRPr="001566FE" w:rsidRDefault="00B614A8" w:rsidP="00AE4F71">
      <w:pPr>
        <w:tabs>
          <w:tab w:val="left" w:pos="-1440"/>
        </w:tabs>
        <w:rPr>
          <w:rFonts w:ascii="Times New Roman" w:hAnsi="Times New Roman" w:cs="Times New Roman"/>
          <w:color w:val="000000" w:themeColor="text1"/>
        </w:rPr>
      </w:pPr>
      <w:r w:rsidRPr="001566FE">
        <w:rPr>
          <w:rFonts w:ascii="Times New Roman" w:hAnsi="Times New Roman" w:cs="Times New Roman"/>
          <w:color w:val="000000" w:themeColor="text1"/>
        </w:rPr>
        <w:tab/>
      </w:r>
      <w:r w:rsidRPr="001566FE">
        <w:rPr>
          <w:rFonts w:ascii="Times New Roman" w:hAnsi="Times New Roman" w:cs="Times New Roman"/>
          <w:color w:val="000000" w:themeColor="text1"/>
        </w:rPr>
        <w:tab/>
      </w:r>
      <w:r w:rsidRPr="001566FE">
        <w:rPr>
          <w:rFonts w:ascii="Times New Roman" w:hAnsi="Times New Roman" w:cs="Times New Roman"/>
          <w:color w:val="000000" w:themeColor="text1"/>
        </w:rPr>
        <w:tab/>
      </w:r>
      <w:r w:rsidRPr="001566FE">
        <w:rPr>
          <w:rFonts w:ascii="Times New Roman" w:hAnsi="Times New Roman" w:cs="Times New Roman"/>
          <w:color w:val="000000" w:themeColor="text1"/>
        </w:rPr>
        <w:tab/>
      </w:r>
      <w:r w:rsidRPr="001566FE">
        <w:rPr>
          <w:rFonts w:ascii="Times New Roman" w:hAnsi="Times New Roman" w:cs="Times New Roman"/>
          <w:color w:val="000000" w:themeColor="text1"/>
        </w:rPr>
        <w:tab/>
      </w:r>
      <w:r w:rsidRPr="001566FE">
        <w:rPr>
          <w:rFonts w:ascii="Times New Roman" w:hAnsi="Times New Roman" w:cs="Times New Roman"/>
          <w:color w:val="000000" w:themeColor="text1"/>
        </w:rPr>
        <w:tab/>
      </w:r>
      <w:r w:rsidRPr="001566FE">
        <w:rPr>
          <w:rFonts w:ascii="Times New Roman" w:hAnsi="Times New Roman" w:cs="Times New Roman"/>
          <w:color w:val="000000" w:themeColor="text1"/>
        </w:rPr>
        <w:tab/>
      </w:r>
      <w:r w:rsidR="00D77F2E" w:rsidRPr="001566FE">
        <w:rPr>
          <w:rFonts w:ascii="Times New Roman" w:hAnsi="Times New Roman" w:cs="Times New Roman"/>
          <w:color w:val="000000" w:themeColor="text1"/>
        </w:rPr>
        <w:t>Sarah Gastelum, Principal Financial Analyst</w:t>
      </w:r>
    </w:p>
    <w:p w14:paraId="4375C77D" w14:textId="77777777" w:rsidR="00AE5403" w:rsidRPr="001566FE" w:rsidRDefault="00D77F2E" w:rsidP="00B614A8">
      <w:pPr>
        <w:tabs>
          <w:tab w:val="left" w:pos="-1440"/>
        </w:tabs>
        <w:ind w:left="5760"/>
        <w:jc w:val="right"/>
        <w:rPr>
          <w:rFonts w:ascii="Times New Roman" w:hAnsi="Times New Roman" w:cs="Times New Roman"/>
          <w:color w:val="000000" w:themeColor="text1"/>
        </w:rPr>
      </w:pPr>
      <w:r w:rsidRPr="001566FE">
        <w:rPr>
          <w:rFonts w:ascii="Times New Roman" w:hAnsi="Times New Roman" w:cs="Times New Roman"/>
          <w:color w:val="000000" w:themeColor="text1"/>
        </w:rPr>
        <w:t>Luke Zangerle, Financial Analyst</w:t>
      </w:r>
    </w:p>
    <w:p w14:paraId="1872EA38" w14:textId="77777777" w:rsidR="005A20DA" w:rsidRPr="001566FE" w:rsidRDefault="005A20DA" w:rsidP="00B614A8">
      <w:pPr>
        <w:tabs>
          <w:tab w:val="left" w:pos="-1440"/>
        </w:tabs>
        <w:ind w:left="5760"/>
        <w:jc w:val="right"/>
        <w:rPr>
          <w:rFonts w:ascii="Times New Roman" w:hAnsi="Times New Roman" w:cs="Times New Roman"/>
          <w:color w:val="000000" w:themeColor="text1"/>
        </w:rPr>
      </w:pPr>
    </w:p>
    <w:p w14:paraId="0B9017BA" w14:textId="77777777" w:rsidR="005A20DA" w:rsidRPr="001566FE" w:rsidRDefault="005A20DA" w:rsidP="005A20DA">
      <w:pPr>
        <w:jc w:val="right"/>
        <w:rPr>
          <w:rFonts w:ascii="Times New Roman" w:eastAsia="Times New Roman" w:hAnsi="Times New Roman" w:cs="Times New Roman"/>
          <w:color w:val="000000" w:themeColor="text1"/>
          <w:u w:val="single"/>
        </w:rPr>
      </w:pPr>
      <w:r w:rsidRPr="001566FE">
        <w:rPr>
          <w:rFonts w:ascii="Times New Roman" w:eastAsia="Times New Roman" w:hAnsi="Times New Roman" w:cs="Times New Roman"/>
          <w:color w:val="000000" w:themeColor="text1"/>
          <w:u w:val="single"/>
        </w:rPr>
        <w:t>Committee on Justice System</w:t>
      </w:r>
    </w:p>
    <w:p w14:paraId="31EAE295" w14:textId="77777777" w:rsidR="005A20DA" w:rsidRPr="001566FE" w:rsidRDefault="005A20DA" w:rsidP="005A20DA">
      <w:pPr>
        <w:jc w:val="right"/>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 xml:space="preserve">Maxwell Kampfner-Williams, Counsel </w:t>
      </w:r>
    </w:p>
    <w:p w14:paraId="1B0347D2" w14:textId="77777777" w:rsidR="005A20DA" w:rsidRPr="001566FE" w:rsidRDefault="005A20DA" w:rsidP="005A20DA">
      <w:pPr>
        <w:jc w:val="right"/>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 xml:space="preserve">Aliyah Reynolds, Policy Analyst </w:t>
      </w:r>
    </w:p>
    <w:p w14:paraId="67E70706" w14:textId="77777777" w:rsidR="005A20DA" w:rsidRPr="001566FE" w:rsidRDefault="005A20DA" w:rsidP="005A20DA">
      <w:pPr>
        <w:jc w:val="right"/>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Monica Pepple, Financial Analyst</w:t>
      </w:r>
    </w:p>
    <w:p w14:paraId="250552D0" w14:textId="77777777" w:rsidR="005A20DA" w:rsidRPr="001566FE" w:rsidRDefault="005A20DA" w:rsidP="005A20DA">
      <w:pPr>
        <w:jc w:val="right"/>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Jack Storey, Financial Analyst</w:t>
      </w:r>
    </w:p>
    <w:p w14:paraId="5846C30A" w14:textId="77777777" w:rsidR="005A20DA" w:rsidRPr="001566FE" w:rsidRDefault="005A20DA" w:rsidP="00B614A8">
      <w:pPr>
        <w:tabs>
          <w:tab w:val="left" w:pos="-1440"/>
        </w:tabs>
        <w:ind w:left="5760"/>
        <w:jc w:val="right"/>
        <w:rPr>
          <w:rFonts w:ascii="Times New Roman" w:hAnsi="Times New Roman" w:cs="Times New Roman"/>
          <w:color w:val="000000" w:themeColor="text1"/>
        </w:rPr>
      </w:pPr>
    </w:p>
    <w:p w14:paraId="2DB5296E" w14:textId="77777777" w:rsidR="00AE5403" w:rsidRPr="001566FE" w:rsidRDefault="00AE5403" w:rsidP="00AE5403">
      <w:pPr>
        <w:jc w:val="center"/>
        <w:rPr>
          <w:rFonts w:ascii="Times New Roman" w:eastAsia="Times New Roman" w:hAnsi="Times New Roman" w:cs="Times New Roman"/>
          <w:noProof/>
          <w:color w:val="000000" w:themeColor="text1"/>
        </w:rPr>
      </w:pPr>
      <w:r w:rsidRPr="001566FE">
        <w:rPr>
          <w:noProof/>
          <w:color w:val="000000" w:themeColor="text1"/>
        </w:rPr>
        <w:drawing>
          <wp:inline distT="0" distB="0" distL="0" distR="0" wp14:anchorId="1C895498" wp14:editId="5B7F0D3B">
            <wp:extent cx="13049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23975"/>
                    </a:xfrm>
                    <a:prstGeom prst="rect">
                      <a:avLst/>
                    </a:prstGeom>
                  </pic:spPr>
                </pic:pic>
              </a:graphicData>
            </a:graphic>
          </wp:inline>
        </w:drawing>
      </w:r>
    </w:p>
    <w:p w14:paraId="1A032FCA" w14:textId="77777777" w:rsidR="00AE5403" w:rsidRPr="001566FE" w:rsidRDefault="00AE5403" w:rsidP="00AE5403">
      <w:pPr>
        <w:keepNext/>
        <w:autoSpaceDE w:val="0"/>
        <w:autoSpaceDN w:val="0"/>
        <w:adjustRightInd w:val="0"/>
        <w:jc w:val="center"/>
        <w:outlineLvl w:val="4"/>
        <w:rPr>
          <w:rFonts w:ascii="Times New Roman" w:eastAsia="Times New Roman" w:hAnsi="Times New Roman" w:cs="Times New Roman"/>
          <w:b/>
          <w:color w:val="000000" w:themeColor="text1"/>
          <w:szCs w:val="20"/>
          <w:u w:val="single"/>
          <w:lang w:eastAsia="zh-CN"/>
        </w:rPr>
      </w:pPr>
    </w:p>
    <w:p w14:paraId="074D0F29" w14:textId="77777777" w:rsidR="00AE5403" w:rsidRPr="001566FE" w:rsidRDefault="00AE5403" w:rsidP="00AE5403">
      <w:pPr>
        <w:keepNext/>
        <w:autoSpaceDE w:val="0"/>
        <w:autoSpaceDN w:val="0"/>
        <w:adjustRightInd w:val="0"/>
        <w:jc w:val="center"/>
        <w:outlineLvl w:val="4"/>
        <w:rPr>
          <w:rFonts w:ascii="Times New Roman" w:eastAsia="Times New Roman" w:hAnsi="Times New Roman" w:cs="Times New Roman"/>
          <w:b/>
          <w:color w:val="000000" w:themeColor="text1"/>
          <w:szCs w:val="20"/>
          <w:u w:val="single"/>
          <w:lang w:eastAsia="zh-CN"/>
        </w:rPr>
      </w:pPr>
    </w:p>
    <w:p w14:paraId="324B42E8" w14:textId="77777777" w:rsidR="00AE5403" w:rsidRPr="001566FE" w:rsidRDefault="00AE5403" w:rsidP="00AE5403">
      <w:pPr>
        <w:keepNext/>
        <w:autoSpaceDE w:val="0"/>
        <w:autoSpaceDN w:val="0"/>
        <w:adjustRightInd w:val="0"/>
        <w:jc w:val="center"/>
        <w:outlineLvl w:val="4"/>
        <w:rPr>
          <w:rFonts w:ascii="Times New Roman" w:eastAsia="Times New Roman" w:hAnsi="Times New Roman" w:cs="Times New Roman"/>
          <w:b/>
          <w:bCs/>
          <w:color w:val="000000" w:themeColor="text1"/>
          <w:sz w:val="30"/>
          <w:szCs w:val="30"/>
          <w:lang w:eastAsia="zh-CN"/>
        </w:rPr>
      </w:pPr>
      <w:r w:rsidRPr="001566FE">
        <w:rPr>
          <w:rFonts w:ascii="Times New Roman" w:eastAsia="Times New Roman" w:hAnsi="Times New Roman" w:cs="Times New Roman"/>
          <w:b/>
          <w:bCs/>
          <w:color w:val="000000" w:themeColor="text1"/>
          <w:sz w:val="30"/>
          <w:szCs w:val="30"/>
          <w:lang w:eastAsia="zh-CN"/>
        </w:rPr>
        <w:t>THE COUNCIL OF THE CITY OF NEW YORK</w:t>
      </w:r>
    </w:p>
    <w:p w14:paraId="0C527BCD" w14:textId="77777777" w:rsidR="00AE5403" w:rsidRPr="001566FE" w:rsidRDefault="00AE5403" w:rsidP="00AE5403">
      <w:pPr>
        <w:rPr>
          <w:rFonts w:ascii="Times New Roman" w:eastAsia="Times New Roman" w:hAnsi="Times New Roman" w:cs="Times New Roman"/>
          <w:color w:val="000000" w:themeColor="text1"/>
        </w:rPr>
      </w:pPr>
    </w:p>
    <w:p w14:paraId="7B10E1C1" w14:textId="2199A2AC" w:rsidR="002C0E32" w:rsidRPr="001566FE" w:rsidRDefault="002C0E32" w:rsidP="002C0E32">
      <w:pPr>
        <w:jc w:val="center"/>
        <w:rPr>
          <w:rFonts w:ascii="Times New Roman Bold" w:hAnsi="Times New Roman Bold" w:cs="Times New Roman"/>
          <w:b/>
          <w:bCs/>
          <w:caps/>
          <w:u w:val="single"/>
        </w:rPr>
      </w:pPr>
      <w:r w:rsidRPr="001566FE">
        <w:rPr>
          <w:rFonts w:ascii="Times New Roman Bold" w:hAnsi="Times New Roman Bold" w:cs="Times New Roman"/>
          <w:b/>
          <w:bCs/>
          <w:caps/>
          <w:u w:val="single"/>
        </w:rPr>
        <w:t xml:space="preserve">BRIEFING PAPER AND COMMITTEE REPORT OF the INFRASTRUCTURE DIVISION </w:t>
      </w:r>
      <w:r>
        <w:rPr>
          <w:rFonts w:ascii="Times New Roman Bold" w:hAnsi="Times New Roman Bold" w:cs="Times New Roman"/>
          <w:b/>
          <w:bCs/>
          <w:caps/>
          <w:u w:val="single"/>
        </w:rPr>
        <w:t xml:space="preserve">AND </w:t>
      </w:r>
      <w:r w:rsidRPr="001566FE">
        <w:rPr>
          <w:rFonts w:ascii="Times New Roman Bold" w:hAnsi="Times New Roman Bold" w:cs="Times New Roman"/>
          <w:b/>
          <w:bCs/>
          <w:caps/>
          <w:u w:val="single"/>
        </w:rPr>
        <w:t xml:space="preserve">THE JUSTICE DIVISION </w:t>
      </w:r>
    </w:p>
    <w:p w14:paraId="4325858B" w14:textId="77777777" w:rsidR="00AE5403" w:rsidRPr="001566FE" w:rsidRDefault="1ABF7E9E" w:rsidP="6A8BFCAB">
      <w:pPr>
        <w:tabs>
          <w:tab w:val="center" w:pos="4680"/>
        </w:tabs>
        <w:jc w:val="center"/>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 xml:space="preserve">Jeffrey Baker, Legislative Director </w:t>
      </w:r>
    </w:p>
    <w:p w14:paraId="1180FF90" w14:textId="77777777" w:rsidR="005A20DA" w:rsidRPr="001566FE" w:rsidRDefault="7B8DF39A" w:rsidP="6A8BFCAB">
      <w:pPr>
        <w:tabs>
          <w:tab w:val="center" w:pos="4680"/>
        </w:tabs>
        <w:jc w:val="center"/>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Terzah Nasser, Deputy Director, Infrastructure Division</w:t>
      </w:r>
    </w:p>
    <w:p w14:paraId="1CD8F787" w14:textId="77777777" w:rsidR="00AE5403" w:rsidRPr="001566FE" w:rsidRDefault="1ABF7E9E" w:rsidP="6A8BFCAB">
      <w:pPr>
        <w:tabs>
          <w:tab w:val="center" w:pos="4680"/>
        </w:tabs>
        <w:jc w:val="center"/>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Brian Crow, Deputy Director</w:t>
      </w:r>
      <w:r w:rsidR="066F9280" w:rsidRPr="001566FE">
        <w:rPr>
          <w:rFonts w:ascii="Times New Roman" w:eastAsia="Times New Roman" w:hAnsi="Times New Roman" w:cs="Times New Roman"/>
          <w:color w:val="000000" w:themeColor="text1"/>
        </w:rPr>
        <w:t>, Justice Division</w:t>
      </w:r>
      <w:r w:rsidRPr="001566FE">
        <w:rPr>
          <w:rFonts w:ascii="Times New Roman" w:eastAsia="Times New Roman" w:hAnsi="Times New Roman" w:cs="Times New Roman"/>
          <w:color w:val="000000" w:themeColor="text1"/>
        </w:rPr>
        <w:t xml:space="preserve"> </w:t>
      </w:r>
    </w:p>
    <w:p w14:paraId="4A9CC312" w14:textId="77777777" w:rsidR="005A20DA" w:rsidRPr="001566FE" w:rsidRDefault="00AE5403" w:rsidP="005A20DA">
      <w:pPr>
        <w:jc w:val="center"/>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ab/>
      </w:r>
    </w:p>
    <w:p w14:paraId="7AF458E3" w14:textId="77777777" w:rsidR="005A20DA" w:rsidRPr="001566FE" w:rsidRDefault="005A20DA" w:rsidP="005A20DA">
      <w:pPr>
        <w:jc w:val="center"/>
        <w:rPr>
          <w:rFonts w:ascii="Times New Roman" w:eastAsia="Times New Roman" w:hAnsi="Times New Roman" w:cs="Times New Roman"/>
          <w:b/>
          <w:color w:val="000000" w:themeColor="text1"/>
          <w:u w:val="single"/>
        </w:rPr>
      </w:pPr>
      <w:r w:rsidRPr="001566FE">
        <w:rPr>
          <w:rFonts w:ascii="Times New Roman" w:eastAsia="Times New Roman" w:hAnsi="Times New Roman" w:cs="Times New Roman"/>
          <w:b/>
          <w:color w:val="000000" w:themeColor="text1"/>
          <w:u w:val="single"/>
        </w:rPr>
        <w:t>COMMITTEE ON HOUSING AND BUILDINGS</w:t>
      </w:r>
    </w:p>
    <w:p w14:paraId="0B02E405" w14:textId="77777777" w:rsidR="005A20DA" w:rsidRPr="001566FE" w:rsidRDefault="005A20DA" w:rsidP="005A20DA">
      <w:pPr>
        <w:jc w:val="center"/>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Hon. Robert Cornegy, Chair</w:t>
      </w:r>
    </w:p>
    <w:p w14:paraId="08F2487F" w14:textId="77777777" w:rsidR="00AE5403" w:rsidRPr="001566FE" w:rsidRDefault="00AE5403" w:rsidP="00AE5403">
      <w:pPr>
        <w:tabs>
          <w:tab w:val="center" w:pos="4680"/>
        </w:tabs>
        <w:jc w:val="both"/>
        <w:rPr>
          <w:rFonts w:ascii="Times New Roman" w:eastAsia="Times New Roman" w:hAnsi="Times New Roman" w:cs="Times New Roman"/>
          <w:b/>
          <w:color w:val="000000" w:themeColor="text1"/>
          <w:u w:val="single"/>
        </w:rPr>
      </w:pPr>
    </w:p>
    <w:p w14:paraId="51D3D7D9" w14:textId="77777777" w:rsidR="00D77F2E" w:rsidRPr="001566FE" w:rsidRDefault="00D77F2E" w:rsidP="00D77F2E">
      <w:pPr>
        <w:jc w:val="center"/>
        <w:rPr>
          <w:rFonts w:ascii="Times New Roman" w:eastAsia="Times New Roman" w:hAnsi="Times New Roman" w:cs="Times New Roman"/>
          <w:b/>
          <w:color w:val="000000" w:themeColor="text1"/>
          <w:u w:val="single"/>
        </w:rPr>
      </w:pPr>
      <w:r w:rsidRPr="001566FE">
        <w:rPr>
          <w:rFonts w:ascii="Times New Roman" w:eastAsia="Times New Roman" w:hAnsi="Times New Roman" w:cs="Times New Roman"/>
          <w:b/>
          <w:color w:val="000000" w:themeColor="text1"/>
          <w:u w:val="single"/>
        </w:rPr>
        <w:t>COMMITTEE ON THE JUSTICE SYSTEM</w:t>
      </w:r>
    </w:p>
    <w:p w14:paraId="470C8403" w14:textId="77777777" w:rsidR="00D77F2E" w:rsidRPr="001566FE" w:rsidRDefault="00D77F2E" w:rsidP="00D77F2E">
      <w:pPr>
        <w:jc w:val="center"/>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Hon. Rory Lancman</w:t>
      </w:r>
      <w:r w:rsidRPr="001566FE">
        <w:rPr>
          <w:rFonts w:ascii="Times New Roman" w:eastAsia="Times New Roman" w:hAnsi="Times New Roman" w:cs="Times New Roman"/>
          <w:i/>
          <w:color w:val="000000" w:themeColor="text1"/>
        </w:rPr>
        <w:t xml:space="preserve">, </w:t>
      </w:r>
      <w:r w:rsidRPr="001566FE">
        <w:rPr>
          <w:rFonts w:ascii="Times New Roman" w:eastAsia="Times New Roman" w:hAnsi="Times New Roman" w:cs="Times New Roman"/>
          <w:color w:val="000000" w:themeColor="text1"/>
        </w:rPr>
        <w:t>Chair</w:t>
      </w:r>
    </w:p>
    <w:p w14:paraId="46313B4F" w14:textId="77777777" w:rsidR="00AE5403" w:rsidRPr="001566FE" w:rsidRDefault="00AE5403" w:rsidP="00AE5403">
      <w:pPr>
        <w:jc w:val="center"/>
        <w:rPr>
          <w:rFonts w:ascii="Times New Roman" w:eastAsia="Times New Roman" w:hAnsi="Times New Roman" w:cs="Times New Roman"/>
          <w:b/>
          <w:color w:val="000000" w:themeColor="text1"/>
          <w:u w:val="single"/>
        </w:rPr>
      </w:pPr>
    </w:p>
    <w:p w14:paraId="69BD25D4" w14:textId="77777777" w:rsidR="00AE5403" w:rsidRPr="001566FE" w:rsidRDefault="00AE5403" w:rsidP="00AE5403">
      <w:pPr>
        <w:tabs>
          <w:tab w:val="center" w:pos="4680"/>
        </w:tabs>
        <w:jc w:val="both"/>
        <w:rPr>
          <w:rFonts w:ascii="Times New Roman" w:eastAsia="Times New Roman" w:hAnsi="Times New Roman" w:cs="Times New Roman"/>
          <w:color w:val="000000" w:themeColor="text1"/>
        </w:rPr>
      </w:pPr>
    </w:p>
    <w:p w14:paraId="186137F2" w14:textId="77777777" w:rsidR="00AE5403" w:rsidRPr="001566FE" w:rsidRDefault="00BF6E65" w:rsidP="00D77F2E">
      <w:pPr>
        <w:tabs>
          <w:tab w:val="center" w:pos="4680"/>
        </w:tabs>
        <w:jc w:val="center"/>
        <w:rPr>
          <w:rFonts w:ascii="Times New Roman" w:eastAsia="Times New Roman" w:hAnsi="Times New Roman" w:cs="Times New Roman"/>
          <w:b/>
          <w:color w:val="000000" w:themeColor="text1"/>
        </w:rPr>
      </w:pPr>
      <w:r w:rsidRPr="001566FE">
        <w:rPr>
          <w:rFonts w:ascii="Times New Roman" w:eastAsia="Times New Roman" w:hAnsi="Times New Roman" w:cs="Times New Roman"/>
          <w:b/>
          <w:color w:val="000000" w:themeColor="text1"/>
        </w:rPr>
        <w:t>September 17</w:t>
      </w:r>
      <w:r w:rsidR="00D77F2E" w:rsidRPr="001566FE">
        <w:rPr>
          <w:rFonts w:ascii="Times New Roman" w:eastAsia="Times New Roman" w:hAnsi="Times New Roman" w:cs="Times New Roman"/>
          <w:b/>
          <w:color w:val="000000" w:themeColor="text1"/>
        </w:rPr>
        <w:t>, 2020</w:t>
      </w:r>
    </w:p>
    <w:p w14:paraId="64ABF10A" w14:textId="77777777" w:rsidR="00AE5403" w:rsidRPr="001566FE" w:rsidRDefault="00AE5403" w:rsidP="00AE5403">
      <w:pPr>
        <w:tabs>
          <w:tab w:val="center" w:pos="4680"/>
        </w:tabs>
        <w:jc w:val="both"/>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ab/>
      </w:r>
    </w:p>
    <w:p w14:paraId="334AFA54" w14:textId="77777777" w:rsidR="00AE5403" w:rsidRPr="001566FE" w:rsidRDefault="00AE5403" w:rsidP="00AE5403">
      <w:pPr>
        <w:jc w:val="center"/>
        <w:rPr>
          <w:rFonts w:ascii="Times New Roman" w:eastAsia="Times New Roman" w:hAnsi="Times New Roman" w:cs="Times New Roman"/>
          <w:color w:val="000000" w:themeColor="text1"/>
        </w:rPr>
      </w:pPr>
    </w:p>
    <w:p w14:paraId="5E723F5B" w14:textId="77777777" w:rsidR="00AE5403" w:rsidRPr="001566FE" w:rsidRDefault="00AE5403" w:rsidP="00AE5403">
      <w:pPr>
        <w:ind w:left="2880" w:hanging="2880"/>
        <w:jc w:val="center"/>
        <w:rPr>
          <w:rFonts w:ascii="Times New Roman" w:eastAsia="ヒラギノ角ゴ Pro W3" w:hAnsi="Times New Roman" w:cs="Times New Roman"/>
          <w:b/>
          <w:color w:val="000000" w:themeColor="text1"/>
          <w:u w:val="single"/>
        </w:rPr>
      </w:pPr>
      <w:r w:rsidRPr="001566FE">
        <w:rPr>
          <w:rFonts w:ascii="Times New Roman" w:eastAsia="ヒラギノ角ゴ Pro W3" w:hAnsi="Times New Roman" w:cs="Times New Roman"/>
          <w:b/>
          <w:color w:val="000000" w:themeColor="text1"/>
          <w:u w:val="single"/>
        </w:rPr>
        <w:t xml:space="preserve">Oversight: </w:t>
      </w:r>
      <w:r w:rsidR="00367BC0" w:rsidRPr="001566FE">
        <w:rPr>
          <w:rFonts w:ascii="Times New Roman" w:eastAsia="ヒラギノ角ゴ Pro W3" w:hAnsi="Times New Roman" w:cs="Times New Roman"/>
          <w:b/>
          <w:color w:val="000000" w:themeColor="text1"/>
          <w:u w:val="single"/>
        </w:rPr>
        <w:t>The Potential Eviction Crisis in the Midst of the COVID-19 Pandemic</w:t>
      </w:r>
    </w:p>
    <w:p w14:paraId="5FF573E7" w14:textId="77777777" w:rsidR="00AE5403" w:rsidRPr="001566FE" w:rsidRDefault="00AE5403" w:rsidP="00AE5403">
      <w:pPr>
        <w:rPr>
          <w:rFonts w:eastAsia="Times New Roman"/>
          <w:color w:val="000000" w:themeColor="text1"/>
        </w:rPr>
      </w:pPr>
    </w:p>
    <w:p w14:paraId="666C49B2" w14:textId="3437643D" w:rsidR="00AE5403" w:rsidRPr="001566FE" w:rsidRDefault="00AE5403" w:rsidP="00AE5403">
      <w:pPr>
        <w:rPr>
          <w:color w:val="000000" w:themeColor="text1"/>
        </w:rPr>
      </w:pPr>
    </w:p>
    <w:p w14:paraId="4C0D5406" w14:textId="77777777" w:rsidR="00B45694" w:rsidRPr="001566FE" w:rsidRDefault="00B45694" w:rsidP="00AE5403">
      <w:pPr>
        <w:rPr>
          <w:color w:val="000000" w:themeColor="text1"/>
        </w:rPr>
      </w:pPr>
    </w:p>
    <w:p w14:paraId="53E81BDF" w14:textId="1DEC1D4A" w:rsidR="002B433D" w:rsidRPr="001566FE" w:rsidRDefault="002B433D" w:rsidP="002B433D">
      <w:pPr>
        <w:suppressLineNumbers/>
        <w:ind w:left="4320" w:hanging="4320"/>
        <w:rPr>
          <w:rFonts w:ascii="Times New Roman" w:hAnsi="Times New Roman" w:cs="Times New Roman"/>
          <w:color w:val="000000" w:themeColor="text1"/>
        </w:rPr>
      </w:pPr>
      <w:r w:rsidRPr="001566FE">
        <w:rPr>
          <w:rFonts w:ascii="Times New Roman" w:hAnsi="Times New Roman" w:cs="Times New Roman"/>
          <w:b/>
          <w:smallCaps/>
          <w:color w:val="000000" w:themeColor="text1"/>
          <w:u w:val="single"/>
        </w:rPr>
        <w:t xml:space="preserve">Preconsidered Int. No.    </w:t>
      </w:r>
      <w:r w:rsidRPr="001566FE">
        <w:rPr>
          <w:rFonts w:ascii="Times New Roman" w:hAnsi="Times New Roman" w:cs="Times New Roman"/>
          <w:b/>
          <w:color w:val="000000" w:themeColor="text1"/>
          <w:u w:val="single"/>
        </w:rPr>
        <w:t>:</w:t>
      </w:r>
      <w:r w:rsidRPr="001566FE">
        <w:rPr>
          <w:rFonts w:ascii="Times New Roman" w:hAnsi="Times New Roman" w:cs="Times New Roman"/>
          <w:color w:val="000000" w:themeColor="text1"/>
        </w:rPr>
        <w:tab/>
        <w:t xml:space="preserve">By Council Member </w:t>
      </w:r>
      <w:r w:rsidR="00B45694" w:rsidRPr="001566FE">
        <w:rPr>
          <w:rFonts w:ascii="Times New Roman" w:hAnsi="Times New Roman" w:cs="Times New Roman"/>
          <w:color w:val="000000" w:themeColor="text1"/>
        </w:rPr>
        <w:t>Cornegy</w:t>
      </w:r>
    </w:p>
    <w:p w14:paraId="0A821175" w14:textId="77777777" w:rsidR="002B433D" w:rsidRPr="001566FE" w:rsidRDefault="002B433D" w:rsidP="002B433D">
      <w:pPr>
        <w:suppressLineNumbers/>
        <w:ind w:left="4320" w:hanging="4320"/>
        <w:rPr>
          <w:rFonts w:ascii="Times New Roman" w:hAnsi="Times New Roman" w:cs="Times New Roman"/>
          <w:b/>
          <w:color w:val="000000" w:themeColor="text1"/>
          <w:u w:val="single"/>
        </w:rPr>
      </w:pPr>
    </w:p>
    <w:p w14:paraId="3AE46802" w14:textId="77777777" w:rsidR="002B433D" w:rsidRPr="001566FE" w:rsidRDefault="002B433D" w:rsidP="002B433D">
      <w:pPr>
        <w:suppressLineNumbers/>
        <w:ind w:left="4320" w:hanging="4320"/>
        <w:rPr>
          <w:rFonts w:ascii="Times New Roman" w:hAnsi="Times New Roman" w:cs="Times New Roman"/>
          <w:color w:val="000000" w:themeColor="text1"/>
        </w:rPr>
      </w:pPr>
      <w:r w:rsidRPr="001566FE">
        <w:rPr>
          <w:rFonts w:ascii="Times New Roman" w:hAnsi="Times New Roman" w:cs="Times New Roman"/>
          <w:b/>
          <w:smallCaps/>
          <w:color w:val="000000" w:themeColor="text1"/>
          <w:u w:val="single"/>
        </w:rPr>
        <w:t>Title:</w:t>
      </w:r>
      <w:r w:rsidRPr="001566FE">
        <w:rPr>
          <w:rFonts w:ascii="Times New Roman" w:hAnsi="Times New Roman" w:cs="Times New Roman"/>
          <w:color w:val="000000" w:themeColor="text1"/>
        </w:rPr>
        <w:tab/>
        <w:t>A Local Law in relation to continuation of the New York city rent stabilization law of nineteen hundred sixty-nine</w:t>
      </w:r>
    </w:p>
    <w:p w14:paraId="6776D889" w14:textId="77777777" w:rsidR="002B433D" w:rsidRPr="001566FE" w:rsidRDefault="002B433D" w:rsidP="002B433D">
      <w:pPr>
        <w:suppressLineNumbers/>
        <w:rPr>
          <w:rFonts w:ascii="Times New Roman" w:hAnsi="Times New Roman" w:cs="Times New Roman"/>
          <w:b/>
          <w:color w:val="000000" w:themeColor="text1"/>
          <w:u w:val="single"/>
        </w:rPr>
      </w:pPr>
    </w:p>
    <w:p w14:paraId="555DE85E" w14:textId="77777777" w:rsidR="002B433D" w:rsidRPr="001566FE" w:rsidRDefault="002B433D" w:rsidP="002B433D">
      <w:pPr>
        <w:suppressLineNumbers/>
        <w:ind w:left="4320" w:hanging="4320"/>
        <w:rPr>
          <w:rFonts w:ascii="Times New Roman" w:hAnsi="Times New Roman" w:cs="Times New Roman"/>
          <w:color w:val="000000" w:themeColor="text1"/>
        </w:rPr>
      </w:pPr>
      <w:r w:rsidRPr="001566FE">
        <w:rPr>
          <w:rFonts w:ascii="Times New Roman" w:hAnsi="Times New Roman" w:cs="Times New Roman"/>
          <w:b/>
          <w:smallCaps/>
          <w:color w:val="000000" w:themeColor="text1"/>
          <w:u w:val="single"/>
        </w:rPr>
        <w:t>Administrative Code:</w:t>
      </w:r>
      <w:r w:rsidRPr="001566FE">
        <w:rPr>
          <w:rFonts w:ascii="Times New Roman" w:hAnsi="Times New Roman" w:cs="Times New Roman"/>
          <w:smallCaps/>
          <w:color w:val="000000" w:themeColor="text1"/>
        </w:rPr>
        <w:tab/>
      </w:r>
      <w:r w:rsidRPr="001566FE">
        <w:rPr>
          <w:rFonts w:ascii="Times New Roman" w:hAnsi="Times New Roman" w:cs="Times New Roman"/>
          <w:color w:val="000000" w:themeColor="text1"/>
        </w:rPr>
        <w:t>Amends section 26-520</w:t>
      </w:r>
    </w:p>
    <w:p w14:paraId="63541744" w14:textId="77777777" w:rsidR="008F1FDC" w:rsidRPr="001566FE" w:rsidRDefault="008F1FDC" w:rsidP="008F1FDC">
      <w:pPr>
        <w:pStyle w:val="NoSpacing"/>
        <w:spacing w:after="240"/>
        <w:ind w:left="3600" w:hanging="3600"/>
        <w:jc w:val="both"/>
        <w:rPr>
          <w:rFonts w:ascii="Times New Roman" w:hAnsi="Times New Roman" w:cs="Times New Roman"/>
          <w:b/>
          <w:color w:val="000000" w:themeColor="text1"/>
          <w:sz w:val="24"/>
          <w:szCs w:val="24"/>
        </w:rPr>
      </w:pPr>
    </w:p>
    <w:p w14:paraId="2C0D713C" w14:textId="77777777" w:rsidR="00A917DC" w:rsidRPr="001566FE" w:rsidRDefault="00A917DC" w:rsidP="00CC72F8">
      <w:pPr>
        <w:pStyle w:val="ListParagraph"/>
        <w:numPr>
          <w:ilvl w:val="0"/>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Introduction</w:t>
      </w:r>
    </w:p>
    <w:p w14:paraId="1ABDC2FF" w14:textId="03F45B83" w:rsidR="00D05C1A" w:rsidRPr="001566FE" w:rsidRDefault="00A917DC" w:rsidP="005A20DA">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On September 17, 2020, the</w:t>
      </w:r>
      <w:r w:rsidR="005A20DA" w:rsidRPr="001566FE">
        <w:rPr>
          <w:rFonts w:ascii="Times New Roman" w:hAnsi="Times New Roman" w:cs="Times New Roman"/>
          <w:color w:val="000000" w:themeColor="text1"/>
        </w:rPr>
        <w:t xml:space="preserve"> Committee on Housing and Buildings, chaired by Council Member Robert Cornegy, </w:t>
      </w:r>
      <w:r w:rsidRPr="001566FE">
        <w:rPr>
          <w:rFonts w:ascii="Times New Roman" w:hAnsi="Times New Roman" w:cs="Times New Roman"/>
          <w:color w:val="000000" w:themeColor="text1"/>
        </w:rPr>
        <w:t>together with the</w:t>
      </w:r>
      <w:r w:rsidR="005A20DA" w:rsidRPr="001566FE">
        <w:rPr>
          <w:rFonts w:ascii="Times New Roman" w:hAnsi="Times New Roman" w:cs="Times New Roman"/>
          <w:color w:val="000000" w:themeColor="text1"/>
        </w:rPr>
        <w:t xml:space="preserve"> Committee on the Justice System, chaired by Council Member Rory Lancman</w:t>
      </w:r>
      <w:r w:rsidRPr="001566FE">
        <w:rPr>
          <w:rFonts w:ascii="Times New Roman" w:hAnsi="Times New Roman" w:cs="Times New Roman"/>
          <w:color w:val="000000" w:themeColor="text1"/>
        </w:rPr>
        <w:t xml:space="preserve">, will hold an oversight hearing entitled “Oversight: The Potential Eviction Crisis in the Midst of the COVID-19 Pandemic.” The Committees expect to receive testimony from the </w:t>
      </w:r>
      <w:r w:rsidR="003269F2" w:rsidRPr="001566FE">
        <w:rPr>
          <w:rFonts w:ascii="Times New Roman" w:hAnsi="Times New Roman" w:cs="Times New Roman"/>
          <w:color w:val="000000" w:themeColor="text1"/>
        </w:rPr>
        <w:t xml:space="preserve">New York City </w:t>
      </w:r>
      <w:r w:rsidR="00334FB0" w:rsidRPr="001566FE">
        <w:rPr>
          <w:rFonts w:ascii="Times New Roman" w:hAnsi="Times New Roman" w:cs="Times New Roman"/>
          <w:color w:val="000000" w:themeColor="text1"/>
        </w:rPr>
        <w:t>(</w:t>
      </w:r>
      <w:r w:rsidR="00E62090" w:rsidRPr="001566FE">
        <w:rPr>
          <w:rFonts w:ascii="Times New Roman" w:hAnsi="Times New Roman" w:cs="Times New Roman"/>
          <w:color w:val="000000" w:themeColor="text1"/>
        </w:rPr>
        <w:t>“</w:t>
      </w:r>
      <w:r w:rsidR="00334FB0" w:rsidRPr="001566FE">
        <w:rPr>
          <w:rFonts w:ascii="Times New Roman" w:hAnsi="Times New Roman" w:cs="Times New Roman"/>
          <w:color w:val="000000" w:themeColor="text1"/>
        </w:rPr>
        <w:t>NYC</w:t>
      </w:r>
      <w:r w:rsidR="00E62090" w:rsidRPr="001566FE">
        <w:rPr>
          <w:rFonts w:ascii="Times New Roman" w:hAnsi="Times New Roman" w:cs="Times New Roman"/>
          <w:color w:val="000000" w:themeColor="text1"/>
        </w:rPr>
        <w:t>”</w:t>
      </w:r>
      <w:r w:rsidR="00334FB0" w:rsidRPr="001566FE">
        <w:rPr>
          <w:rFonts w:ascii="Times New Roman" w:hAnsi="Times New Roman" w:cs="Times New Roman"/>
          <w:color w:val="000000" w:themeColor="text1"/>
        </w:rPr>
        <w:t xml:space="preserve"> or </w:t>
      </w:r>
      <w:r w:rsidR="00E62090" w:rsidRPr="001566FE">
        <w:rPr>
          <w:rFonts w:ascii="Times New Roman" w:hAnsi="Times New Roman" w:cs="Times New Roman"/>
          <w:color w:val="000000" w:themeColor="text1"/>
        </w:rPr>
        <w:t>“</w:t>
      </w:r>
      <w:r w:rsidR="00334FB0" w:rsidRPr="001566FE">
        <w:rPr>
          <w:rFonts w:ascii="Times New Roman" w:hAnsi="Times New Roman" w:cs="Times New Roman"/>
          <w:color w:val="000000" w:themeColor="text1"/>
        </w:rPr>
        <w:t>City</w:t>
      </w:r>
      <w:r w:rsidR="00E62090" w:rsidRPr="001566FE">
        <w:rPr>
          <w:rFonts w:ascii="Times New Roman" w:hAnsi="Times New Roman" w:cs="Times New Roman"/>
          <w:color w:val="000000" w:themeColor="text1"/>
        </w:rPr>
        <w:t>”</w:t>
      </w:r>
      <w:r w:rsidR="00334FB0"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 xml:space="preserve">Department of Housing Preservation and Development (“HPD”), the </w:t>
      </w:r>
      <w:r w:rsidR="00F9079B" w:rsidRPr="001566FE">
        <w:rPr>
          <w:rFonts w:ascii="Times New Roman" w:hAnsi="Times New Roman" w:cs="Times New Roman"/>
          <w:color w:val="000000" w:themeColor="text1"/>
        </w:rPr>
        <w:t>N</w:t>
      </w:r>
      <w:r w:rsidR="00334FB0" w:rsidRPr="001566FE">
        <w:rPr>
          <w:rFonts w:ascii="Times New Roman" w:hAnsi="Times New Roman" w:cs="Times New Roman"/>
          <w:color w:val="000000" w:themeColor="text1"/>
        </w:rPr>
        <w:t>YC</w:t>
      </w:r>
      <w:r w:rsidR="00F9079B"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Office of Civil Justice (“OCJ”), the Office of Court Administration</w:t>
      </w:r>
      <w:r w:rsidR="00F5705D" w:rsidRPr="001566FE">
        <w:rPr>
          <w:rFonts w:ascii="Times New Roman" w:hAnsi="Times New Roman" w:cs="Times New Roman"/>
          <w:color w:val="000000" w:themeColor="text1"/>
        </w:rPr>
        <w:t xml:space="preserve"> (“OCA”)</w:t>
      </w:r>
      <w:r w:rsidRPr="001566FE">
        <w:rPr>
          <w:rFonts w:ascii="Times New Roman" w:hAnsi="Times New Roman" w:cs="Times New Roman"/>
          <w:color w:val="000000" w:themeColor="text1"/>
        </w:rPr>
        <w:t>, N</w:t>
      </w:r>
      <w:r w:rsidR="00334FB0" w:rsidRPr="001566FE">
        <w:rPr>
          <w:rFonts w:ascii="Times New Roman" w:hAnsi="Times New Roman" w:cs="Times New Roman"/>
          <w:color w:val="000000" w:themeColor="text1"/>
        </w:rPr>
        <w:t>YC</w:t>
      </w:r>
      <w:r w:rsidRPr="001566FE">
        <w:rPr>
          <w:rFonts w:ascii="Times New Roman" w:hAnsi="Times New Roman" w:cs="Times New Roman"/>
          <w:color w:val="000000" w:themeColor="text1"/>
        </w:rPr>
        <w:t xml:space="preserve"> Human Resources Administration</w:t>
      </w:r>
      <w:r w:rsidR="00C233C0" w:rsidRPr="001566FE">
        <w:rPr>
          <w:rFonts w:ascii="Times New Roman" w:hAnsi="Times New Roman" w:cs="Times New Roman"/>
          <w:color w:val="000000" w:themeColor="text1"/>
        </w:rPr>
        <w:t xml:space="preserve"> (“HRA”)</w:t>
      </w:r>
      <w:r w:rsidRPr="001566FE">
        <w:rPr>
          <w:rFonts w:ascii="Times New Roman" w:hAnsi="Times New Roman" w:cs="Times New Roman"/>
          <w:color w:val="000000" w:themeColor="text1"/>
        </w:rPr>
        <w:t>, legal service providers, advocates, and other key stakeholders.</w:t>
      </w:r>
    </w:p>
    <w:p w14:paraId="7CEE6CF3" w14:textId="77777777" w:rsidR="00127749" w:rsidRPr="001566FE" w:rsidRDefault="00A917DC" w:rsidP="00127749">
      <w:pPr>
        <w:pStyle w:val="ListParagraph"/>
        <w:numPr>
          <w:ilvl w:val="0"/>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Background</w:t>
      </w:r>
    </w:p>
    <w:p w14:paraId="61D6AEF2" w14:textId="77777777" w:rsidR="00A917DC" w:rsidRPr="001566FE" w:rsidRDefault="00A917DC" w:rsidP="00EE6439">
      <w:pPr>
        <w:pStyle w:val="ListParagraph"/>
        <w:numPr>
          <w:ilvl w:val="1"/>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Eviction and Displacement Prior to the COVID-19 Pandemic</w:t>
      </w:r>
    </w:p>
    <w:p w14:paraId="04025FBF" w14:textId="48CBD222" w:rsidR="00A917DC" w:rsidRPr="001566FE" w:rsidRDefault="2E1F3E40" w:rsidP="005A20DA">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On March 7, 2020, in response to the COVID-19 pandemic, Governor Andrew Cuomo </w:t>
      </w:r>
      <w:r w:rsidR="004F3615" w:rsidRPr="001566FE">
        <w:rPr>
          <w:rFonts w:ascii="Times New Roman" w:hAnsi="Times New Roman" w:cs="Times New Roman"/>
          <w:color w:val="000000" w:themeColor="text1"/>
        </w:rPr>
        <w:t xml:space="preserve">issued an Executive Order declaring </w:t>
      </w:r>
      <w:r w:rsidRPr="001566FE">
        <w:rPr>
          <w:rFonts w:ascii="Times New Roman" w:hAnsi="Times New Roman" w:cs="Times New Roman"/>
          <w:color w:val="000000" w:themeColor="text1"/>
        </w:rPr>
        <w:t>a Disaster Emergency in New York State.</w:t>
      </w:r>
      <w:r w:rsidR="00A917DC" w:rsidRPr="001566FE">
        <w:rPr>
          <w:rStyle w:val="FootnoteReference"/>
          <w:rFonts w:ascii="Times New Roman" w:hAnsi="Times New Roman" w:cs="Times New Roman"/>
          <w:color w:val="000000" w:themeColor="text1"/>
        </w:rPr>
        <w:footnoteReference w:id="2"/>
      </w:r>
      <w:r w:rsidRPr="001566FE">
        <w:rPr>
          <w:rFonts w:ascii="Times New Roman" w:hAnsi="Times New Roman" w:cs="Times New Roman"/>
          <w:color w:val="000000" w:themeColor="text1"/>
        </w:rPr>
        <w:t xml:space="preserve"> Prior to this declaration</w:t>
      </w:r>
      <w:r w:rsidR="00C8387B"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and the mass unemployment that followed, </w:t>
      </w:r>
      <w:r w:rsidR="7B8DF39A" w:rsidRPr="001566FE">
        <w:rPr>
          <w:rFonts w:ascii="Times New Roman" w:hAnsi="Times New Roman" w:cs="Times New Roman"/>
          <w:color w:val="000000" w:themeColor="text1"/>
        </w:rPr>
        <w:t>New York City</w:t>
      </w:r>
      <w:r w:rsidRPr="001566FE">
        <w:rPr>
          <w:rFonts w:ascii="Times New Roman" w:hAnsi="Times New Roman" w:cs="Times New Roman"/>
          <w:color w:val="000000" w:themeColor="text1"/>
        </w:rPr>
        <w:t xml:space="preserve"> was already in the midst </w:t>
      </w:r>
      <w:r w:rsidR="068D4A32" w:rsidRPr="001566FE">
        <w:rPr>
          <w:rFonts w:ascii="Times New Roman" w:hAnsi="Times New Roman" w:cs="Times New Roman"/>
          <w:color w:val="000000" w:themeColor="text1"/>
        </w:rPr>
        <w:t>of a housing affordability crisi</w:t>
      </w:r>
      <w:r w:rsidRPr="001566FE">
        <w:rPr>
          <w:rFonts w:ascii="Times New Roman" w:hAnsi="Times New Roman" w:cs="Times New Roman"/>
          <w:color w:val="000000" w:themeColor="text1"/>
        </w:rPr>
        <w:t xml:space="preserve">s. In April of 2019, the Fiscal Policy Institute released a report on </w:t>
      </w:r>
      <w:r w:rsidR="068D4A32" w:rsidRPr="001566FE">
        <w:rPr>
          <w:rFonts w:ascii="Times New Roman" w:hAnsi="Times New Roman" w:cs="Times New Roman"/>
          <w:color w:val="000000" w:themeColor="text1"/>
        </w:rPr>
        <w:t>housing affordability, and the financial impact</w:t>
      </w:r>
      <w:r w:rsidRPr="001566FE">
        <w:rPr>
          <w:rFonts w:ascii="Times New Roman" w:hAnsi="Times New Roman" w:cs="Times New Roman"/>
          <w:color w:val="000000" w:themeColor="text1"/>
        </w:rPr>
        <w:t xml:space="preserve"> of rent on New Yorkers. That report found that 47</w:t>
      </w:r>
      <w:r w:rsidR="7B8DF39A"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 xml:space="preserve">percent of </w:t>
      </w:r>
      <w:r w:rsidR="00334FB0" w:rsidRPr="001566FE">
        <w:rPr>
          <w:rFonts w:ascii="Times New Roman" w:hAnsi="Times New Roman" w:cs="Times New Roman"/>
          <w:color w:val="000000" w:themeColor="text1"/>
        </w:rPr>
        <w:t>NYC</w:t>
      </w:r>
      <w:r w:rsidRPr="001566FE">
        <w:rPr>
          <w:rFonts w:ascii="Times New Roman" w:hAnsi="Times New Roman" w:cs="Times New Roman"/>
          <w:color w:val="000000" w:themeColor="text1"/>
        </w:rPr>
        <w:t xml:space="preserve"> renters are rent</w:t>
      </w:r>
      <w:r w:rsidR="68FC24E4"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burdened, meaning that they spend at least 30</w:t>
      </w:r>
      <w:r w:rsidR="7B8DF39A" w:rsidRPr="001566FE">
        <w:rPr>
          <w:rFonts w:ascii="Times New Roman" w:hAnsi="Times New Roman" w:cs="Times New Roman"/>
          <w:color w:val="000000" w:themeColor="text1"/>
        </w:rPr>
        <w:t xml:space="preserve"> percent</w:t>
      </w:r>
      <w:r w:rsidRPr="001566FE">
        <w:rPr>
          <w:rFonts w:ascii="Times New Roman" w:hAnsi="Times New Roman" w:cs="Times New Roman"/>
          <w:color w:val="000000" w:themeColor="text1"/>
        </w:rPr>
        <w:t xml:space="preserve"> of their income on rent.</w:t>
      </w:r>
      <w:r w:rsidR="00A917DC" w:rsidRPr="001566FE">
        <w:rPr>
          <w:rStyle w:val="FootnoteReference"/>
          <w:rFonts w:ascii="Times New Roman" w:hAnsi="Times New Roman" w:cs="Times New Roman"/>
          <w:color w:val="000000" w:themeColor="text1"/>
        </w:rPr>
        <w:footnoteReference w:id="3"/>
      </w:r>
      <w:r w:rsidRPr="001566FE">
        <w:rPr>
          <w:rFonts w:ascii="Times New Roman" w:hAnsi="Times New Roman" w:cs="Times New Roman"/>
          <w:color w:val="000000" w:themeColor="text1"/>
        </w:rPr>
        <w:t xml:space="preserve"> Of these renters, 26</w:t>
      </w:r>
      <w:r w:rsidR="7B8DF39A" w:rsidRPr="001566FE">
        <w:rPr>
          <w:rFonts w:ascii="Times New Roman" w:hAnsi="Times New Roman" w:cs="Times New Roman"/>
          <w:color w:val="000000" w:themeColor="text1"/>
        </w:rPr>
        <w:t xml:space="preserve"> percent </w:t>
      </w:r>
      <w:r w:rsidRPr="001566FE">
        <w:rPr>
          <w:rFonts w:ascii="Times New Roman" w:hAnsi="Times New Roman" w:cs="Times New Roman"/>
          <w:color w:val="000000" w:themeColor="text1"/>
        </w:rPr>
        <w:t>are severely rent</w:t>
      </w:r>
      <w:r w:rsidR="6F49AD44"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burdened, meaning that they spend at least </w:t>
      </w:r>
      <w:r w:rsidR="7B8DF39A" w:rsidRPr="001566FE">
        <w:rPr>
          <w:rFonts w:ascii="Times New Roman" w:hAnsi="Times New Roman" w:cs="Times New Roman"/>
          <w:color w:val="000000" w:themeColor="text1"/>
        </w:rPr>
        <w:t xml:space="preserve">half </w:t>
      </w:r>
      <w:r w:rsidRPr="001566FE">
        <w:rPr>
          <w:rFonts w:ascii="Times New Roman" w:hAnsi="Times New Roman" w:cs="Times New Roman"/>
          <w:color w:val="000000" w:themeColor="text1"/>
        </w:rPr>
        <w:t>of their income on rent.</w:t>
      </w:r>
      <w:r w:rsidR="00A917DC" w:rsidRPr="001566FE">
        <w:rPr>
          <w:rStyle w:val="FootnoteReference"/>
          <w:rFonts w:ascii="Times New Roman" w:hAnsi="Times New Roman" w:cs="Times New Roman"/>
          <w:color w:val="000000" w:themeColor="text1"/>
        </w:rPr>
        <w:footnoteReference w:id="4"/>
      </w:r>
      <w:r w:rsidRPr="001566FE">
        <w:rPr>
          <w:rFonts w:ascii="Times New Roman" w:hAnsi="Times New Roman" w:cs="Times New Roman"/>
          <w:color w:val="000000" w:themeColor="text1"/>
        </w:rPr>
        <w:t xml:space="preserve"> Black, Latinx, and Asian families are much more likely to feel this burden</w:t>
      </w:r>
      <w:r w:rsidR="4B7C8030"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one half of all Latinx and Asian households that rent are rent</w:t>
      </w:r>
      <w:r w:rsidR="53C1E6F1"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burdened.</w:t>
      </w:r>
      <w:r w:rsidR="00A917DC" w:rsidRPr="001566FE">
        <w:rPr>
          <w:rStyle w:val="FootnoteReference"/>
          <w:rFonts w:ascii="Times New Roman" w:hAnsi="Times New Roman" w:cs="Times New Roman"/>
          <w:color w:val="000000" w:themeColor="text1"/>
        </w:rPr>
        <w:footnoteReference w:id="5"/>
      </w:r>
      <w:r w:rsidRPr="001566FE">
        <w:rPr>
          <w:rFonts w:ascii="Times New Roman" w:hAnsi="Times New Roman" w:cs="Times New Roman"/>
          <w:color w:val="000000" w:themeColor="text1"/>
        </w:rPr>
        <w:t xml:space="preserve"> </w:t>
      </w:r>
    </w:p>
    <w:p w14:paraId="6A1FD017" w14:textId="5CE1F2F1" w:rsidR="00A917DC" w:rsidRPr="001566FE" w:rsidRDefault="7B8DF39A" w:rsidP="005A20DA">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Displacement and eviction</w:t>
      </w:r>
      <w:r w:rsidR="2E1F3E40" w:rsidRPr="001566FE">
        <w:rPr>
          <w:rFonts w:ascii="Times New Roman" w:hAnsi="Times New Roman" w:cs="Times New Roman"/>
          <w:color w:val="000000" w:themeColor="text1"/>
        </w:rPr>
        <w:t xml:space="preserve"> </w:t>
      </w:r>
      <w:r w:rsidR="068D4A32" w:rsidRPr="001566FE">
        <w:rPr>
          <w:rFonts w:ascii="Times New Roman" w:hAnsi="Times New Roman" w:cs="Times New Roman"/>
          <w:color w:val="000000" w:themeColor="text1"/>
        </w:rPr>
        <w:t xml:space="preserve">also </w:t>
      </w:r>
      <w:r w:rsidR="2E1F3E40" w:rsidRPr="001566FE">
        <w:rPr>
          <w:rFonts w:ascii="Times New Roman" w:hAnsi="Times New Roman" w:cs="Times New Roman"/>
          <w:color w:val="000000" w:themeColor="text1"/>
        </w:rPr>
        <w:t>remain a constant concern for many New Yorkers. From March 7, 2019 until March 7, 2020, 16,094 residential warrants of eviction were executed in the City.</w:t>
      </w:r>
      <w:r w:rsidR="00F5705D" w:rsidRPr="001566FE">
        <w:rPr>
          <w:rStyle w:val="FootnoteReference"/>
          <w:rFonts w:ascii="Times New Roman" w:hAnsi="Times New Roman" w:cs="Times New Roman"/>
          <w:color w:val="000000" w:themeColor="text1"/>
        </w:rPr>
        <w:footnoteReference w:id="6"/>
      </w:r>
      <w:r w:rsidR="2E1F3E40" w:rsidRPr="001566FE">
        <w:rPr>
          <w:rFonts w:ascii="Times New Roman" w:hAnsi="Times New Roman" w:cs="Times New Roman"/>
          <w:color w:val="000000" w:themeColor="text1"/>
        </w:rPr>
        <w:t xml:space="preserve"> Of those evictions, 5,856, or more than one third, were executed in the Bronx</w:t>
      </w:r>
      <w:r w:rsidR="2C2109C7" w:rsidRPr="001566FE">
        <w:rPr>
          <w:rFonts w:ascii="Times New Roman" w:hAnsi="Times New Roman" w:cs="Times New Roman"/>
          <w:color w:val="000000" w:themeColor="text1"/>
        </w:rPr>
        <w:t>,</w:t>
      </w:r>
      <w:r w:rsidR="00D35DFA" w:rsidRPr="001566FE">
        <w:rPr>
          <w:rStyle w:val="FootnoteReference"/>
          <w:rFonts w:ascii="Times New Roman" w:hAnsi="Times New Roman" w:cs="Times New Roman"/>
          <w:color w:val="000000" w:themeColor="text1"/>
        </w:rPr>
        <w:footnoteReference w:id="7"/>
      </w:r>
      <w:r w:rsidR="2C2109C7" w:rsidRPr="001566FE">
        <w:rPr>
          <w:rFonts w:ascii="Times New Roman" w:hAnsi="Times New Roman" w:cs="Times New Roman"/>
          <w:color w:val="000000" w:themeColor="text1"/>
        </w:rPr>
        <w:t xml:space="preserve"> </w:t>
      </w:r>
      <w:r w:rsidR="68FCFE08" w:rsidRPr="001566FE">
        <w:rPr>
          <w:rFonts w:ascii="Times New Roman" w:hAnsi="Times New Roman" w:cs="Times New Roman"/>
          <w:color w:val="000000" w:themeColor="text1"/>
        </w:rPr>
        <w:t>the borough in which households</w:t>
      </w:r>
      <w:r w:rsidR="2E1F3E40" w:rsidRPr="001566FE">
        <w:rPr>
          <w:rFonts w:ascii="Times New Roman" w:hAnsi="Times New Roman" w:cs="Times New Roman"/>
          <w:color w:val="000000" w:themeColor="text1"/>
        </w:rPr>
        <w:t xml:space="preserve"> have the lowest median household income</w:t>
      </w:r>
      <w:r w:rsidR="00A917DC" w:rsidRPr="001566FE">
        <w:rPr>
          <w:rStyle w:val="FootnoteReference"/>
          <w:rFonts w:ascii="Times New Roman" w:hAnsi="Times New Roman" w:cs="Times New Roman"/>
          <w:color w:val="000000" w:themeColor="text1"/>
        </w:rPr>
        <w:footnoteReference w:id="8"/>
      </w:r>
      <w:r w:rsidR="2E1F3E40" w:rsidRPr="001566FE">
        <w:rPr>
          <w:rFonts w:ascii="Times New Roman" w:hAnsi="Times New Roman" w:cs="Times New Roman"/>
          <w:color w:val="000000" w:themeColor="text1"/>
        </w:rPr>
        <w:t xml:space="preserve"> and the highest rate of COVID-19 fatalities.</w:t>
      </w:r>
      <w:r w:rsidR="00A917DC" w:rsidRPr="001566FE">
        <w:rPr>
          <w:rStyle w:val="FootnoteReference"/>
          <w:rFonts w:ascii="Times New Roman" w:hAnsi="Times New Roman" w:cs="Times New Roman"/>
          <w:color w:val="000000" w:themeColor="text1"/>
        </w:rPr>
        <w:footnoteReference w:id="9"/>
      </w:r>
      <w:r w:rsidR="0048246D">
        <w:rPr>
          <w:rFonts w:ascii="Times New Roman" w:hAnsi="Times New Roman" w:cs="Times New Roman"/>
          <w:color w:val="000000" w:themeColor="text1"/>
        </w:rPr>
        <w:t xml:space="preserve"> </w:t>
      </w:r>
      <w:r w:rsidR="2E1F3E40" w:rsidRPr="001566FE">
        <w:rPr>
          <w:rFonts w:ascii="Times New Roman" w:hAnsi="Times New Roman" w:cs="Times New Roman"/>
          <w:color w:val="000000" w:themeColor="text1"/>
        </w:rPr>
        <w:t xml:space="preserve">Many individuals who </w:t>
      </w:r>
      <w:r w:rsidR="00334FB0" w:rsidRPr="001566FE">
        <w:rPr>
          <w:rFonts w:ascii="Times New Roman" w:hAnsi="Times New Roman" w:cs="Times New Roman"/>
          <w:color w:val="000000" w:themeColor="text1"/>
        </w:rPr>
        <w:t>are</w:t>
      </w:r>
      <w:r w:rsidR="2E1F3E40" w:rsidRPr="001566FE">
        <w:rPr>
          <w:rFonts w:ascii="Times New Roman" w:hAnsi="Times New Roman" w:cs="Times New Roman"/>
          <w:color w:val="000000" w:themeColor="text1"/>
        </w:rPr>
        <w:t xml:space="preserve"> evicted </w:t>
      </w:r>
      <w:r w:rsidR="611B0B09" w:rsidRPr="001566FE">
        <w:rPr>
          <w:rFonts w:ascii="Times New Roman" w:hAnsi="Times New Roman" w:cs="Times New Roman"/>
          <w:color w:val="000000" w:themeColor="text1"/>
        </w:rPr>
        <w:t>from</w:t>
      </w:r>
      <w:r w:rsidR="2E1F3E40" w:rsidRPr="001566FE">
        <w:rPr>
          <w:rFonts w:ascii="Times New Roman" w:hAnsi="Times New Roman" w:cs="Times New Roman"/>
          <w:color w:val="000000" w:themeColor="text1"/>
        </w:rPr>
        <w:t xml:space="preserve"> their homes end up at risk of homeless</w:t>
      </w:r>
      <w:r w:rsidR="668E7D5D" w:rsidRPr="001566FE">
        <w:rPr>
          <w:rFonts w:ascii="Times New Roman" w:hAnsi="Times New Roman" w:cs="Times New Roman"/>
          <w:color w:val="000000" w:themeColor="text1"/>
        </w:rPr>
        <w:t>ness</w:t>
      </w:r>
      <w:r w:rsidR="2E1F3E40" w:rsidRPr="001566FE">
        <w:rPr>
          <w:rFonts w:ascii="Times New Roman" w:hAnsi="Times New Roman" w:cs="Times New Roman"/>
          <w:color w:val="000000" w:themeColor="text1"/>
        </w:rPr>
        <w:t>.</w:t>
      </w:r>
      <w:r w:rsidR="00A917DC" w:rsidRPr="001566FE">
        <w:rPr>
          <w:rStyle w:val="FootnoteReference"/>
          <w:rFonts w:ascii="Times New Roman" w:hAnsi="Times New Roman" w:cs="Times New Roman"/>
          <w:color w:val="000000" w:themeColor="text1"/>
        </w:rPr>
        <w:footnoteReference w:id="10"/>
      </w:r>
    </w:p>
    <w:p w14:paraId="5F6CC6D0" w14:textId="1364DA4C" w:rsidR="00A917DC" w:rsidRPr="001566FE" w:rsidRDefault="2E1F3E40" w:rsidP="005A20DA">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From December 2009 until December 2019, the number of single adults residing in shelters increased 143</w:t>
      </w:r>
      <w:r w:rsidR="068D4A32" w:rsidRPr="001566FE">
        <w:rPr>
          <w:rFonts w:ascii="Times New Roman" w:hAnsi="Times New Roman" w:cs="Times New Roman"/>
          <w:color w:val="000000" w:themeColor="text1"/>
        </w:rPr>
        <w:t xml:space="preserve"> percent, </w:t>
      </w:r>
      <w:r w:rsidRPr="001566FE">
        <w:rPr>
          <w:rFonts w:ascii="Times New Roman" w:hAnsi="Times New Roman" w:cs="Times New Roman"/>
          <w:color w:val="000000" w:themeColor="text1"/>
        </w:rPr>
        <w:t>from 7,700 to 18,700.</w:t>
      </w:r>
      <w:r w:rsidR="00A917DC" w:rsidRPr="001566FE">
        <w:rPr>
          <w:rStyle w:val="FootnoteReference"/>
          <w:rFonts w:ascii="Times New Roman" w:hAnsi="Times New Roman" w:cs="Times New Roman"/>
          <w:color w:val="000000" w:themeColor="text1"/>
        </w:rPr>
        <w:footnoteReference w:id="11"/>
      </w:r>
      <w:r w:rsidR="6E4F31D2" w:rsidRPr="001566FE">
        <w:rPr>
          <w:rFonts w:ascii="Times New Roman" w:hAnsi="Times New Roman" w:cs="Times New Roman"/>
          <w:color w:val="000000" w:themeColor="text1"/>
        </w:rPr>
        <w:t xml:space="preserve"> In that same period, t</w:t>
      </w:r>
      <w:r w:rsidRPr="001566FE">
        <w:rPr>
          <w:rFonts w:ascii="Times New Roman" w:hAnsi="Times New Roman" w:cs="Times New Roman"/>
          <w:color w:val="000000" w:themeColor="text1"/>
        </w:rPr>
        <w:t>he number of families re</w:t>
      </w:r>
      <w:r w:rsidR="068D4A32" w:rsidRPr="001566FE">
        <w:rPr>
          <w:rFonts w:ascii="Times New Roman" w:hAnsi="Times New Roman" w:cs="Times New Roman"/>
          <w:color w:val="000000" w:themeColor="text1"/>
        </w:rPr>
        <w:t>siding in shelters increased 46 percent</w:t>
      </w:r>
      <w:r w:rsidRPr="001566FE">
        <w:rPr>
          <w:rFonts w:ascii="Times New Roman" w:hAnsi="Times New Roman" w:cs="Times New Roman"/>
          <w:color w:val="000000" w:themeColor="text1"/>
        </w:rPr>
        <w:t>, with 14,792</w:t>
      </w:r>
      <w:r w:rsidR="00A917DC" w:rsidRPr="001566FE">
        <w:rPr>
          <w:rStyle w:val="FootnoteReference"/>
          <w:rFonts w:ascii="Times New Roman" w:hAnsi="Times New Roman" w:cs="Times New Roman"/>
          <w:color w:val="000000" w:themeColor="text1"/>
        </w:rPr>
        <w:footnoteReference w:id="12"/>
      </w:r>
      <w:r w:rsidRPr="001566FE">
        <w:rPr>
          <w:rFonts w:ascii="Times New Roman" w:hAnsi="Times New Roman" w:cs="Times New Roman"/>
          <w:color w:val="000000" w:themeColor="text1"/>
        </w:rPr>
        <w:t xml:space="preserve"> homeless families sleeping in shelters nightly as of December 2019. The increase in homeless single adults can be attributed to “the acute shortage of affordable and accessible housing for extremely low-income single individuals.”</w:t>
      </w:r>
      <w:r w:rsidR="00A917DC" w:rsidRPr="001566FE">
        <w:rPr>
          <w:rStyle w:val="FootnoteReference"/>
          <w:rFonts w:ascii="Times New Roman" w:hAnsi="Times New Roman" w:cs="Times New Roman"/>
          <w:color w:val="000000" w:themeColor="text1"/>
        </w:rPr>
        <w:footnoteReference w:id="13"/>
      </w:r>
      <w:r w:rsidRPr="001566FE">
        <w:rPr>
          <w:rFonts w:ascii="Times New Roman" w:hAnsi="Times New Roman" w:cs="Times New Roman"/>
          <w:color w:val="000000" w:themeColor="text1"/>
        </w:rPr>
        <w:t xml:space="preserve"> In addition,</w:t>
      </w:r>
      <w:r w:rsidR="2B8EDCD6" w:rsidRPr="001566FE">
        <w:rPr>
          <w:rFonts w:ascii="Times New Roman" w:hAnsi="Times New Roman" w:cs="Times New Roman"/>
          <w:color w:val="000000" w:themeColor="text1"/>
        </w:rPr>
        <w:t xml:space="preserve"> data indicate that</w:t>
      </w:r>
      <w:r w:rsidRPr="001566FE">
        <w:rPr>
          <w:rFonts w:ascii="Times New Roman" w:hAnsi="Times New Roman" w:cs="Times New Roman"/>
          <w:color w:val="000000" w:themeColor="text1"/>
        </w:rPr>
        <w:t xml:space="preserve"> many homeless families have high rates of disabilities among adults in those families</w:t>
      </w:r>
      <w:r w:rsidR="6DD1B0EA" w:rsidRPr="001566FE">
        <w:rPr>
          <w:rFonts w:ascii="Times New Roman" w:hAnsi="Times New Roman" w:cs="Times New Roman"/>
          <w:color w:val="000000" w:themeColor="text1"/>
        </w:rPr>
        <w:t>,</w:t>
      </w:r>
      <w:r w:rsidR="00A917DC" w:rsidRPr="001566FE">
        <w:rPr>
          <w:rStyle w:val="FootnoteReference"/>
          <w:rFonts w:ascii="Times New Roman" w:hAnsi="Times New Roman" w:cs="Times New Roman"/>
          <w:color w:val="000000" w:themeColor="text1"/>
        </w:rPr>
        <w:footnoteReference w:id="14"/>
      </w:r>
      <w:r w:rsidRPr="001566FE">
        <w:rPr>
          <w:rFonts w:ascii="Times New Roman" w:hAnsi="Times New Roman" w:cs="Times New Roman"/>
          <w:color w:val="000000" w:themeColor="text1"/>
        </w:rPr>
        <w:t xml:space="preserve"> </w:t>
      </w:r>
      <w:r w:rsidR="712653CC" w:rsidRPr="001566FE">
        <w:rPr>
          <w:rFonts w:ascii="Times New Roman" w:hAnsi="Times New Roman" w:cs="Times New Roman"/>
          <w:color w:val="000000" w:themeColor="text1"/>
        </w:rPr>
        <w:t>and h</w:t>
      </w:r>
      <w:r w:rsidRPr="001566FE">
        <w:rPr>
          <w:rFonts w:ascii="Times New Roman" w:hAnsi="Times New Roman" w:cs="Times New Roman"/>
          <w:color w:val="000000" w:themeColor="text1"/>
        </w:rPr>
        <w:t>omelessness has a disproportionate impact on individuals, and families, of color.</w:t>
      </w:r>
      <w:r w:rsidR="00A917DC" w:rsidRPr="001566FE">
        <w:rPr>
          <w:rStyle w:val="FootnoteReference"/>
          <w:rFonts w:ascii="Times New Roman" w:hAnsi="Times New Roman" w:cs="Times New Roman"/>
          <w:color w:val="000000" w:themeColor="text1"/>
        </w:rPr>
        <w:footnoteReference w:id="15"/>
      </w:r>
    </w:p>
    <w:p w14:paraId="6B13F14D" w14:textId="59E5A0A1" w:rsidR="00A917DC" w:rsidRDefault="2E1F3E40" w:rsidP="005A20DA">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The issue of homelessness is compounded by a dwindling affordable housing stock and landlords </w:t>
      </w:r>
      <w:r w:rsidR="7B8DF39A" w:rsidRPr="001566FE">
        <w:rPr>
          <w:rFonts w:ascii="Times New Roman" w:hAnsi="Times New Roman" w:cs="Times New Roman"/>
          <w:color w:val="000000" w:themeColor="text1"/>
        </w:rPr>
        <w:t xml:space="preserve">who previously </w:t>
      </w:r>
      <w:r w:rsidR="1B808022" w:rsidRPr="001566FE">
        <w:rPr>
          <w:rFonts w:ascii="Times New Roman" w:hAnsi="Times New Roman" w:cs="Times New Roman"/>
          <w:color w:val="000000" w:themeColor="text1"/>
        </w:rPr>
        <w:t xml:space="preserve">took advantage of </w:t>
      </w:r>
      <w:r w:rsidRPr="001566FE">
        <w:rPr>
          <w:rFonts w:ascii="Times New Roman" w:hAnsi="Times New Roman" w:cs="Times New Roman"/>
          <w:color w:val="000000" w:themeColor="text1"/>
        </w:rPr>
        <w:t>rent</w:t>
      </w:r>
      <w:r w:rsidR="118E6E5C"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regulation laws</w:t>
      </w:r>
      <w:r w:rsidR="40C98E81" w:rsidRPr="001566FE">
        <w:rPr>
          <w:rFonts w:ascii="Times New Roman" w:hAnsi="Times New Roman" w:cs="Times New Roman"/>
          <w:color w:val="000000" w:themeColor="text1"/>
        </w:rPr>
        <w:t xml:space="preserve"> to deregulate affordable units</w:t>
      </w:r>
      <w:r w:rsidRPr="001566FE">
        <w:rPr>
          <w:rFonts w:ascii="Times New Roman" w:hAnsi="Times New Roman" w:cs="Times New Roman"/>
          <w:color w:val="000000" w:themeColor="text1"/>
        </w:rPr>
        <w:t>.</w:t>
      </w:r>
      <w:bookmarkStart w:id="1" w:name="_Ref32405305"/>
      <w:r w:rsidR="00A917DC" w:rsidRPr="001566FE">
        <w:rPr>
          <w:rStyle w:val="FootnoteReference"/>
          <w:rFonts w:ascii="Times New Roman" w:hAnsi="Times New Roman" w:cs="Times New Roman"/>
          <w:color w:val="000000" w:themeColor="text1"/>
        </w:rPr>
        <w:footnoteReference w:id="16"/>
      </w:r>
      <w:bookmarkEnd w:id="1"/>
      <w:r w:rsidRPr="001566FE">
        <w:rPr>
          <w:rFonts w:ascii="Times New Roman" w:hAnsi="Times New Roman" w:cs="Times New Roman"/>
          <w:color w:val="000000" w:themeColor="text1"/>
        </w:rPr>
        <w:t xml:space="preserve"> From 2000 to 2012, the median apartment rent in the City increased by 75</w:t>
      </w:r>
      <w:r w:rsidR="068D4A32" w:rsidRPr="001566FE">
        <w:rPr>
          <w:rFonts w:ascii="Times New Roman" w:hAnsi="Times New Roman" w:cs="Times New Roman"/>
          <w:color w:val="000000" w:themeColor="text1"/>
        </w:rPr>
        <w:t xml:space="preserve"> percent</w:t>
      </w:r>
      <w:r w:rsidRPr="001566FE">
        <w:rPr>
          <w:rFonts w:ascii="Times New Roman" w:hAnsi="Times New Roman" w:cs="Times New Roman"/>
          <w:color w:val="000000" w:themeColor="text1"/>
        </w:rPr>
        <w:t xml:space="preserve"> while income declined.</w:t>
      </w:r>
      <w:r w:rsidR="00A917DC" w:rsidRPr="001566FE">
        <w:rPr>
          <w:rStyle w:val="FootnoteReference"/>
          <w:rFonts w:ascii="Times New Roman" w:hAnsi="Times New Roman" w:cs="Times New Roman"/>
          <w:color w:val="000000" w:themeColor="text1"/>
        </w:rPr>
        <w:footnoteReference w:id="17"/>
      </w:r>
      <w:r w:rsidRPr="001566FE">
        <w:rPr>
          <w:rFonts w:ascii="Times New Roman" w:hAnsi="Times New Roman" w:cs="Times New Roman"/>
          <w:color w:val="000000" w:themeColor="text1"/>
        </w:rPr>
        <w:t xml:space="preserve"> During the same period, the City lost approximately 400,</w:t>
      </w:r>
      <w:r w:rsidR="00554C2B"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000 units renting for $1,000 or less.</w:t>
      </w:r>
      <w:r w:rsidR="00A917DC" w:rsidRPr="001566FE">
        <w:rPr>
          <w:rStyle w:val="FootnoteReference"/>
          <w:rFonts w:ascii="Times New Roman" w:hAnsi="Times New Roman" w:cs="Times New Roman"/>
          <w:color w:val="000000" w:themeColor="text1"/>
        </w:rPr>
        <w:footnoteReference w:id="18"/>
      </w:r>
      <w:r w:rsidRPr="001566FE">
        <w:rPr>
          <w:rFonts w:ascii="Times New Roman" w:hAnsi="Times New Roman" w:cs="Times New Roman"/>
          <w:color w:val="000000" w:themeColor="text1"/>
        </w:rPr>
        <w:t xml:space="preserve"> The loss of affordable housing inflated the median apartment rent, increasing rent by 31.1</w:t>
      </w:r>
      <w:r w:rsidR="068D4A32" w:rsidRPr="001566FE">
        <w:rPr>
          <w:rFonts w:ascii="Times New Roman" w:hAnsi="Times New Roman" w:cs="Times New Roman"/>
          <w:color w:val="000000" w:themeColor="text1"/>
        </w:rPr>
        <w:t xml:space="preserve"> percent</w:t>
      </w:r>
      <w:r w:rsidRPr="001566FE">
        <w:rPr>
          <w:rFonts w:ascii="Times New Roman" w:hAnsi="Times New Roman" w:cs="Times New Roman"/>
          <w:color w:val="000000" w:themeColor="text1"/>
        </w:rPr>
        <w:t xml:space="preserve"> during this period.</w:t>
      </w:r>
      <w:r w:rsidR="00A917DC" w:rsidRPr="001566FE">
        <w:rPr>
          <w:rStyle w:val="FootnoteReference"/>
          <w:rFonts w:ascii="Times New Roman" w:hAnsi="Times New Roman" w:cs="Times New Roman"/>
          <w:color w:val="000000" w:themeColor="text1"/>
        </w:rPr>
        <w:footnoteReference w:id="19"/>
      </w:r>
      <w:r w:rsidR="00554C2B" w:rsidRPr="001566FE">
        <w:rPr>
          <w:rFonts w:ascii="Times New Roman" w:hAnsi="Times New Roman" w:cs="Times New Roman"/>
          <w:color w:val="000000" w:themeColor="text1"/>
        </w:rPr>
        <w:t xml:space="preserve"> More recently, </w:t>
      </w:r>
      <w:r w:rsidR="00EA5283" w:rsidRPr="001566FE">
        <w:rPr>
          <w:rFonts w:ascii="Times New Roman" w:hAnsi="Times New Roman" w:cs="Times New Roman"/>
          <w:color w:val="000000" w:themeColor="text1"/>
        </w:rPr>
        <w:t xml:space="preserve">Furman Center’s State of the City 2019, </w:t>
      </w:r>
      <w:r w:rsidR="00EA5283" w:rsidRPr="001566FE">
        <w:rPr>
          <w:rFonts w:ascii="Times New Roman" w:hAnsi="Times New Roman" w:cs="Times New Roman"/>
          <w:i/>
          <w:color w:val="000000" w:themeColor="text1"/>
        </w:rPr>
        <w:t>State of Renters and their Homes</w:t>
      </w:r>
      <w:r w:rsidR="00EA5283" w:rsidRPr="001566FE">
        <w:rPr>
          <w:rFonts w:ascii="Times New Roman" w:hAnsi="Times New Roman" w:cs="Times New Roman"/>
          <w:color w:val="000000" w:themeColor="text1"/>
        </w:rPr>
        <w:t xml:space="preserve"> found that, between 2008 and 2018, the percentage of units affordable to </w:t>
      </w:r>
      <w:r w:rsidR="00F41807" w:rsidRPr="001566FE">
        <w:rPr>
          <w:rFonts w:ascii="Times New Roman" w:hAnsi="Times New Roman" w:cs="Times New Roman"/>
          <w:color w:val="000000" w:themeColor="text1"/>
        </w:rPr>
        <w:t xml:space="preserve">low income </w:t>
      </w:r>
      <w:r w:rsidR="00EA5283" w:rsidRPr="001566FE">
        <w:rPr>
          <w:rFonts w:ascii="Times New Roman" w:hAnsi="Times New Roman" w:cs="Times New Roman"/>
          <w:color w:val="000000" w:themeColor="text1"/>
        </w:rPr>
        <w:t>households earning 80</w:t>
      </w:r>
      <w:r w:rsidR="00410A0E" w:rsidRPr="001566FE">
        <w:rPr>
          <w:rFonts w:ascii="Times New Roman" w:hAnsi="Times New Roman" w:cs="Times New Roman"/>
          <w:color w:val="000000" w:themeColor="text1"/>
        </w:rPr>
        <w:t xml:space="preserve"> percent</w:t>
      </w:r>
      <w:r w:rsidR="00EA5283" w:rsidRPr="001566FE">
        <w:rPr>
          <w:rFonts w:ascii="Times New Roman" w:hAnsi="Times New Roman" w:cs="Times New Roman"/>
          <w:color w:val="000000" w:themeColor="text1"/>
        </w:rPr>
        <w:t xml:space="preserve"> of the Area Median Income (“AMI”) dropped from 50.9 percent to 40.9 percent.</w:t>
      </w:r>
      <w:r w:rsidR="00EA5283" w:rsidRPr="001566FE">
        <w:rPr>
          <w:rStyle w:val="FootnoteReference"/>
          <w:rFonts w:ascii="Times New Roman" w:hAnsi="Times New Roman" w:cs="Times New Roman"/>
          <w:color w:val="000000" w:themeColor="text1"/>
        </w:rPr>
        <w:footnoteReference w:id="20"/>
      </w:r>
      <w:r w:rsidR="00EA5283" w:rsidRPr="001566FE">
        <w:rPr>
          <w:rFonts w:ascii="Times New Roman" w:hAnsi="Times New Roman" w:cs="Times New Roman"/>
          <w:color w:val="000000" w:themeColor="text1"/>
        </w:rPr>
        <w:t xml:space="preserve"> In addition, in 2018, only 14.3 percent of available units could be afforded by </w:t>
      </w:r>
      <w:r w:rsidR="00F41807" w:rsidRPr="001566FE">
        <w:rPr>
          <w:rFonts w:ascii="Times New Roman" w:hAnsi="Times New Roman" w:cs="Times New Roman"/>
          <w:color w:val="000000" w:themeColor="text1"/>
        </w:rPr>
        <w:t xml:space="preserve">very low income </w:t>
      </w:r>
      <w:r w:rsidR="00410A0E" w:rsidRPr="001566FE">
        <w:rPr>
          <w:rFonts w:ascii="Times New Roman" w:hAnsi="Times New Roman" w:cs="Times New Roman"/>
          <w:color w:val="000000" w:themeColor="text1"/>
        </w:rPr>
        <w:t>households</w:t>
      </w:r>
      <w:r w:rsidR="00EA5283" w:rsidRPr="001566FE">
        <w:rPr>
          <w:rFonts w:ascii="Times New Roman" w:hAnsi="Times New Roman" w:cs="Times New Roman"/>
          <w:color w:val="000000" w:themeColor="text1"/>
        </w:rPr>
        <w:t xml:space="preserve"> earning 50 percent AMI, while </w:t>
      </w:r>
      <w:r w:rsidR="00410A0E" w:rsidRPr="001566FE">
        <w:rPr>
          <w:rFonts w:ascii="Times New Roman" w:hAnsi="Times New Roman" w:cs="Times New Roman"/>
          <w:color w:val="000000" w:themeColor="text1"/>
        </w:rPr>
        <w:t xml:space="preserve">seven </w:t>
      </w:r>
      <w:r w:rsidR="00EA5283" w:rsidRPr="001566FE">
        <w:rPr>
          <w:rFonts w:ascii="Times New Roman" w:hAnsi="Times New Roman" w:cs="Times New Roman"/>
          <w:color w:val="000000" w:themeColor="text1"/>
        </w:rPr>
        <w:t xml:space="preserve">percent of available units could be afforded by </w:t>
      </w:r>
      <w:r w:rsidR="00F41807" w:rsidRPr="001566FE">
        <w:rPr>
          <w:rFonts w:ascii="Times New Roman" w:hAnsi="Times New Roman" w:cs="Times New Roman"/>
          <w:color w:val="000000" w:themeColor="text1"/>
        </w:rPr>
        <w:t xml:space="preserve">extremely low income </w:t>
      </w:r>
      <w:r w:rsidR="00410A0E" w:rsidRPr="001566FE">
        <w:rPr>
          <w:rFonts w:ascii="Times New Roman" w:hAnsi="Times New Roman" w:cs="Times New Roman"/>
          <w:color w:val="000000" w:themeColor="text1"/>
        </w:rPr>
        <w:t>households</w:t>
      </w:r>
      <w:r w:rsidR="00EA5283" w:rsidRPr="001566FE">
        <w:rPr>
          <w:rFonts w:ascii="Times New Roman" w:hAnsi="Times New Roman" w:cs="Times New Roman"/>
          <w:color w:val="000000" w:themeColor="text1"/>
        </w:rPr>
        <w:t xml:space="preserve"> earning 30 percent of AMI.</w:t>
      </w:r>
      <w:r w:rsidR="00EA5283" w:rsidRPr="001566FE">
        <w:rPr>
          <w:rStyle w:val="FootnoteReference"/>
          <w:rFonts w:ascii="Times New Roman" w:hAnsi="Times New Roman" w:cs="Times New Roman"/>
          <w:color w:val="000000" w:themeColor="text1"/>
        </w:rPr>
        <w:footnoteReference w:id="21"/>
      </w:r>
      <w:r w:rsidR="00554C2B" w:rsidRPr="001566FE">
        <w:rPr>
          <w:rFonts w:ascii="Times New Roman" w:hAnsi="Times New Roman" w:cs="Times New Roman"/>
          <w:color w:val="000000" w:themeColor="text1"/>
        </w:rPr>
        <w:t xml:space="preserve"> </w:t>
      </w:r>
    </w:p>
    <w:p w14:paraId="59501E72" w14:textId="77777777" w:rsidR="00E242CF" w:rsidRPr="001566FE" w:rsidRDefault="00E242CF" w:rsidP="005A20DA">
      <w:pPr>
        <w:spacing w:line="480" w:lineRule="auto"/>
        <w:ind w:firstLine="720"/>
        <w:contextualSpacing/>
        <w:jc w:val="both"/>
        <w:rPr>
          <w:rFonts w:ascii="Times New Roman" w:hAnsi="Times New Roman" w:cs="Times New Roman"/>
          <w:color w:val="000000" w:themeColor="text1"/>
        </w:rPr>
      </w:pPr>
    </w:p>
    <w:p w14:paraId="771D0BB5" w14:textId="77777777" w:rsidR="000E60A8" w:rsidRPr="001566FE" w:rsidRDefault="00A917DC" w:rsidP="000E60A8">
      <w:pPr>
        <w:pStyle w:val="ListParagraph"/>
        <w:numPr>
          <w:ilvl w:val="0"/>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 xml:space="preserve">The Financial Impact of COVID-19 </w:t>
      </w:r>
    </w:p>
    <w:p w14:paraId="30571EF5" w14:textId="77777777" w:rsidR="00A917DC" w:rsidRPr="001566FE" w:rsidRDefault="2E1F3E40" w:rsidP="005A20DA">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The COVID-19 pandemic has had a marked impact on employment in New York. During the week ending March 28, 2020, 288,516 new unemployment</w:t>
      </w:r>
      <w:r w:rsidR="7B8DF39A" w:rsidRPr="001566FE">
        <w:rPr>
          <w:rFonts w:ascii="Times New Roman" w:hAnsi="Times New Roman" w:cs="Times New Roman"/>
          <w:color w:val="000000" w:themeColor="text1"/>
        </w:rPr>
        <w:t xml:space="preserve"> insurance</w:t>
      </w:r>
      <w:r w:rsidRPr="001566FE">
        <w:rPr>
          <w:rFonts w:ascii="Times New Roman" w:hAnsi="Times New Roman" w:cs="Times New Roman"/>
          <w:color w:val="000000" w:themeColor="text1"/>
        </w:rPr>
        <w:t xml:space="preserve"> claims were filed statewide, up from 80,509 filed during the previous week.</w:t>
      </w:r>
      <w:r w:rsidR="00A917DC" w:rsidRPr="001566FE">
        <w:rPr>
          <w:rStyle w:val="FootnoteReference"/>
          <w:rFonts w:ascii="Times New Roman" w:hAnsi="Times New Roman" w:cs="Times New Roman"/>
          <w:color w:val="000000" w:themeColor="text1"/>
        </w:rPr>
        <w:footnoteReference w:id="22"/>
      </w:r>
      <w:r w:rsidRPr="001566FE">
        <w:rPr>
          <w:rFonts w:ascii="Times New Roman" w:hAnsi="Times New Roman" w:cs="Times New Roman"/>
          <w:color w:val="000000" w:themeColor="text1"/>
        </w:rPr>
        <w:t xml:space="preserve"> As of September 5, 2020, 3,680,227 individuals </w:t>
      </w:r>
      <w:r w:rsidR="12C76F36" w:rsidRPr="001566FE">
        <w:rPr>
          <w:rFonts w:ascii="Times New Roman" w:hAnsi="Times New Roman" w:cs="Times New Roman"/>
          <w:color w:val="000000" w:themeColor="text1"/>
        </w:rPr>
        <w:t xml:space="preserve">previously </w:t>
      </w:r>
      <w:r w:rsidRPr="001566FE">
        <w:rPr>
          <w:rFonts w:ascii="Times New Roman" w:hAnsi="Times New Roman" w:cs="Times New Roman"/>
          <w:color w:val="000000" w:themeColor="text1"/>
        </w:rPr>
        <w:t>employed in New York State ha</w:t>
      </w:r>
      <w:r w:rsidR="7D17DEF7" w:rsidRPr="001566FE">
        <w:rPr>
          <w:rFonts w:ascii="Times New Roman" w:hAnsi="Times New Roman" w:cs="Times New Roman"/>
          <w:color w:val="000000" w:themeColor="text1"/>
        </w:rPr>
        <w:t>d</w:t>
      </w:r>
      <w:r w:rsidRPr="001566FE">
        <w:rPr>
          <w:rFonts w:ascii="Times New Roman" w:hAnsi="Times New Roman" w:cs="Times New Roman"/>
          <w:color w:val="000000" w:themeColor="text1"/>
        </w:rPr>
        <w:t xml:space="preserve"> filed for unemployment insurance benefits.</w:t>
      </w:r>
      <w:r w:rsidR="00A917DC" w:rsidRPr="001566FE">
        <w:rPr>
          <w:rStyle w:val="FootnoteReference"/>
          <w:rFonts w:ascii="Times New Roman" w:hAnsi="Times New Roman" w:cs="Times New Roman"/>
          <w:color w:val="000000" w:themeColor="text1"/>
        </w:rPr>
        <w:footnoteReference w:id="23"/>
      </w:r>
      <w:r w:rsidRPr="001566FE">
        <w:rPr>
          <w:rFonts w:ascii="Times New Roman" w:hAnsi="Times New Roman" w:cs="Times New Roman"/>
          <w:color w:val="000000" w:themeColor="text1"/>
        </w:rPr>
        <w:t xml:space="preserve"> </w:t>
      </w:r>
      <w:r w:rsidR="01E068E0" w:rsidRPr="001566FE">
        <w:rPr>
          <w:rFonts w:ascii="Times New Roman" w:hAnsi="Times New Roman" w:cs="Times New Roman"/>
          <w:color w:val="000000" w:themeColor="text1"/>
        </w:rPr>
        <w:t xml:space="preserve">Of those, </w:t>
      </w:r>
      <w:r w:rsidRPr="001566FE">
        <w:rPr>
          <w:rFonts w:ascii="Times New Roman" w:hAnsi="Times New Roman" w:cs="Times New Roman"/>
          <w:color w:val="000000" w:themeColor="text1"/>
        </w:rPr>
        <w:t>1,770,555 work</w:t>
      </w:r>
      <w:r w:rsidR="2846BF30" w:rsidRPr="001566FE">
        <w:rPr>
          <w:rFonts w:ascii="Times New Roman" w:hAnsi="Times New Roman" w:cs="Times New Roman"/>
          <w:color w:val="000000" w:themeColor="text1"/>
        </w:rPr>
        <w:t>ed</w:t>
      </w:r>
      <w:r w:rsidRPr="001566FE">
        <w:rPr>
          <w:rFonts w:ascii="Times New Roman" w:hAnsi="Times New Roman" w:cs="Times New Roman"/>
          <w:color w:val="000000" w:themeColor="text1"/>
        </w:rPr>
        <w:t xml:space="preserve"> in New York City.</w:t>
      </w:r>
      <w:r w:rsidR="00A917DC" w:rsidRPr="001566FE">
        <w:rPr>
          <w:rStyle w:val="FootnoteReference"/>
          <w:rFonts w:ascii="Times New Roman" w:hAnsi="Times New Roman" w:cs="Times New Roman"/>
          <w:color w:val="000000" w:themeColor="text1"/>
        </w:rPr>
        <w:footnoteReference w:id="24"/>
      </w:r>
      <w:r w:rsidRPr="001566FE">
        <w:rPr>
          <w:rFonts w:ascii="Times New Roman" w:hAnsi="Times New Roman" w:cs="Times New Roman"/>
          <w:color w:val="000000" w:themeColor="text1"/>
        </w:rPr>
        <w:t xml:space="preserve"> This number does not include the estimated 208,700 New York City renter households with members who lost a job but did not </w:t>
      </w:r>
      <w:r w:rsidR="7B8DF39A" w:rsidRPr="001566FE">
        <w:rPr>
          <w:rFonts w:ascii="Times New Roman" w:hAnsi="Times New Roman" w:cs="Times New Roman"/>
          <w:color w:val="000000" w:themeColor="text1"/>
        </w:rPr>
        <w:t>file for</w:t>
      </w:r>
      <w:r w:rsidRPr="001566FE">
        <w:rPr>
          <w:rFonts w:ascii="Times New Roman" w:hAnsi="Times New Roman" w:cs="Times New Roman"/>
          <w:color w:val="000000" w:themeColor="text1"/>
        </w:rPr>
        <w:t xml:space="preserve"> unemployment insurance benefits.</w:t>
      </w:r>
      <w:r w:rsidR="00A917DC" w:rsidRPr="001566FE">
        <w:rPr>
          <w:rStyle w:val="FootnoteReference"/>
          <w:rFonts w:ascii="Times New Roman" w:hAnsi="Times New Roman" w:cs="Times New Roman"/>
          <w:color w:val="000000" w:themeColor="text1"/>
        </w:rPr>
        <w:footnoteReference w:id="25"/>
      </w:r>
      <w:r w:rsidRPr="001566FE">
        <w:rPr>
          <w:rFonts w:ascii="Times New Roman" w:hAnsi="Times New Roman" w:cs="Times New Roman"/>
          <w:color w:val="000000" w:themeColor="text1"/>
        </w:rPr>
        <w:t xml:space="preserve"> </w:t>
      </w:r>
    </w:p>
    <w:p w14:paraId="38C4F1A6" w14:textId="5F40A617" w:rsidR="00E242CF" w:rsidRPr="001566FE" w:rsidRDefault="00A917DC" w:rsidP="00F5705D">
      <w:pPr>
        <w:suppressLineNumbers/>
        <w:spacing w:line="480" w:lineRule="auto"/>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ab/>
      </w:r>
      <w:r w:rsidR="2E1F3E40" w:rsidRPr="001566FE">
        <w:rPr>
          <w:rFonts w:ascii="Times New Roman" w:hAnsi="Times New Roman" w:cs="Times New Roman"/>
          <w:color w:val="000000" w:themeColor="text1"/>
        </w:rPr>
        <w:t xml:space="preserve">Currently, New York State’s maximum weekly </w:t>
      </w:r>
      <w:r w:rsidR="068D4A32" w:rsidRPr="001566FE">
        <w:rPr>
          <w:rFonts w:ascii="Times New Roman" w:hAnsi="Times New Roman" w:cs="Times New Roman"/>
          <w:color w:val="000000" w:themeColor="text1"/>
        </w:rPr>
        <w:t xml:space="preserve">unemployment </w:t>
      </w:r>
      <w:r w:rsidR="2E1F3E40" w:rsidRPr="001566FE">
        <w:rPr>
          <w:rFonts w:ascii="Times New Roman" w:hAnsi="Times New Roman" w:cs="Times New Roman"/>
          <w:color w:val="000000" w:themeColor="text1"/>
        </w:rPr>
        <w:t xml:space="preserve">benefit rate is $504 </w:t>
      </w:r>
      <w:r w:rsidR="1BC5E79D" w:rsidRPr="001566FE">
        <w:rPr>
          <w:rFonts w:ascii="Times New Roman" w:hAnsi="Times New Roman" w:cs="Times New Roman"/>
          <w:color w:val="000000" w:themeColor="text1"/>
        </w:rPr>
        <w:t>per</w:t>
      </w:r>
      <w:r w:rsidR="2E1F3E40" w:rsidRPr="001566FE">
        <w:rPr>
          <w:rFonts w:ascii="Times New Roman" w:hAnsi="Times New Roman" w:cs="Times New Roman"/>
          <w:color w:val="000000" w:themeColor="text1"/>
        </w:rPr>
        <w:t xml:space="preserve"> week.</w:t>
      </w:r>
      <w:r w:rsidRPr="001566FE">
        <w:rPr>
          <w:rStyle w:val="FootnoteReference"/>
          <w:rFonts w:ascii="Times New Roman" w:hAnsi="Times New Roman" w:cs="Times New Roman"/>
          <w:color w:val="000000" w:themeColor="text1"/>
        </w:rPr>
        <w:footnoteReference w:id="26"/>
      </w:r>
      <w:r w:rsidR="2E1F3E40" w:rsidRPr="001566FE">
        <w:rPr>
          <w:rFonts w:ascii="Times New Roman" w:hAnsi="Times New Roman" w:cs="Times New Roman"/>
          <w:color w:val="000000" w:themeColor="text1"/>
        </w:rPr>
        <w:t xml:space="preserve"> From March 27, 2020 until July 31, 2020</w:t>
      </w:r>
      <w:r w:rsidR="4DEF41AC" w:rsidRPr="001566FE">
        <w:rPr>
          <w:rFonts w:ascii="Times New Roman" w:hAnsi="Times New Roman" w:cs="Times New Roman"/>
          <w:color w:val="000000" w:themeColor="text1"/>
        </w:rPr>
        <w:t>,</w:t>
      </w:r>
      <w:r w:rsidR="2E1F3E40" w:rsidRPr="001566FE">
        <w:rPr>
          <w:rFonts w:ascii="Times New Roman" w:hAnsi="Times New Roman" w:cs="Times New Roman"/>
          <w:color w:val="000000" w:themeColor="text1"/>
        </w:rPr>
        <w:t xml:space="preserve"> individuals collecting unemployment insurance were allotted a</w:t>
      </w:r>
      <w:r w:rsidR="04E7480D" w:rsidRPr="001566FE">
        <w:rPr>
          <w:rFonts w:ascii="Times New Roman" w:hAnsi="Times New Roman" w:cs="Times New Roman"/>
          <w:color w:val="000000" w:themeColor="text1"/>
        </w:rPr>
        <w:t xml:space="preserve"> supplementary federal benefit of </w:t>
      </w:r>
      <w:r w:rsidR="2E1F3E40" w:rsidRPr="001566FE">
        <w:rPr>
          <w:rFonts w:ascii="Times New Roman" w:hAnsi="Times New Roman" w:cs="Times New Roman"/>
          <w:color w:val="000000" w:themeColor="text1"/>
        </w:rPr>
        <w:t xml:space="preserve">$600 </w:t>
      </w:r>
      <w:r w:rsidR="58EB486D" w:rsidRPr="001566FE">
        <w:rPr>
          <w:rFonts w:ascii="Times New Roman" w:hAnsi="Times New Roman" w:cs="Times New Roman"/>
          <w:color w:val="000000" w:themeColor="text1"/>
        </w:rPr>
        <w:t>per</w:t>
      </w:r>
      <w:r w:rsidR="2E1F3E40" w:rsidRPr="001566FE">
        <w:rPr>
          <w:rFonts w:ascii="Times New Roman" w:hAnsi="Times New Roman" w:cs="Times New Roman"/>
          <w:color w:val="000000" w:themeColor="text1"/>
        </w:rPr>
        <w:t xml:space="preserve"> week.</w:t>
      </w:r>
      <w:r w:rsidRPr="001566FE">
        <w:rPr>
          <w:rStyle w:val="FootnoteReference"/>
          <w:rFonts w:ascii="Times New Roman" w:hAnsi="Times New Roman" w:cs="Times New Roman"/>
          <w:color w:val="000000" w:themeColor="text1"/>
        </w:rPr>
        <w:footnoteReference w:id="27"/>
      </w:r>
      <w:r w:rsidR="2E1F3E40" w:rsidRPr="001566FE">
        <w:rPr>
          <w:rFonts w:ascii="Times New Roman" w:hAnsi="Times New Roman" w:cs="Times New Roman"/>
          <w:color w:val="000000" w:themeColor="text1"/>
        </w:rPr>
        <w:t xml:space="preserve"> For many New Yorkers, once this additional $600 benefit expired, they were no longer able to pay rent.</w:t>
      </w:r>
      <w:r w:rsidRPr="001566FE">
        <w:rPr>
          <w:rStyle w:val="FootnoteReference"/>
          <w:rFonts w:ascii="Times New Roman" w:hAnsi="Times New Roman" w:cs="Times New Roman"/>
          <w:color w:val="000000" w:themeColor="text1"/>
        </w:rPr>
        <w:footnoteReference w:id="28"/>
      </w:r>
      <w:r w:rsidR="2E1F3E40" w:rsidRPr="001566FE">
        <w:rPr>
          <w:rFonts w:ascii="Times New Roman" w:hAnsi="Times New Roman" w:cs="Times New Roman"/>
          <w:color w:val="000000" w:themeColor="text1"/>
        </w:rPr>
        <w:t xml:space="preserve"> </w:t>
      </w:r>
      <w:r w:rsidR="001A77C4" w:rsidRPr="001566FE">
        <w:rPr>
          <w:rFonts w:ascii="Times New Roman" w:hAnsi="Times New Roman" w:cs="Times New Roman"/>
          <w:color w:val="000000" w:themeColor="text1"/>
        </w:rPr>
        <w:t xml:space="preserve"> The New York State Department of Labor recently announced the availability of the Lost Wages Assistance program, which will provide an additional $300 per week to out-of-work New Yorkers.</w:t>
      </w:r>
      <w:r w:rsidR="001A77C4" w:rsidRPr="001566FE">
        <w:rPr>
          <w:rStyle w:val="FootnoteReference"/>
          <w:rFonts w:ascii="Times New Roman" w:hAnsi="Times New Roman" w:cs="Times New Roman"/>
          <w:color w:val="000000" w:themeColor="text1"/>
        </w:rPr>
        <w:footnoteReference w:id="29"/>
      </w:r>
      <w:r w:rsidR="001A77C4" w:rsidRPr="001566FE">
        <w:rPr>
          <w:rFonts w:ascii="Times New Roman" w:hAnsi="Times New Roman" w:cs="Times New Roman"/>
          <w:color w:val="000000" w:themeColor="text1"/>
        </w:rPr>
        <w:t xml:space="preserve"> This additional weekly $300 will be available until December 27, 2020.</w:t>
      </w:r>
      <w:r w:rsidR="001A77C4" w:rsidRPr="001566FE">
        <w:rPr>
          <w:rStyle w:val="FootnoteReference"/>
          <w:rFonts w:ascii="Times New Roman" w:hAnsi="Times New Roman" w:cs="Times New Roman"/>
          <w:color w:val="000000" w:themeColor="text1"/>
        </w:rPr>
        <w:footnoteReference w:id="30"/>
      </w:r>
      <w:r w:rsidR="001A77C4" w:rsidRPr="001566FE">
        <w:rPr>
          <w:rFonts w:ascii="Times New Roman" w:hAnsi="Times New Roman" w:cs="Times New Roman"/>
          <w:color w:val="000000" w:themeColor="text1"/>
        </w:rPr>
        <w:t xml:space="preserve">  </w:t>
      </w:r>
    </w:p>
    <w:p w14:paraId="7DE49C1B" w14:textId="77777777" w:rsidR="00A917DC" w:rsidRPr="001566FE" w:rsidRDefault="00A917DC" w:rsidP="00225936">
      <w:pPr>
        <w:pStyle w:val="ListParagraph"/>
        <w:numPr>
          <w:ilvl w:val="0"/>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Evictions and Displacement During the COVID-19 Pandemic</w:t>
      </w:r>
    </w:p>
    <w:p w14:paraId="4645A847" w14:textId="5394F321" w:rsidR="00554C2B" w:rsidRPr="001566FE" w:rsidRDefault="004F3615" w:rsidP="00554C2B">
      <w:pPr>
        <w:suppressLineNumbers/>
        <w:spacing w:line="480" w:lineRule="auto"/>
        <w:ind w:firstLine="720"/>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Governor Cuomo’s March 7 Executive Order </w:t>
      </w:r>
      <w:r w:rsidRPr="001566FE">
        <w:rPr>
          <w:rStyle w:val="FootnoteReference"/>
          <w:rFonts w:ascii="Times New Roman" w:hAnsi="Times New Roman" w:cs="Times New Roman"/>
          <w:color w:val="000000" w:themeColor="text1"/>
        </w:rPr>
        <w:footnoteReference w:id="31"/>
      </w:r>
      <w:r w:rsidRPr="001566FE">
        <w:rPr>
          <w:rFonts w:ascii="Times New Roman" w:hAnsi="Times New Roman" w:cs="Times New Roman"/>
          <w:color w:val="000000" w:themeColor="text1"/>
        </w:rPr>
        <w:t xml:space="preserve"> issued as a result of the “threat that COVID-19 pose[d] to the health and welfare of its residents and visitor”</w:t>
      </w:r>
      <w:r w:rsidRPr="001566FE">
        <w:rPr>
          <w:rStyle w:val="FootnoteReference"/>
          <w:rFonts w:ascii="Times New Roman" w:hAnsi="Times New Roman" w:cs="Times New Roman"/>
          <w:color w:val="000000" w:themeColor="text1"/>
        </w:rPr>
        <w:footnoteReference w:id="32"/>
      </w:r>
      <w:r w:rsidRPr="001566FE">
        <w:rPr>
          <w:rFonts w:ascii="Times New Roman" w:hAnsi="Times New Roman" w:cs="Times New Roman"/>
          <w:color w:val="000000" w:themeColor="text1"/>
        </w:rPr>
        <w:t xml:space="preserve"> led to the temporary closure of businesses deemed “</w:t>
      </w:r>
      <w:r w:rsidR="001A77C4" w:rsidRPr="001566FE">
        <w:rPr>
          <w:rFonts w:ascii="Times New Roman" w:hAnsi="Times New Roman" w:cs="Times New Roman"/>
          <w:color w:val="000000" w:themeColor="text1"/>
        </w:rPr>
        <w:t>non-essential</w:t>
      </w:r>
      <w:r w:rsidRPr="001566FE">
        <w:rPr>
          <w:rFonts w:ascii="Times New Roman" w:hAnsi="Times New Roman" w:cs="Times New Roman"/>
          <w:color w:val="000000" w:themeColor="text1"/>
        </w:rPr>
        <w:t>.”</w:t>
      </w:r>
      <w:r w:rsidRPr="001566FE">
        <w:rPr>
          <w:rStyle w:val="FootnoteReference"/>
          <w:rFonts w:ascii="Times New Roman" w:hAnsi="Times New Roman" w:cs="Times New Roman"/>
          <w:color w:val="000000" w:themeColor="text1"/>
        </w:rPr>
        <w:footnoteReference w:id="33"/>
      </w:r>
      <w:r w:rsidRPr="001566FE">
        <w:rPr>
          <w:rFonts w:ascii="Times New Roman" w:hAnsi="Times New Roman" w:cs="Times New Roman"/>
          <w:color w:val="000000" w:themeColor="text1"/>
        </w:rPr>
        <w:t xml:space="preserve"> Although necessary to flatten the COVID-19 curve,</w:t>
      </w:r>
      <w:r w:rsidRPr="001566FE">
        <w:rPr>
          <w:rStyle w:val="FootnoteReference"/>
          <w:rFonts w:ascii="Times New Roman" w:hAnsi="Times New Roman" w:cs="Times New Roman"/>
          <w:color w:val="000000" w:themeColor="text1"/>
        </w:rPr>
        <w:footnoteReference w:id="34"/>
      </w:r>
      <w:r w:rsidR="00816E62" w:rsidRPr="001566FE">
        <w:rPr>
          <w:rFonts w:ascii="Times New Roman" w:hAnsi="Times New Roman" w:cs="Times New Roman"/>
          <w:color w:val="000000" w:themeColor="text1"/>
        </w:rPr>
        <w:t xml:space="preserve"> the temporary closure of many businesses lead to </w:t>
      </w:r>
      <w:r w:rsidR="00554C2B" w:rsidRPr="001566FE">
        <w:rPr>
          <w:rFonts w:ascii="Times New Roman" w:hAnsi="Times New Roman" w:cs="Times New Roman"/>
          <w:color w:val="000000" w:themeColor="text1"/>
        </w:rPr>
        <w:t>mass unemployment</w:t>
      </w:r>
      <w:r w:rsidR="001A77C4" w:rsidRPr="001566FE">
        <w:rPr>
          <w:rFonts w:ascii="Times New Roman" w:hAnsi="Times New Roman" w:cs="Times New Roman"/>
          <w:color w:val="000000" w:themeColor="text1"/>
        </w:rPr>
        <w:t xml:space="preserve"> and </w:t>
      </w:r>
      <w:r w:rsidR="009B183C" w:rsidRPr="001566FE">
        <w:rPr>
          <w:rFonts w:ascii="Times New Roman" w:hAnsi="Times New Roman" w:cs="Times New Roman"/>
          <w:color w:val="000000" w:themeColor="text1"/>
        </w:rPr>
        <w:t>left many already rent-burdened New Yorkers completely unable to pay rent. With an increasing number of New Yorkers out of work due to COVID</w:t>
      </w:r>
      <w:r w:rsidR="000B1EC9" w:rsidRPr="001566FE">
        <w:rPr>
          <w:rFonts w:ascii="Times New Roman" w:hAnsi="Times New Roman" w:cs="Times New Roman"/>
          <w:color w:val="000000" w:themeColor="text1"/>
        </w:rPr>
        <w:t>-19</w:t>
      </w:r>
      <w:r w:rsidR="009B183C" w:rsidRPr="001566FE">
        <w:rPr>
          <w:rStyle w:val="FootnoteReference"/>
          <w:rFonts w:ascii="Times New Roman" w:hAnsi="Times New Roman" w:cs="Times New Roman"/>
          <w:color w:val="000000" w:themeColor="text1"/>
        </w:rPr>
        <w:footnoteReference w:id="35"/>
      </w:r>
      <w:r w:rsidR="00812127" w:rsidRPr="001566FE">
        <w:rPr>
          <w:rFonts w:ascii="Times New Roman" w:hAnsi="Times New Roman" w:cs="Times New Roman"/>
          <w:color w:val="000000" w:themeColor="text1"/>
        </w:rPr>
        <w:t>—</w:t>
      </w:r>
      <w:r w:rsidR="009B183C" w:rsidRPr="001566FE">
        <w:rPr>
          <w:rFonts w:ascii="Times New Roman" w:hAnsi="Times New Roman" w:cs="Times New Roman"/>
          <w:color w:val="000000" w:themeColor="text1"/>
        </w:rPr>
        <w:t xml:space="preserve">and therefore </w:t>
      </w:r>
      <w:r w:rsidR="00AE63C3" w:rsidRPr="001566FE">
        <w:rPr>
          <w:rFonts w:ascii="Times New Roman" w:hAnsi="Times New Roman" w:cs="Times New Roman"/>
          <w:color w:val="000000" w:themeColor="text1"/>
        </w:rPr>
        <w:t>facing the threat of eviction</w:t>
      </w:r>
      <w:r w:rsidR="00812127" w:rsidRPr="001566FE">
        <w:rPr>
          <w:rFonts w:ascii="Times New Roman" w:hAnsi="Times New Roman" w:cs="Times New Roman"/>
          <w:color w:val="000000" w:themeColor="text1"/>
        </w:rPr>
        <w:t>—</w:t>
      </w:r>
      <w:r w:rsidR="009B183C" w:rsidRPr="001566FE">
        <w:rPr>
          <w:rFonts w:ascii="Times New Roman" w:hAnsi="Times New Roman" w:cs="Times New Roman"/>
          <w:color w:val="000000" w:themeColor="text1"/>
        </w:rPr>
        <w:t>Judge Lawrence K. Marks, Chief Administrative Judge for the State of New York Unified Court System, issued a memorandum that, in part, suspended “all eviction proceedings and pending eviction orders” as of March 16, 2020.</w:t>
      </w:r>
      <w:r w:rsidR="009B183C" w:rsidRPr="001566FE">
        <w:rPr>
          <w:rStyle w:val="FootnoteReference"/>
          <w:rFonts w:ascii="Times New Roman" w:hAnsi="Times New Roman" w:cs="Times New Roman"/>
          <w:color w:val="000000" w:themeColor="text1"/>
        </w:rPr>
        <w:footnoteReference w:id="36"/>
      </w:r>
      <w:r w:rsidR="009B183C" w:rsidRPr="001566FE">
        <w:rPr>
          <w:rFonts w:ascii="Times New Roman" w:hAnsi="Times New Roman" w:cs="Times New Roman"/>
          <w:color w:val="000000" w:themeColor="text1"/>
        </w:rPr>
        <w:t xml:space="preserve">   Subsequently, on March 20, 2020, Governor Cuomo issued an executive order that stayed the enforcement of “an eviction of any tenant residential or commercial…for a period of ninety days.”</w:t>
      </w:r>
      <w:r w:rsidR="009B183C" w:rsidRPr="001566FE">
        <w:rPr>
          <w:rStyle w:val="FootnoteReference"/>
          <w:rFonts w:ascii="Times New Roman" w:hAnsi="Times New Roman" w:cs="Times New Roman"/>
          <w:color w:val="000000" w:themeColor="text1"/>
        </w:rPr>
        <w:footnoteReference w:id="37"/>
      </w:r>
      <w:r w:rsidR="009B183C" w:rsidRPr="001566FE">
        <w:rPr>
          <w:rFonts w:ascii="Times New Roman" w:hAnsi="Times New Roman" w:cs="Times New Roman"/>
          <w:color w:val="000000" w:themeColor="text1"/>
        </w:rPr>
        <w:t xml:space="preserve"> On May 7, 2020, Governor Cuomo’s eviction moratorium was extended for an additional 60 days, until August 20, 2020.</w:t>
      </w:r>
      <w:r w:rsidR="00554C2B" w:rsidRPr="001566FE">
        <w:rPr>
          <w:rStyle w:val="FootnoteReference"/>
          <w:rFonts w:ascii="Times New Roman" w:hAnsi="Times New Roman" w:cs="Times New Roman"/>
          <w:color w:val="000000" w:themeColor="text1"/>
        </w:rPr>
        <w:footnoteReference w:id="38"/>
      </w:r>
      <w:r w:rsidR="00554C2B" w:rsidRPr="001566FE">
        <w:rPr>
          <w:rFonts w:ascii="Times New Roman" w:hAnsi="Times New Roman" w:cs="Times New Roman"/>
          <w:color w:val="000000" w:themeColor="text1"/>
        </w:rPr>
        <w:t xml:space="preserve"> This extension only applied to tenants who were “eligible for unemployment insurance or benefits under state or federal law or otherwise facing financial hardship due to the COVID-19 pandemic.”</w:t>
      </w:r>
      <w:r w:rsidR="00554C2B" w:rsidRPr="001566FE">
        <w:rPr>
          <w:rStyle w:val="FootnoteReference"/>
          <w:rFonts w:ascii="Times New Roman" w:hAnsi="Times New Roman" w:cs="Times New Roman"/>
          <w:color w:val="000000" w:themeColor="text1"/>
        </w:rPr>
        <w:t xml:space="preserve"> </w:t>
      </w:r>
      <w:r w:rsidR="00554C2B" w:rsidRPr="001566FE">
        <w:rPr>
          <w:rStyle w:val="FootnoteReference"/>
          <w:rFonts w:ascii="Times New Roman" w:hAnsi="Times New Roman" w:cs="Times New Roman"/>
          <w:color w:val="000000" w:themeColor="text1"/>
        </w:rPr>
        <w:footnoteReference w:id="39"/>
      </w:r>
      <w:r w:rsidR="00554C2B" w:rsidRPr="001566FE">
        <w:rPr>
          <w:rFonts w:ascii="Times New Roman" w:hAnsi="Times New Roman" w:cs="Times New Roman"/>
          <w:color w:val="000000" w:themeColor="text1"/>
        </w:rPr>
        <w:t xml:space="preserve"> This moratorium was subsequently extended until September 20, 2020.</w:t>
      </w:r>
      <w:r w:rsidR="00554C2B" w:rsidRPr="001566FE">
        <w:rPr>
          <w:rStyle w:val="FootnoteReference"/>
          <w:rFonts w:ascii="Times New Roman" w:hAnsi="Times New Roman" w:cs="Times New Roman"/>
          <w:color w:val="000000" w:themeColor="text1"/>
        </w:rPr>
        <w:footnoteReference w:id="40"/>
      </w:r>
    </w:p>
    <w:p w14:paraId="5EE9410F" w14:textId="7B65A8C8" w:rsidR="009B183C" w:rsidRPr="001566FE" w:rsidRDefault="009B183C" w:rsidP="009B183C">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On August 12, 2020, Judge Marks issued a memorandum</w:t>
      </w:r>
      <w:r w:rsidRPr="001566FE">
        <w:rPr>
          <w:rStyle w:val="FootnoteReference"/>
          <w:rFonts w:ascii="Times New Roman" w:hAnsi="Times New Roman" w:cs="Times New Roman"/>
          <w:color w:val="000000" w:themeColor="text1"/>
        </w:rPr>
        <w:footnoteReference w:id="41"/>
      </w:r>
      <w:r w:rsidRPr="001566FE">
        <w:rPr>
          <w:rFonts w:ascii="Times New Roman" w:hAnsi="Times New Roman" w:cs="Times New Roman"/>
          <w:color w:val="000000" w:themeColor="text1"/>
        </w:rPr>
        <w:t xml:space="preserve"> extending the suspension of the filing of new eviction proceedings, but permitting eviction proceedings filed prior to March 17, 2020 to proceed. There are an estimated 200,000 eviction proceedings pending in New York City </w:t>
      </w:r>
      <w:r w:rsidR="000F68B0" w:rsidRPr="001566FE">
        <w:rPr>
          <w:rFonts w:ascii="Times New Roman" w:hAnsi="Times New Roman" w:cs="Times New Roman"/>
          <w:color w:val="000000" w:themeColor="text1"/>
        </w:rPr>
        <w:t>h</w:t>
      </w:r>
      <w:r w:rsidRPr="001566FE">
        <w:rPr>
          <w:rFonts w:ascii="Times New Roman" w:hAnsi="Times New Roman" w:cs="Times New Roman"/>
          <w:color w:val="000000" w:themeColor="text1"/>
        </w:rPr>
        <w:t xml:space="preserve">ousing </w:t>
      </w:r>
      <w:r w:rsidR="000F68B0" w:rsidRPr="001566FE">
        <w:rPr>
          <w:rFonts w:ascii="Times New Roman" w:hAnsi="Times New Roman" w:cs="Times New Roman"/>
          <w:color w:val="000000" w:themeColor="text1"/>
        </w:rPr>
        <w:t>c</w:t>
      </w:r>
      <w:r w:rsidRPr="001566FE">
        <w:rPr>
          <w:rFonts w:ascii="Times New Roman" w:hAnsi="Times New Roman" w:cs="Times New Roman"/>
          <w:color w:val="000000" w:themeColor="text1"/>
        </w:rPr>
        <w:t>ourts.</w:t>
      </w:r>
      <w:r w:rsidRPr="001566FE">
        <w:rPr>
          <w:rStyle w:val="FootnoteReference"/>
          <w:rFonts w:ascii="Times New Roman" w:hAnsi="Times New Roman" w:cs="Times New Roman"/>
          <w:color w:val="000000" w:themeColor="text1"/>
        </w:rPr>
        <w:footnoteReference w:id="42"/>
      </w:r>
      <w:r w:rsidRPr="001566FE">
        <w:rPr>
          <w:rFonts w:ascii="Times New Roman" w:hAnsi="Times New Roman" w:cs="Times New Roman"/>
          <w:color w:val="000000" w:themeColor="text1"/>
        </w:rPr>
        <w:t xml:space="preserve"> New residential warrants of eviction cannot be executed prior to October 1, 2020. Even after October 1, 2020, residential warrants of eviction may only be executed after a conference is held during which </w:t>
      </w:r>
      <w:r w:rsidR="009530D0" w:rsidRPr="001566FE">
        <w:rPr>
          <w:rFonts w:ascii="Times New Roman" w:hAnsi="Times New Roman" w:cs="Times New Roman"/>
          <w:color w:val="000000" w:themeColor="text1"/>
        </w:rPr>
        <w:t xml:space="preserve">a </w:t>
      </w:r>
      <w:r w:rsidRPr="001566FE">
        <w:rPr>
          <w:rFonts w:ascii="Times New Roman" w:hAnsi="Times New Roman" w:cs="Times New Roman"/>
          <w:color w:val="000000" w:themeColor="text1"/>
        </w:rPr>
        <w:t>judge reviews the history of the case and the impact of COVID</w:t>
      </w:r>
      <w:r w:rsidR="009530D0" w:rsidRPr="001566FE">
        <w:rPr>
          <w:rFonts w:ascii="Times New Roman" w:hAnsi="Times New Roman" w:cs="Times New Roman"/>
          <w:color w:val="000000" w:themeColor="text1"/>
        </w:rPr>
        <w:t>-19</w:t>
      </w:r>
      <w:r w:rsidRPr="001566FE">
        <w:rPr>
          <w:rFonts w:ascii="Times New Roman" w:hAnsi="Times New Roman" w:cs="Times New Roman"/>
          <w:color w:val="000000" w:themeColor="text1"/>
        </w:rPr>
        <w:t xml:space="preserve"> on the parties.</w:t>
      </w:r>
      <w:r w:rsidRPr="001566FE">
        <w:rPr>
          <w:rStyle w:val="FootnoteReference"/>
          <w:rFonts w:ascii="Times New Roman" w:hAnsi="Times New Roman" w:cs="Times New Roman"/>
          <w:color w:val="000000" w:themeColor="text1"/>
        </w:rPr>
        <w:footnoteReference w:id="43"/>
      </w:r>
      <w:r w:rsidRPr="001566FE">
        <w:rPr>
          <w:rFonts w:ascii="Times New Roman" w:hAnsi="Times New Roman" w:cs="Times New Roman"/>
          <w:color w:val="000000" w:themeColor="text1"/>
        </w:rPr>
        <w:t xml:space="preserve"> The judge may also refer the tenant to legal services organizations and assess whether the tenant may qualify for a stay under the </w:t>
      </w:r>
      <w:r w:rsidR="005B5398">
        <w:rPr>
          <w:rFonts w:ascii="Times New Roman" w:hAnsi="Times New Roman" w:cs="Times New Roman"/>
          <w:color w:val="000000" w:themeColor="text1"/>
        </w:rPr>
        <w:t xml:space="preserve">New York State </w:t>
      </w:r>
      <w:r w:rsidRPr="001566FE">
        <w:rPr>
          <w:rFonts w:ascii="Times New Roman" w:hAnsi="Times New Roman" w:cs="Times New Roman"/>
          <w:color w:val="000000" w:themeColor="text1"/>
        </w:rPr>
        <w:t>Tenant Safe Harbor Ac</w:t>
      </w:r>
      <w:r w:rsidR="00322992">
        <w:rPr>
          <w:rFonts w:ascii="Times New Roman" w:hAnsi="Times New Roman" w:cs="Times New Roman"/>
          <w:color w:val="000000" w:themeColor="text1"/>
        </w:rPr>
        <w:t>t</w:t>
      </w:r>
      <w:r w:rsidRPr="001566FE">
        <w:rPr>
          <w:rFonts w:ascii="Times New Roman" w:hAnsi="Times New Roman" w:cs="Times New Roman"/>
          <w:color w:val="000000" w:themeColor="text1"/>
        </w:rPr>
        <w:t>.</w:t>
      </w:r>
      <w:r w:rsidRPr="001566FE">
        <w:rPr>
          <w:rStyle w:val="FootnoteReference"/>
          <w:rFonts w:ascii="Times New Roman" w:hAnsi="Times New Roman" w:cs="Times New Roman"/>
          <w:color w:val="000000" w:themeColor="text1"/>
        </w:rPr>
        <w:footnoteReference w:id="44"/>
      </w:r>
      <w:r w:rsidRPr="001566FE">
        <w:rPr>
          <w:rFonts w:ascii="Times New Roman" w:hAnsi="Times New Roman" w:cs="Times New Roman"/>
          <w:color w:val="000000" w:themeColor="text1"/>
        </w:rPr>
        <w:t xml:space="preserve"> </w:t>
      </w:r>
    </w:p>
    <w:p w14:paraId="3571CAF8" w14:textId="1B4CBF23" w:rsidR="00A917DC" w:rsidRPr="001566FE" w:rsidRDefault="2E1F3E40" w:rsidP="005A20DA">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Currently, there are 14,500 New York City renters with pending warrants of eviction.</w:t>
      </w:r>
      <w:r w:rsidR="00A917DC" w:rsidRPr="001566FE">
        <w:rPr>
          <w:rStyle w:val="FootnoteReference"/>
          <w:rFonts w:ascii="Times New Roman" w:hAnsi="Times New Roman" w:cs="Times New Roman"/>
          <w:color w:val="000000" w:themeColor="text1"/>
        </w:rPr>
        <w:footnoteReference w:id="45"/>
      </w:r>
      <w:r w:rsidRPr="001566FE">
        <w:rPr>
          <w:rFonts w:ascii="Times New Roman" w:hAnsi="Times New Roman" w:cs="Times New Roman"/>
          <w:color w:val="000000" w:themeColor="text1"/>
        </w:rPr>
        <w:t xml:space="preserve">  Under the August 12, 2020 Memorandum</w:t>
      </w:r>
      <w:r w:rsidR="006205F1" w:rsidRPr="001566FE">
        <w:rPr>
          <w:rFonts w:ascii="Times New Roman" w:hAnsi="Times New Roman" w:cs="Times New Roman"/>
          <w:color w:val="000000" w:themeColor="text1"/>
        </w:rPr>
        <w:t xml:space="preserve"> by Judge Marks</w:t>
      </w:r>
      <w:r w:rsidRPr="001566FE">
        <w:rPr>
          <w:rFonts w:ascii="Times New Roman" w:hAnsi="Times New Roman" w:cs="Times New Roman"/>
          <w:color w:val="000000" w:themeColor="text1"/>
        </w:rPr>
        <w:t xml:space="preserve">, these evictions can go forward on October 1, 2020. Even though these evictions may </w:t>
      </w:r>
      <w:r w:rsidR="76D1082D" w:rsidRPr="001566FE">
        <w:rPr>
          <w:rFonts w:ascii="Times New Roman" w:hAnsi="Times New Roman" w:cs="Times New Roman"/>
          <w:color w:val="000000" w:themeColor="text1"/>
        </w:rPr>
        <w:t>proceed</w:t>
      </w:r>
      <w:r w:rsidRPr="001566FE">
        <w:rPr>
          <w:rFonts w:ascii="Times New Roman" w:hAnsi="Times New Roman" w:cs="Times New Roman"/>
          <w:color w:val="000000" w:themeColor="text1"/>
        </w:rPr>
        <w:t>, as discussed below</w:t>
      </w:r>
      <w:r w:rsidR="7CC21AEA"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legislation and mandates on the state and federal level</w:t>
      </w:r>
      <w:r w:rsidR="49AEEE00" w:rsidRPr="001566FE">
        <w:rPr>
          <w:rFonts w:ascii="Times New Roman" w:hAnsi="Times New Roman" w:cs="Times New Roman"/>
          <w:color w:val="000000" w:themeColor="text1"/>
        </w:rPr>
        <w:t>s</w:t>
      </w:r>
      <w:r w:rsidRPr="001566FE">
        <w:rPr>
          <w:rFonts w:ascii="Times New Roman" w:hAnsi="Times New Roman" w:cs="Times New Roman"/>
          <w:color w:val="000000" w:themeColor="text1"/>
        </w:rPr>
        <w:t xml:space="preserve"> will </w:t>
      </w:r>
      <w:r w:rsidR="068D4A32" w:rsidRPr="001566FE">
        <w:rPr>
          <w:rFonts w:ascii="Times New Roman" w:hAnsi="Times New Roman" w:cs="Times New Roman"/>
          <w:color w:val="000000" w:themeColor="text1"/>
        </w:rPr>
        <w:t xml:space="preserve">stay executions of </w:t>
      </w:r>
      <w:r w:rsidRPr="001566FE">
        <w:rPr>
          <w:rFonts w:ascii="Times New Roman" w:hAnsi="Times New Roman" w:cs="Times New Roman"/>
          <w:color w:val="000000" w:themeColor="text1"/>
        </w:rPr>
        <w:t>evictions through the end of 202</w:t>
      </w:r>
      <w:r w:rsidR="2A002C01" w:rsidRPr="001566FE">
        <w:rPr>
          <w:rFonts w:ascii="Times New Roman" w:hAnsi="Times New Roman" w:cs="Times New Roman"/>
          <w:color w:val="000000" w:themeColor="text1"/>
        </w:rPr>
        <w:t>0</w:t>
      </w:r>
      <w:r w:rsidRPr="001566FE">
        <w:rPr>
          <w:rFonts w:ascii="Times New Roman" w:hAnsi="Times New Roman" w:cs="Times New Roman"/>
          <w:color w:val="000000" w:themeColor="text1"/>
        </w:rPr>
        <w:t xml:space="preserve">.  Although these </w:t>
      </w:r>
      <w:r w:rsidR="00AE63C3" w:rsidRPr="001566FE">
        <w:rPr>
          <w:rFonts w:ascii="Times New Roman" w:hAnsi="Times New Roman" w:cs="Times New Roman"/>
          <w:color w:val="000000" w:themeColor="text1"/>
        </w:rPr>
        <w:t xml:space="preserve">moratoriums </w:t>
      </w:r>
      <w:r w:rsidRPr="001566FE">
        <w:rPr>
          <w:rFonts w:ascii="Times New Roman" w:hAnsi="Times New Roman" w:cs="Times New Roman"/>
          <w:color w:val="000000" w:themeColor="text1"/>
        </w:rPr>
        <w:t>provide protection for tenants in the near future</w:t>
      </w:r>
      <w:r w:rsidR="7B8DF39A"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once </w:t>
      </w:r>
      <w:r w:rsidR="00AE63C3" w:rsidRPr="001566FE">
        <w:rPr>
          <w:rFonts w:ascii="Times New Roman" w:hAnsi="Times New Roman" w:cs="Times New Roman"/>
          <w:color w:val="000000" w:themeColor="text1"/>
        </w:rPr>
        <w:t xml:space="preserve">they </w:t>
      </w:r>
      <w:r w:rsidRPr="001566FE">
        <w:rPr>
          <w:rFonts w:ascii="Times New Roman" w:hAnsi="Times New Roman" w:cs="Times New Roman"/>
          <w:color w:val="000000" w:themeColor="text1"/>
        </w:rPr>
        <w:t>expire</w:t>
      </w:r>
      <w:r w:rsidR="30AC2EEE"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many tenants may remain in the same precarious situations they are in now</w:t>
      </w:r>
      <w:r w:rsidR="188E4A0A"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namely</w:t>
      </w:r>
      <w:r w:rsidR="737D0CB6"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housing insecure and fearful of eviction. In addition,</w:t>
      </w:r>
      <w:r w:rsidR="77A38FDE" w:rsidRPr="001566FE">
        <w:rPr>
          <w:rFonts w:ascii="Times New Roman" w:hAnsi="Times New Roman" w:cs="Times New Roman"/>
          <w:color w:val="000000" w:themeColor="text1"/>
        </w:rPr>
        <w:t xml:space="preserve"> even</w:t>
      </w:r>
      <w:r w:rsidRPr="001566FE">
        <w:rPr>
          <w:rFonts w:ascii="Times New Roman" w:hAnsi="Times New Roman" w:cs="Times New Roman"/>
          <w:color w:val="000000" w:themeColor="text1"/>
        </w:rPr>
        <w:t xml:space="preserve"> while the state and federal moratoriums</w:t>
      </w:r>
      <w:r w:rsidR="068D4A32" w:rsidRPr="001566FE">
        <w:rPr>
          <w:rFonts w:ascii="Times New Roman" w:hAnsi="Times New Roman" w:cs="Times New Roman"/>
          <w:color w:val="000000" w:themeColor="text1"/>
        </w:rPr>
        <w:t xml:space="preserve"> discussed below</w:t>
      </w:r>
      <w:r w:rsidRPr="001566FE">
        <w:rPr>
          <w:rFonts w:ascii="Times New Roman" w:hAnsi="Times New Roman" w:cs="Times New Roman"/>
          <w:color w:val="000000" w:themeColor="text1"/>
        </w:rPr>
        <w:t xml:space="preserve"> provide some reprieve from eviction, tenants continue to accrue thousands of dollars in back rent.</w:t>
      </w:r>
      <w:r w:rsidRPr="001566FE">
        <w:rPr>
          <w:rStyle w:val="FootnoteReference"/>
          <w:rFonts w:ascii="Times New Roman" w:hAnsi="Times New Roman" w:cs="Times New Roman"/>
          <w:color w:val="000000" w:themeColor="text1"/>
        </w:rPr>
        <w:footnoteReference w:id="46"/>
      </w:r>
    </w:p>
    <w:p w14:paraId="1639BAA2" w14:textId="07DCA97C" w:rsidR="00E242CF" w:rsidRPr="001566FE" w:rsidRDefault="2E1F3E40" w:rsidP="00E242CF">
      <w:pPr>
        <w:suppressLineNumbers/>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These continued moratoriums</w:t>
      </w:r>
      <w:r w:rsidR="006205F1" w:rsidRPr="001566FE">
        <w:rPr>
          <w:rFonts w:ascii="Times New Roman" w:hAnsi="Times New Roman" w:cs="Times New Roman"/>
          <w:color w:val="000000" w:themeColor="text1"/>
        </w:rPr>
        <w:t>, however,</w:t>
      </w:r>
      <w:r w:rsidRPr="001566FE">
        <w:rPr>
          <w:rFonts w:ascii="Times New Roman" w:hAnsi="Times New Roman" w:cs="Times New Roman"/>
          <w:color w:val="000000" w:themeColor="text1"/>
        </w:rPr>
        <w:t xml:space="preserve"> have helped prevent homelessness</w:t>
      </w:r>
      <w:r w:rsidR="5911D0DE"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albeit temporarily.  During the pandemic, the homeless shelter population has declined</w:t>
      </w:r>
      <w:r w:rsidR="002F6715"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at least in part</w:t>
      </w:r>
      <w:r w:rsidR="002F6715"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because no warrants of eviction have been executed since it began.</w:t>
      </w:r>
      <w:r w:rsidR="00A917DC" w:rsidRPr="001566FE">
        <w:rPr>
          <w:rStyle w:val="FootnoteReference"/>
          <w:rFonts w:ascii="Times New Roman" w:hAnsi="Times New Roman" w:cs="Times New Roman"/>
          <w:color w:val="000000" w:themeColor="text1"/>
        </w:rPr>
        <w:footnoteReference w:id="47"/>
      </w:r>
      <w:r w:rsidRPr="001566FE">
        <w:rPr>
          <w:rFonts w:ascii="Times New Roman" w:hAnsi="Times New Roman" w:cs="Times New Roman"/>
          <w:color w:val="000000" w:themeColor="text1"/>
        </w:rPr>
        <w:t xml:space="preserve"> </w:t>
      </w:r>
    </w:p>
    <w:p w14:paraId="16D178CD" w14:textId="07DCA97C" w:rsidR="00830A60" w:rsidRPr="001566FE" w:rsidRDefault="00A9257C" w:rsidP="00EE6439">
      <w:pPr>
        <w:pStyle w:val="ListParagraph"/>
        <w:numPr>
          <w:ilvl w:val="0"/>
          <w:numId w:val="11"/>
        </w:numPr>
        <w:spacing w:line="480" w:lineRule="auto"/>
        <w:jc w:val="both"/>
        <w:rPr>
          <w:rFonts w:ascii="Times New Roman" w:hAnsi="Times New Roman" w:cs="Times New Roman"/>
          <w:b/>
          <w:bCs/>
          <w:color w:val="000000" w:themeColor="text1"/>
        </w:rPr>
      </w:pPr>
      <w:r w:rsidRPr="001566FE">
        <w:rPr>
          <w:rFonts w:ascii="Times New Roman" w:hAnsi="Times New Roman" w:cs="Times New Roman"/>
          <w:b/>
          <w:bCs/>
          <w:color w:val="000000" w:themeColor="text1"/>
        </w:rPr>
        <w:t>Immediate Responses to COVID</w:t>
      </w:r>
    </w:p>
    <w:p w14:paraId="7D141301" w14:textId="77777777" w:rsidR="00A9257C" w:rsidRPr="001566FE" w:rsidRDefault="00A9257C" w:rsidP="00830A60">
      <w:pPr>
        <w:pStyle w:val="ListParagraph"/>
        <w:numPr>
          <w:ilvl w:val="1"/>
          <w:numId w:val="11"/>
        </w:numPr>
        <w:spacing w:line="480" w:lineRule="auto"/>
        <w:jc w:val="both"/>
        <w:rPr>
          <w:rFonts w:ascii="Times New Roman" w:hAnsi="Times New Roman" w:cs="Times New Roman"/>
          <w:b/>
          <w:bCs/>
          <w:color w:val="000000" w:themeColor="text1"/>
        </w:rPr>
      </w:pPr>
      <w:r w:rsidRPr="001566FE">
        <w:rPr>
          <w:rFonts w:ascii="Times New Roman" w:hAnsi="Times New Roman" w:cs="Times New Roman"/>
          <w:b/>
          <w:bCs/>
          <w:color w:val="000000" w:themeColor="text1"/>
        </w:rPr>
        <w:t xml:space="preserve">Federal Eviction Moratoriums </w:t>
      </w:r>
    </w:p>
    <w:p w14:paraId="062A18F5" w14:textId="77777777" w:rsidR="00A9257C" w:rsidRPr="001566FE" w:rsidRDefault="7E1ED02F" w:rsidP="005A20DA">
      <w:pPr>
        <w:spacing w:line="480" w:lineRule="auto"/>
        <w:ind w:firstLine="720"/>
        <w:contextualSpacing/>
        <w:jc w:val="both"/>
        <w:rPr>
          <w:rFonts w:ascii="Times New Roman" w:eastAsia="Times New Roman" w:hAnsi="Times New Roman" w:cs="Times New Roman"/>
          <w:color w:val="000000" w:themeColor="text1"/>
        </w:rPr>
      </w:pPr>
      <w:r w:rsidRPr="001566FE">
        <w:rPr>
          <w:rFonts w:ascii="Times New Roman" w:eastAsia="Times New Roman" w:hAnsi="Times New Roman" w:cs="Times New Roman"/>
          <w:color w:val="000000" w:themeColor="text1"/>
        </w:rPr>
        <w:t xml:space="preserve">The federal </w:t>
      </w:r>
      <w:r w:rsidR="7763F5D5" w:rsidRPr="001566FE">
        <w:rPr>
          <w:rFonts w:ascii="Times New Roman" w:eastAsia="Times New Roman" w:hAnsi="Times New Roman" w:cs="Times New Roman"/>
          <w:color w:val="000000" w:themeColor="text1"/>
        </w:rPr>
        <w:t>Coronavirus Aid, Relief, and Economic Security (</w:t>
      </w:r>
      <w:r w:rsidR="7B8DF39A" w:rsidRPr="001566FE">
        <w:rPr>
          <w:rFonts w:ascii="Times New Roman" w:eastAsia="Times New Roman" w:hAnsi="Times New Roman" w:cs="Times New Roman"/>
          <w:color w:val="000000" w:themeColor="text1"/>
        </w:rPr>
        <w:t>“</w:t>
      </w:r>
      <w:r w:rsidRPr="001566FE">
        <w:rPr>
          <w:rFonts w:ascii="Times New Roman" w:eastAsia="Times New Roman" w:hAnsi="Times New Roman" w:cs="Times New Roman"/>
          <w:color w:val="000000" w:themeColor="text1"/>
        </w:rPr>
        <w:t>CARES</w:t>
      </w:r>
      <w:r w:rsidR="7B8DF39A" w:rsidRPr="001566FE">
        <w:rPr>
          <w:rFonts w:ascii="Times New Roman" w:eastAsia="Times New Roman" w:hAnsi="Times New Roman" w:cs="Times New Roman"/>
          <w:color w:val="000000" w:themeColor="text1"/>
        </w:rPr>
        <w:t>”</w:t>
      </w:r>
      <w:r w:rsidR="7763F5D5" w:rsidRPr="001566FE">
        <w:rPr>
          <w:rFonts w:ascii="Times New Roman" w:eastAsia="Times New Roman" w:hAnsi="Times New Roman" w:cs="Times New Roman"/>
          <w:color w:val="000000" w:themeColor="text1"/>
        </w:rPr>
        <w:t>)</w:t>
      </w:r>
      <w:r w:rsidRPr="001566FE">
        <w:rPr>
          <w:rFonts w:ascii="Times New Roman" w:eastAsia="Times New Roman" w:hAnsi="Times New Roman" w:cs="Times New Roman"/>
          <w:color w:val="000000" w:themeColor="text1"/>
        </w:rPr>
        <w:t xml:space="preserve"> Act</w:t>
      </w:r>
      <w:r w:rsidR="64A3B270" w:rsidRPr="001566FE">
        <w:rPr>
          <w:rFonts w:ascii="Times New Roman" w:eastAsia="Times New Roman" w:hAnsi="Times New Roman" w:cs="Times New Roman"/>
          <w:color w:val="000000" w:themeColor="text1"/>
        </w:rPr>
        <w:t>, signed into law on March 27, 2020,</w:t>
      </w:r>
      <w:r w:rsidR="3C3A8BD4" w:rsidRPr="001566FE">
        <w:rPr>
          <w:rFonts w:ascii="Times New Roman" w:eastAsia="Times New Roman" w:hAnsi="Times New Roman" w:cs="Times New Roman"/>
          <w:color w:val="000000" w:themeColor="text1"/>
        </w:rPr>
        <w:t xml:space="preserve"> </w:t>
      </w:r>
      <w:r w:rsidRPr="001566FE">
        <w:rPr>
          <w:rFonts w:ascii="Times New Roman" w:eastAsia="Times New Roman" w:hAnsi="Times New Roman" w:cs="Times New Roman"/>
          <w:color w:val="000000" w:themeColor="text1"/>
        </w:rPr>
        <w:t>imposed a temporary moratorium on all</w:t>
      </w:r>
      <w:r w:rsidR="0C902059" w:rsidRPr="001566FE">
        <w:rPr>
          <w:rFonts w:ascii="Times New Roman" w:eastAsia="Times New Roman" w:hAnsi="Times New Roman" w:cs="Times New Roman"/>
          <w:color w:val="000000" w:themeColor="text1"/>
        </w:rPr>
        <w:t xml:space="preserve"> </w:t>
      </w:r>
      <w:r w:rsidRPr="001566FE">
        <w:rPr>
          <w:rFonts w:ascii="Times New Roman" w:eastAsia="Times New Roman" w:hAnsi="Times New Roman" w:cs="Times New Roman"/>
          <w:color w:val="000000" w:themeColor="text1"/>
        </w:rPr>
        <w:t xml:space="preserve">new eviction actions for nonpayment of </w:t>
      </w:r>
      <w:r w:rsidR="7763F5D5" w:rsidRPr="001566FE">
        <w:rPr>
          <w:rFonts w:ascii="Times New Roman" w:eastAsia="Times New Roman" w:hAnsi="Times New Roman" w:cs="Times New Roman"/>
          <w:color w:val="000000" w:themeColor="text1"/>
        </w:rPr>
        <w:t>rent and</w:t>
      </w:r>
      <w:r w:rsidRPr="001566FE">
        <w:rPr>
          <w:rFonts w:ascii="Times New Roman" w:eastAsia="Times New Roman" w:hAnsi="Times New Roman" w:cs="Times New Roman"/>
          <w:color w:val="000000" w:themeColor="text1"/>
        </w:rPr>
        <w:t xml:space="preserve"> applied to dwellings with a federally backed mortgage loan.</w:t>
      </w:r>
      <w:r w:rsidR="001A77C4" w:rsidRPr="001566FE">
        <w:rPr>
          <w:rStyle w:val="FootnoteReference"/>
          <w:rFonts w:ascii="Times New Roman" w:eastAsia="Times New Roman" w:hAnsi="Times New Roman" w:cs="Times New Roman"/>
          <w:color w:val="000000" w:themeColor="text1"/>
        </w:rPr>
        <w:footnoteReference w:id="48"/>
      </w:r>
      <w:r w:rsidRPr="001566FE">
        <w:rPr>
          <w:rFonts w:ascii="Times New Roman" w:eastAsia="Times New Roman" w:hAnsi="Times New Roman" w:cs="Times New Roman"/>
          <w:color w:val="000000" w:themeColor="text1"/>
        </w:rPr>
        <w:t xml:space="preserve"> Th</w:t>
      </w:r>
      <w:r w:rsidR="64A3B270" w:rsidRPr="001566FE">
        <w:rPr>
          <w:rFonts w:ascii="Times New Roman" w:eastAsia="Times New Roman" w:hAnsi="Times New Roman" w:cs="Times New Roman"/>
          <w:color w:val="000000" w:themeColor="text1"/>
        </w:rPr>
        <w:t>at</w:t>
      </w:r>
      <w:r w:rsidRPr="001566FE">
        <w:rPr>
          <w:rFonts w:ascii="Times New Roman" w:eastAsia="Times New Roman" w:hAnsi="Times New Roman" w:cs="Times New Roman"/>
          <w:color w:val="000000" w:themeColor="text1"/>
        </w:rPr>
        <w:t xml:space="preserve"> federal eviction moratorium </w:t>
      </w:r>
      <w:r w:rsidR="2FAF352F" w:rsidRPr="001566FE">
        <w:rPr>
          <w:rFonts w:ascii="Times New Roman" w:eastAsia="Times New Roman" w:hAnsi="Times New Roman" w:cs="Times New Roman"/>
          <w:color w:val="000000" w:themeColor="text1"/>
        </w:rPr>
        <w:t xml:space="preserve">lasted for only 120 days, and </w:t>
      </w:r>
      <w:r w:rsidRPr="001566FE">
        <w:rPr>
          <w:rFonts w:ascii="Times New Roman" w:eastAsia="Times New Roman" w:hAnsi="Times New Roman" w:cs="Times New Roman"/>
          <w:color w:val="000000" w:themeColor="text1"/>
        </w:rPr>
        <w:t>expired on July 24</w:t>
      </w:r>
      <w:r w:rsidR="64A3B270" w:rsidRPr="001566FE">
        <w:rPr>
          <w:rFonts w:ascii="Times New Roman" w:eastAsia="Times New Roman" w:hAnsi="Times New Roman" w:cs="Times New Roman"/>
          <w:color w:val="000000" w:themeColor="text1"/>
        </w:rPr>
        <w:t>, 2020</w:t>
      </w:r>
      <w:r w:rsidRPr="001566FE">
        <w:rPr>
          <w:rFonts w:ascii="Times New Roman" w:eastAsia="Times New Roman" w:hAnsi="Times New Roman" w:cs="Times New Roman"/>
          <w:color w:val="000000" w:themeColor="text1"/>
        </w:rPr>
        <w:t>.</w:t>
      </w:r>
      <w:r w:rsidR="0019601E" w:rsidRPr="001566FE">
        <w:rPr>
          <w:rStyle w:val="FootnoteReference"/>
          <w:rFonts w:ascii="Times New Roman" w:eastAsia="Times New Roman" w:hAnsi="Times New Roman" w:cs="Times New Roman"/>
          <w:color w:val="000000" w:themeColor="text1"/>
        </w:rPr>
        <w:footnoteReference w:id="49"/>
      </w:r>
      <w:r w:rsidR="2FAF352F" w:rsidRPr="001566FE">
        <w:rPr>
          <w:rFonts w:ascii="Times New Roman" w:eastAsia="Times New Roman" w:hAnsi="Times New Roman" w:cs="Times New Roman"/>
          <w:color w:val="000000" w:themeColor="text1"/>
        </w:rPr>
        <w:t xml:space="preserve"> </w:t>
      </w:r>
      <w:r w:rsidR="140BF4C4" w:rsidRPr="001566FE">
        <w:rPr>
          <w:rFonts w:ascii="Times New Roman" w:eastAsia="Times New Roman" w:hAnsi="Times New Roman" w:cs="Times New Roman"/>
          <w:color w:val="000000" w:themeColor="text1"/>
        </w:rPr>
        <w:t xml:space="preserve">By early August, landlords started resuming eviction orders across the country, and it seemed likely that the federal government </w:t>
      </w:r>
      <w:r w:rsidR="77C96738" w:rsidRPr="001566FE">
        <w:rPr>
          <w:rFonts w:ascii="Times New Roman" w:eastAsia="Times New Roman" w:hAnsi="Times New Roman" w:cs="Times New Roman"/>
          <w:color w:val="000000" w:themeColor="text1"/>
        </w:rPr>
        <w:t xml:space="preserve">would not have a role to pay </w:t>
      </w:r>
      <w:r w:rsidR="1DDADB1D" w:rsidRPr="001566FE">
        <w:rPr>
          <w:rFonts w:ascii="Times New Roman" w:eastAsia="Times New Roman" w:hAnsi="Times New Roman" w:cs="Times New Roman"/>
          <w:color w:val="000000" w:themeColor="text1"/>
        </w:rPr>
        <w:t xml:space="preserve">in minimizing evictions </w:t>
      </w:r>
      <w:r w:rsidR="2306B4A8" w:rsidRPr="001566FE">
        <w:rPr>
          <w:rFonts w:ascii="Times New Roman" w:eastAsia="Times New Roman" w:hAnsi="Times New Roman" w:cs="Times New Roman"/>
          <w:color w:val="000000" w:themeColor="text1"/>
        </w:rPr>
        <w:t>nationally.</w:t>
      </w:r>
      <w:r w:rsidR="005B7066" w:rsidRPr="001566FE">
        <w:rPr>
          <w:rStyle w:val="FootnoteReference"/>
          <w:rFonts w:ascii="Times New Roman" w:eastAsia="Times New Roman" w:hAnsi="Times New Roman" w:cs="Times New Roman"/>
          <w:color w:val="000000" w:themeColor="text1"/>
        </w:rPr>
        <w:footnoteReference w:id="50"/>
      </w:r>
    </w:p>
    <w:p w14:paraId="180C31C5" w14:textId="77777777" w:rsidR="00A9257C" w:rsidRPr="001566FE" w:rsidRDefault="140BF4C4"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However, in </w:t>
      </w:r>
      <w:r w:rsidR="7E1ED02F" w:rsidRPr="001566FE">
        <w:rPr>
          <w:rFonts w:ascii="Times New Roman" w:hAnsi="Times New Roman" w:cs="Times New Roman"/>
          <w:color w:val="000000" w:themeColor="text1"/>
        </w:rPr>
        <w:t>September</w:t>
      </w:r>
      <w:r w:rsidR="00E42158" w:rsidRPr="001566FE">
        <w:rPr>
          <w:rFonts w:ascii="Times New Roman" w:hAnsi="Times New Roman" w:cs="Times New Roman"/>
          <w:color w:val="000000" w:themeColor="text1"/>
        </w:rPr>
        <w:t xml:space="preserve"> 2020</w:t>
      </w:r>
      <w:r w:rsidR="7E1ED02F" w:rsidRPr="001566FE">
        <w:rPr>
          <w:rFonts w:ascii="Times New Roman" w:hAnsi="Times New Roman" w:cs="Times New Roman"/>
          <w:color w:val="000000" w:themeColor="text1"/>
        </w:rPr>
        <w:t>, the Centers for Disease Control and Prevention (</w:t>
      </w:r>
      <w:r w:rsidR="7B8DF39A" w:rsidRPr="001566FE">
        <w:rPr>
          <w:rFonts w:ascii="Times New Roman" w:hAnsi="Times New Roman" w:cs="Times New Roman"/>
          <w:color w:val="000000" w:themeColor="text1"/>
        </w:rPr>
        <w:t>“</w:t>
      </w:r>
      <w:r w:rsidR="7E1ED02F" w:rsidRPr="001566FE">
        <w:rPr>
          <w:rFonts w:ascii="Times New Roman" w:hAnsi="Times New Roman" w:cs="Times New Roman"/>
          <w:color w:val="000000" w:themeColor="text1"/>
        </w:rPr>
        <w:t>CDC</w:t>
      </w:r>
      <w:r w:rsidR="7B8DF39A" w:rsidRPr="001566FE">
        <w:rPr>
          <w:rFonts w:ascii="Times New Roman" w:hAnsi="Times New Roman" w:cs="Times New Roman"/>
          <w:color w:val="000000" w:themeColor="text1"/>
        </w:rPr>
        <w:t>”</w:t>
      </w:r>
      <w:r w:rsidR="7E1ED02F" w:rsidRPr="001566FE">
        <w:rPr>
          <w:rFonts w:ascii="Times New Roman" w:hAnsi="Times New Roman" w:cs="Times New Roman"/>
          <w:color w:val="000000" w:themeColor="text1"/>
        </w:rPr>
        <w:t xml:space="preserve">) issued an order under the Public Health Service Act to temporarily halt residential evictions </w:t>
      </w:r>
      <w:r w:rsidR="7B8DF39A" w:rsidRPr="001566FE">
        <w:rPr>
          <w:rFonts w:ascii="Times New Roman" w:hAnsi="Times New Roman" w:cs="Times New Roman"/>
          <w:color w:val="000000" w:themeColor="text1"/>
        </w:rPr>
        <w:t xml:space="preserve">in order </w:t>
      </w:r>
      <w:r w:rsidR="7E1ED02F" w:rsidRPr="001566FE">
        <w:rPr>
          <w:rFonts w:ascii="Times New Roman" w:hAnsi="Times New Roman" w:cs="Times New Roman"/>
          <w:color w:val="000000" w:themeColor="text1"/>
        </w:rPr>
        <w:t>to prevent the further spread of COVID-19</w:t>
      </w:r>
      <w:r w:rsidR="7B8DF39A" w:rsidRPr="001566FE">
        <w:rPr>
          <w:rFonts w:ascii="Times New Roman" w:hAnsi="Times New Roman" w:cs="Times New Roman"/>
          <w:color w:val="000000" w:themeColor="text1"/>
        </w:rPr>
        <w:t>.</w:t>
      </w:r>
      <w:r w:rsidR="005A20DA" w:rsidRPr="001566FE">
        <w:rPr>
          <w:rStyle w:val="FootnoteReference"/>
          <w:rFonts w:ascii="Times New Roman" w:hAnsi="Times New Roman" w:cs="Times New Roman"/>
          <w:color w:val="000000" w:themeColor="text1"/>
        </w:rPr>
        <w:footnoteReference w:id="51"/>
      </w:r>
      <w:r w:rsidR="7B8DF39A" w:rsidRPr="001566FE">
        <w:rPr>
          <w:rFonts w:ascii="Times New Roman" w:hAnsi="Times New Roman" w:cs="Times New Roman"/>
          <w:color w:val="000000" w:themeColor="text1"/>
        </w:rPr>
        <w:t xml:space="preserve"> This order</w:t>
      </w:r>
      <w:r w:rsidR="7E1ED02F" w:rsidRPr="001566FE">
        <w:rPr>
          <w:rFonts w:ascii="Times New Roman" w:hAnsi="Times New Roman" w:cs="Times New Roman"/>
          <w:color w:val="000000" w:themeColor="text1"/>
        </w:rPr>
        <w:t xml:space="preserve"> is effective through December 31, 2020.</w:t>
      </w:r>
      <w:r w:rsidR="005A20DA" w:rsidRPr="001566FE">
        <w:rPr>
          <w:rStyle w:val="FootnoteReference"/>
          <w:rFonts w:ascii="Times New Roman" w:hAnsi="Times New Roman" w:cs="Times New Roman"/>
          <w:color w:val="000000" w:themeColor="text1"/>
        </w:rPr>
        <w:footnoteReference w:id="52"/>
      </w:r>
      <w:r w:rsidR="7E1ED02F" w:rsidRPr="001566FE">
        <w:rPr>
          <w:rFonts w:ascii="Times New Roman" w:hAnsi="Times New Roman" w:cs="Times New Roman"/>
          <w:color w:val="000000" w:themeColor="text1"/>
        </w:rPr>
        <w:t xml:space="preserve"> It applies to individual renters who expect to earn less than $99,000 this year on their own or less than $198,000 if they file jointly.</w:t>
      </w:r>
      <w:r w:rsidR="005A20DA" w:rsidRPr="001566FE">
        <w:rPr>
          <w:rStyle w:val="FootnoteReference"/>
          <w:rFonts w:ascii="Times New Roman" w:hAnsi="Times New Roman" w:cs="Times New Roman"/>
          <w:color w:val="000000" w:themeColor="text1"/>
        </w:rPr>
        <w:footnoteReference w:id="53"/>
      </w:r>
      <w:r w:rsidR="7E1ED02F" w:rsidRPr="001566FE">
        <w:rPr>
          <w:rFonts w:ascii="Times New Roman" w:hAnsi="Times New Roman" w:cs="Times New Roman"/>
          <w:color w:val="000000" w:themeColor="text1"/>
        </w:rPr>
        <w:t xml:space="preserve"> It also applies to any renter who did not report income in 2019 or </w:t>
      </w:r>
      <w:r w:rsidR="7B8DF39A" w:rsidRPr="001566FE">
        <w:rPr>
          <w:rFonts w:ascii="Times New Roman" w:hAnsi="Times New Roman" w:cs="Times New Roman"/>
          <w:color w:val="000000" w:themeColor="text1"/>
        </w:rPr>
        <w:t xml:space="preserve">who </w:t>
      </w:r>
      <w:r w:rsidR="7E1ED02F" w:rsidRPr="001566FE">
        <w:rPr>
          <w:rFonts w:ascii="Times New Roman" w:hAnsi="Times New Roman" w:cs="Times New Roman"/>
          <w:color w:val="000000" w:themeColor="text1"/>
        </w:rPr>
        <w:t>received a stimulus check earlier this year.</w:t>
      </w:r>
      <w:r w:rsidR="005A20DA" w:rsidRPr="001566FE">
        <w:rPr>
          <w:rStyle w:val="FootnoteReference"/>
          <w:rFonts w:ascii="Times New Roman" w:hAnsi="Times New Roman" w:cs="Times New Roman"/>
          <w:color w:val="000000" w:themeColor="text1"/>
        </w:rPr>
        <w:footnoteReference w:id="54"/>
      </w:r>
      <w:r w:rsidR="7E1ED02F" w:rsidRPr="001566FE">
        <w:rPr>
          <w:rFonts w:ascii="Times New Roman" w:hAnsi="Times New Roman" w:cs="Times New Roman"/>
          <w:color w:val="000000" w:themeColor="text1"/>
        </w:rPr>
        <w:t xml:space="preserve"> Renters who </w:t>
      </w:r>
      <w:r w:rsidR="00AE63C3" w:rsidRPr="001566FE">
        <w:rPr>
          <w:rFonts w:ascii="Times New Roman" w:hAnsi="Times New Roman" w:cs="Times New Roman"/>
          <w:color w:val="000000" w:themeColor="text1"/>
        </w:rPr>
        <w:t>qualify</w:t>
      </w:r>
      <w:r w:rsidR="7E1ED02F" w:rsidRPr="001566FE">
        <w:rPr>
          <w:rFonts w:ascii="Times New Roman" w:hAnsi="Times New Roman" w:cs="Times New Roman"/>
          <w:color w:val="000000" w:themeColor="text1"/>
        </w:rPr>
        <w:t xml:space="preserve"> would still owe accrued rent.</w:t>
      </w:r>
      <w:r w:rsidR="00A9257C" w:rsidRPr="001566FE">
        <w:rPr>
          <w:rStyle w:val="FootnoteReference"/>
          <w:rFonts w:ascii="Times New Roman" w:hAnsi="Times New Roman" w:cs="Times New Roman"/>
          <w:color w:val="000000" w:themeColor="text1"/>
        </w:rPr>
        <w:footnoteReference w:id="55"/>
      </w:r>
      <w:r w:rsidR="001F4AB7" w:rsidRPr="001566FE">
        <w:rPr>
          <w:rFonts w:ascii="Times New Roman" w:hAnsi="Times New Roman" w:cs="Times New Roman"/>
          <w:color w:val="000000" w:themeColor="text1"/>
        </w:rPr>
        <w:t xml:space="preserve"> The CDC moratorium has a greater scope and covers all renters who meet certain criteria – regardless of whether their residence has a federally backed mortgage – and who submit a signed declaration to their landlords.</w:t>
      </w:r>
      <w:r w:rsidR="001F4AB7" w:rsidRPr="001566FE">
        <w:rPr>
          <w:rStyle w:val="FootnoteReference"/>
          <w:rFonts w:ascii="Times New Roman" w:hAnsi="Times New Roman" w:cs="Times New Roman"/>
          <w:color w:val="000000" w:themeColor="text1"/>
        </w:rPr>
        <w:footnoteReference w:id="56"/>
      </w:r>
    </w:p>
    <w:p w14:paraId="26DDFFFA" w14:textId="77777777" w:rsidR="00A9257C" w:rsidRPr="001566FE" w:rsidRDefault="005A20DA" w:rsidP="00D50CD9">
      <w:pPr>
        <w:pStyle w:val="ListParagraph"/>
        <w:numPr>
          <w:ilvl w:val="1"/>
          <w:numId w:val="11"/>
        </w:numPr>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New York State’s</w:t>
      </w:r>
      <w:r w:rsidR="00A9257C" w:rsidRPr="001566FE">
        <w:rPr>
          <w:rFonts w:ascii="Times New Roman" w:hAnsi="Times New Roman" w:cs="Times New Roman"/>
          <w:b/>
          <w:bCs/>
          <w:color w:val="000000" w:themeColor="text1"/>
        </w:rPr>
        <w:t xml:space="preserve"> COVID Rent Relief Program </w:t>
      </w:r>
    </w:p>
    <w:p w14:paraId="2DB1D025" w14:textId="47FFC907" w:rsidR="00396F37" w:rsidRPr="001566FE" w:rsidRDefault="005A20DA"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O</w:t>
      </w:r>
      <w:r w:rsidR="00A9257C" w:rsidRPr="001566FE">
        <w:rPr>
          <w:rFonts w:ascii="Times New Roman" w:hAnsi="Times New Roman" w:cs="Times New Roman"/>
          <w:color w:val="000000" w:themeColor="text1"/>
        </w:rPr>
        <w:t>n July</w:t>
      </w:r>
      <w:r w:rsidRPr="001566FE">
        <w:rPr>
          <w:rFonts w:ascii="Times New Roman" w:hAnsi="Times New Roman" w:cs="Times New Roman"/>
          <w:color w:val="000000" w:themeColor="text1"/>
        </w:rPr>
        <w:t xml:space="preserve"> 14, 2020</w:t>
      </w:r>
      <w:r w:rsidR="00A9257C" w:rsidRPr="001566FE">
        <w:rPr>
          <w:rFonts w:ascii="Times New Roman" w:hAnsi="Times New Roman" w:cs="Times New Roman"/>
          <w:color w:val="000000" w:themeColor="text1"/>
        </w:rPr>
        <w:t xml:space="preserve">, </w:t>
      </w:r>
      <w:r w:rsidR="009B60AF" w:rsidRPr="001566FE">
        <w:rPr>
          <w:rFonts w:ascii="Times New Roman" w:hAnsi="Times New Roman" w:cs="Times New Roman"/>
          <w:color w:val="000000" w:themeColor="text1"/>
        </w:rPr>
        <w:t xml:space="preserve">Governor </w:t>
      </w:r>
      <w:r w:rsidR="00A9257C" w:rsidRPr="001566FE">
        <w:rPr>
          <w:rFonts w:ascii="Times New Roman" w:hAnsi="Times New Roman" w:cs="Times New Roman"/>
          <w:color w:val="000000" w:themeColor="text1"/>
        </w:rPr>
        <w:t>Cuomo announced an emergency rental assistance program that provides direct aid for low-income tenants who lost income due to the COVID-19 pandemic</w:t>
      </w:r>
      <w:r w:rsidRPr="001566FE">
        <w:rPr>
          <w:rFonts w:ascii="Times New Roman" w:hAnsi="Times New Roman" w:cs="Times New Roman"/>
          <w:color w:val="000000" w:themeColor="text1"/>
        </w:rPr>
        <w:t>.</w:t>
      </w:r>
      <w:r w:rsidRPr="001566FE">
        <w:rPr>
          <w:rStyle w:val="FootnoteReference"/>
          <w:rFonts w:ascii="Times New Roman" w:hAnsi="Times New Roman" w:cs="Times New Roman"/>
          <w:color w:val="000000" w:themeColor="text1"/>
        </w:rPr>
        <w:footnoteReference w:id="57"/>
      </w:r>
      <w:r w:rsidR="00A9257C"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 xml:space="preserve">This program was </w:t>
      </w:r>
      <w:r w:rsidR="00A9257C" w:rsidRPr="001566FE">
        <w:rPr>
          <w:rFonts w:ascii="Times New Roman" w:hAnsi="Times New Roman" w:cs="Times New Roman"/>
          <w:color w:val="000000" w:themeColor="text1"/>
        </w:rPr>
        <w:t>administered by New York State Homes and Community Renewal</w:t>
      </w:r>
      <w:r w:rsidR="00921A7C" w:rsidRPr="001566FE">
        <w:rPr>
          <w:rFonts w:ascii="Times New Roman" w:hAnsi="Times New Roman" w:cs="Times New Roman"/>
          <w:color w:val="000000" w:themeColor="text1"/>
        </w:rPr>
        <w:t>,</w:t>
      </w:r>
      <w:r w:rsidRPr="001566FE">
        <w:rPr>
          <w:rStyle w:val="FootnoteReference"/>
          <w:rFonts w:ascii="Times New Roman" w:hAnsi="Times New Roman" w:cs="Times New Roman"/>
          <w:color w:val="000000" w:themeColor="text1"/>
        </w:rPr>
        <w:footnoteReference w:id="58"/>
      </w:r>
      <w:r w:rsidR="00F5705D" w:rsidRPr="001566FE">
        <w:rPr>
          <w:rFonts w:ascii="Times New Roman" w:hAnsi="Times New Roman" w:cs="Times New Roman"/>
          <w:color w:val="000000" w:themeColor="text1"/>
        </w:rPr>
        <w:t xml:space="preserve"> </w:t>
      </w:r>
      <w:r w:rsidR="00921A7C" w:rsidRPr="001566FE">
        <w:rPr>
          <w:rFonts w:ascii="Times New Roman" w:hAnsi="Times New Roman" w:cs="Times New Roman"/>
          <w:color w:val="000000" w:themeColor="text1"/>
        </w:rPr>
        <w:t>and</w:t>
      </w:r>
      <w:r w:rsidR="00A9257C" w:rsidRPr="001566FE">
        <w:rPr>
          <w:rFonts w:ascii="Times New Roman" w:hAnsi="Times New Roman" w:cs="Times New Roman"/>
          <w:color w:val="000000" w:themeColor="text1"/>
        </w:rPr>
        <w:t xml:space="preserve"> funded through the Coronavirus Relief Fund, which is part of the CARES Act.</w:t>
      </w:r>
      <w:r w:rsidRPr="001566FE">
        <w:rPr>
          <w:rStyle w:val="FootnoteReference"/>
          <w:rFonts w:ascii="Times New Roman" w:hAnsi="Times New Roman" w:cs="Times New Roman"/>
          <w:color w:val="000000" w:themeColor="text1"/>
        </w:rPr>
        <w:footnoteReference w:id="59"/>
      </w:r>
      <w:r w:rsidR="00A9257C" w:rsidRPr="001566FE">
        <w:rPr>
          <w:rFonts w:ascii="Times New Roman" w:hAnsi="Times New Roman" w:cs="Times New Roman"/>
          <w:color w:val="000000" w:themeColor="text1"/>
        </w:rPr>
        <w:t xml:space="preserve"> More specifically, eligible households </w:t>
      </w:r>
      <w:r w:rsidRPr="001566FE">
        <w:rPr>
          <w:rFonts w:ascii="Times New Roman" w:hAnsi="Times New Roman" w:cs="Times New Roman"/>
          <w:color w:val="000000" w:themeColor="text1"/>
        </w:rPr>
        <w:t xml:space="preserve">were </w:t>
      </w:r>
      <w:r w:rsidR="00A9257C" w:rsidRPr="001566FE">
        <w:rPr>
          <w:rFonts w:ascii="Times New Roman" w:hAnsi="Times New Roman" w:cs="Times New Roman"/>
          <w:color w:val="000000" w:themeColor="text1"/>
        </w:rPr>
        <w:t xml:space="preserve">provided with a one-time rental subsidy that </w:t>
      </w:r>
      <w:r w:rsidR="00921A7C" w:rsidRPr="001566FE">
        <w:rPr>
          <w:rFonts w:ascii="Times New Roman" w:hAnsi="Times New Roman" w:cs="Times New Roman"/>
          <w:color w:val="000000" w:themeColor="text1"/>
        </w:rPr>
        <w:t xml:space="preserve">was </w:t>
      </w:r>
      <w:r w:rsidR="00A9257C" w:rsidRPr="001566FE">
        <w:rPr>
          <w:rFonts w:ascii="Times New Roman" w:hAnsi="Times New Roman" w:cs="Times New Roman"/>
          <w:color w:val="000000" w:themeColor="text1"/>
        </w:rPr>
        <w:t>sent directly to the household’s landlord.</w:t>
      </w:r>
      <w:r w:rsidRPr="001566FE">
        <w:rPr>
          <w:rStyle w:val="FootnoteReference"/>
          <w:rFonts w:ascii="Times New Roman" w:hAnsi="Times New Roman" w:cs="Times New Roman"/>
          <w:color w:val="000000" w:themeColor="text1"/>
        </w:rPr>
        <w:footnoteReference w:id="60"/>
      </w:r>
      <w:r w:rsidR="00A9257C" w:rsidRPr="001566FE">
        <w:rPr>
          <w:rFonts w:ascii="Times New Roman" w:hAnsi="Times New Roman" w:cs="Times New Roman"/>
          <w:color w:val="000000" w:themeColor="text1"/>
        </w:rPr>
        <w:t xml:space="preserve"> Applicants </w:t>
      </w:r>
      <w:r w:rsidRPr="001566FE">
        <w:rPr>
          <w:rFonts w:ascii="Times New Roman" w:hAnsi="Times New Roman" w:cs="Times New Roman"/>
          <w:color w:val="000000" w:themeColor="text1"/>
        </w:rPr>
        <w:t xml:space="preserve">would </w:t>
      </w:r>
      <w:r w:rsidR="00A9257C" w:rsidRPr="001566FE">
        <w:rPr>
          <w:rFonts w:ascii="Times New Roman" w:hAnsi="Times New Roman" w:cs="Times New Roman"/>
          <w:color w:val="000000" w:themeColor="text1"/>
        </w:rPr>
        <w:t>not need to repay this assistance.</w:t>
      </w:r>
      <w:r w:rsidRPr="001566FE">
        <w:rPr>
          <w:rStyle w:val="FootnoteReference"/>
          <w:rFonts w:ascii="Times New Roman" w:hAnsi="Times New Roman" w:cs="Times New Roman"/>
          <w:color w:val="000000" w:themeColor="text1"/>
        </w:rPr>
        <w:footnoteReference w:id="61"/>
      </w:r>
      <w:r w:rsidR="00A9257C" w:rsidRPr="001566FE">
        <w:rPr>
          <w:rFonts w:ascii="Times New Roman" w:hAnsi="Times New Roman" w:cs="Times New Roman"/>
          <w:color w:val="000000" w:themeColor="text1"/>
        </w:rPr>
        <w:t xml:space="preserve"> </w:t>
      </w:r>
    </w:p>
    <w:p w14:paraId="198AE95F" w14:textId="77777777" w:rsidR="00A9257C" w:rsidRPr="001566FE" w:rsidRDefault="7E1ED02F" w:rsidP="00F5705D">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The C</w:t>
      </w:r>
      <w:r w:rsidR="1E107625" w:rsidRPr="001566FE">
        <w:rPr>
          <w:rFonts w:ascii="Times New Roman" w:hAnsi="Times New Roman" w:cs="Times New Roman"/>
          <w:color w:val="000000" w:themeColor="text1"/>
        </w:rPr>
        <w:t>OVID</w:t>
      </w:r>
      <w:r w:rsidRPr="001566FE">
        <w:rPr>
          <w:rFonts w:ascii="Times New Roman" w:hAnsi="Times New Roman" w:cs="Times New Roman"/>
          <w:color w:val="000000" w:themeColor="text1"/>
        </w:rPr>
        <w:t xml:space="preserve"> Rent Relief Program </w:t>
      </w:r>
      <w:r w:rsidR="7B8DF39A" w:rsidRPr="001566FE">
        <w:rPr>
          <w:rFonts w:ascii="Times New Roman" w:hAnsi="Times New Roman" w:cs="Times New Roman"/>
          <w:color w:val="000000" w:themeColor="text1"/>
        </w:rPr>
        <w:t>wa</w:t>
      </w:r>
      <w:r w:rsidRPr="001566FE">
        <w:rPr>
          <w:rFonts w:ascii="Times New Roman" w:hAnsi="Times New Roman" w:cs="Times New Roman"/>
          <w:color w:val="000000" w:themeColor="text1"/>
        </w:rPr>
        <w:t>s not first come, first served</w:t>
      </w:r>
      <w:r w:rsidR="2C963D91"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applications were accepted throughout a two-week application period</w:t>
      </w:r>
      <w:r w:rsidR="59A9B376" w:rsidRPr="001566FE">
        <w:rPr>
          <w:rFonts w:ascii="Times New Roman" w:hAnsi="Times New Roman" w:cs="Times New Roman"/>
          <w:color w:val="000000" w:themeColor="text1"/>
        </w:rPr>
        <w:t>, which</w:t>
      </w:r>
      <w:r w:rsidRPr="001566FE">
        <w:rPr>
          <w:rFonts w:ascii="Times New Roman" w:hAnsi="Times New Roman" w:cs="Times New Roman"/>
          <w:color w:val="000000" w:themeColor="text1"/>
        </w:rPr>
        <w:t xml:space="preserve"> ended on August 6, 2020.</w:t>
      </w:r>
      <w:r w:rsidR="005A20DA" w:rsidRPr="001566FE">
        <w:rPr>
          <w:rStyle w:val="FootnoteReference"/>
          <w:rFonts w:ascii="Times New Roman" w:hAnsi="Times New Roman" w:cs="Times New Roman"/>
          <w:color w:val="000000" w:themeColor="text1"/>
        </w:rPr>
        <w:footnoteReference w:id="62"/>
      </w:r>
      <w:r w:rsidRPr="001566FE">
        <w:rPr>
          <w:rFonts w:ascii="Times New Roman" w:hAnsi="Times New Roman" w:cs="Times New Roman"/>
          <w:color w:val="000000" w:themeColor="text1"/>
        </w:rPr>
        <w:t xml:space="preserve"> However, priority </w:t>
      </w:r>
      <w:r w:rsidR="7B8DF39A" w:rsidRPr="001566FE">
        <w:rPr>
          <w:rFonts w:ascii="Times New Roman" w:hAnsi="Times New Roman" w:cs="Times New Roman"/>
          <w:color w:val="000000" w:themeColor="text1"/>
        </w:rPr>
        <w:t>was</w:t>
      </w:r>
      <w:r w:rsidRPr="001566FE">
        <w:rPr>
          <w:rFonts w:ascii="Times New Roman" w:hAnsi="Times New Roman" w:cs="Times New Roman"/>
          <w:color w:val="000000" w:themeColor="text1"/>
        </w:rPr>
        <w:t xml:space="preserve"> given to eligible households with</w:t>
      </w:r>
      <w:r w:rsidR="3680D85A" w:rsidRPr="001566FE">
        <w:rPr>
          <w:rFonts w:ascii="Times New Roman" w:hAnsi="Times New Roman" w:cs="Times New Roman"/>
          <w:color w:val="000000" w:themeColor="text1"/>
        </w:rPr>
        <w:t xml:space="preserve"> the</w:t>
      </w:r>
      <w:r w:rsidRPr="001566FE">
        <w:rPr>
          <w:rFonts w:ascii="Times New Roman" w:hAnsi="Times New Roman" w:cs="Times New Roman"/>
          <w:color w:val="000000" w:themeColor="text1"/>
        </w:rPr>
        <w:t xml:space="preserve"> “greatest economic and social need</w:t>
      </w:r>
      <w:r w:rsidR="00AE63C3"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accounting for income, rent burden, percent of income lost</w:t>
      </w:r>
      <w:r w:rsidR="00921A7C"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 xml:space="preserve"> and risk of homelessness. The rental assistance payment cover</w:t>
      </w:r>
      <w:r w:rsidR="7B8DF39A" w:rsidRPr="001566FE">
        <w:rPr>
          <w:rFonts w:ascii="Times New Roman" w:hAnsi="Times New Roman" w:cs="Times New Roman"/>
          <w:color w:val="000000" w:themeColor="text1"/>
        </w:rPr>
        <w:t>ed</w:t>
      </w:r>
      <w:r w:rsidRPr="001566FE">
        <w:rPr>
          <w:rFonts w:ascii="Times New Roman" w:hAnsi="Times New Roman" w:cs="Times New Roman"/>
          <w:color w:val="000000" w:themeColor="text1"/>
        </w:rPr>
        <w:t xml:space="preserve"> the difference between the household’s rent burden on March 1, 2020 and the increase in </w:t>
      </w:r>
      <w:r w:rsidR="7B8DF39A" w:rsidRPr="001566FE">
        <w:rPr>
          <w:rFonts w:ascii="Times New Roman" w:hAnsi="Times New Roman" w:cs="Times New Roman"/>
          <w:color w:val="000000" w:themeColor="text1"/>
        </w:rPr>
        <w:t xml:space="preserve">the </w:t>
      </w:r>
      <w:r w:rsidRPr="001566FE">
        <w:rPr>
          <w:rFonts w:ascii="Times New Roman" w:hAnsi="Times New Roman" w:cs="Times New Roman"/>
          <w:color w:val="000000" w:themeColor="text1"/>
        </w:rPr>
        <w:t xml:space="preserve">rent burden for the months the households </w:t>
      </w:r>
      <w:r w:rsidR="7B8DF39A" w:rsidRPr="001566FE">
        <w:rPr>
          <w:rFonts w:ascii="Times New Roman" w:hAnsi="Times New Roman" w:cs="Times New Roman"/>
          <w:color w:val="000000" w:themeColor="text1"/>
        </w:rPr>
        <w:t>were</w:t>
      </w:r>
      <w:r w:rsidRPr="001566FE">
        <w:rPr>
          <w:rFonts w:ascii="Times New Roman" w:hAnsi="Times New Roman" w:cs="Times New Roman"/>
          <w:color w:val="000000" w:themeColor="text1"/>
        </w:rPr>
        <w:t xml:space="preserve"> applying for assistance. Households </w:t>
      </w:r>
      <w:r w:rsidR="7B8DF39A" w:rsidRPr="001566FE">
        <w:rPr>
          <w:rFonts w:ascii="Times New Roman" w:hAnsi="Times New Roman" w:cs="Times New Roman"/>
          <w:color w:val="000000" w:themeColor="text1"/>
        </w:rPr>
        <w:t>could</w:t>
      </w:r>
      <w:r w:rsidRPr="001566FE">
        <w:rPr>
          <w:rFonts w:ascii="Times New Roman" w:hAnsi="Times New Roman" w:cs="Times New Roman"/>
          <w:color w:val="000000" w:themeColor="text1"/>
        </w:rPr>
        <w:t xml:space="preserve"> apply for up to four months </w:t>
      </w:r>
      <w:r w:rsidR="00AE63C3" w:rsidRPr="001566FE">
        <w:rPr>
          <w:rFonts w:ascii="Times New Roman" w:hAnsi="Times New Roman" w:cs="Times New Roman"/>
          <w:color w:val="000000" w:themeColor="text1"/>
        </w:rPr>
        <w:t xml:space="preserve">of </w:t>
      </w:r>
      <w:r w:rsidRPr="001566FE">
        <w:rPr>
          <w:rFonts w:ascii="Times New Roman" w:hAnsi="Times New Roman" w:cs="Times New Roman"/>
          <w:color w:val="000000" w:themeColor="text1"/>
        </w:rPr>
        <w:t>rental assistance.</w:t>
      </w:r>
      <w:r w:rsidR="00A9257C" w:rsidRPr="001566FE">
        <w:rPr>
          <w:rStyle w:val="FootnoteReference"/>
          <w:rFonts w:ascii="Times New Roman" w:hAnsi="Times New Roman" w:cs="Times New Roman"/>
          <w:color w:val="000000" w:themeColor="text1"/>
        </w:rPr>
        <w:footnoteReference w:id="63"/>
      </w:r>
    </w:p>
    <w:p w14:paraId="01279165" w14:textId="77777777" w:rsidR="001675BB" w:rsidRPr="001566FE" w:rsidRDefault="001675BB" w:rsidP="001675BB">
      <w:pPr>
        <w:pStyle w:val="ListParagraph"/>
        <w:numPr>
          <w:ilvl w:val="1"/>
          <w:numId w:val="11"/>
        </w:numPr>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New York City</w:t>
      </w:r>
      <w:r w:rsidR="00F5705D" w:rsidRPr="001566FE">
        <w:rPr>
          <w:rFonts w:ascii="Times New Roman" w:hAnsi="Times New Roman" w:cs="Times New Roman"/>
          <w:b/>
          <w:bCs/>
          <w:color w:val="000000" w:themeColor="text1"/>
        </w:rPr>
        <w:t>’s</w:t>
      </w:r>
      <w:r w:rsidRPr="001566FE">
        <w:rPr>
          <w:rFonts w:ascii="Times New Roman" w:hAnsi="Times New Roman" w:cs="Times New Roman"/>
          <w:b/>
          <w:bCs/>
          <w:color w:val="000000" w:themeColor="text1"/>
        </w:rPr>
        <w:t xml:space="preserve"> Efforts</w:t>
      </w:r>
      <w:r w:rsidR="00F5705D" w:rsidRPr="001566FE">
        <w:rPr>
          <w:rFonts w:ascii="Times New Roman" w:hAnsi="Times New Roman" w:cs="Times New Roman"/>
          <w:b/>
          <w:bCs/>
          <w:color w:val="000000" w:themeColor="text1"/>
        </w:rPr>
        <w:t xml:space="preserve"> to Halt Evictions</w:t>
      </w:r>
      <w:r w:rsidRPr="001566FE">
        <w:rPr>
          <w:rFonts w:ascii="Times New Roman" w:hAnsi="Times New Roman" w:cs="Times New Roman"/>
          <w:b/>
          <w:bCs/>
          <w:color w:val="000000" w:themeColor="text1"/>
        </w:rPr>
        <w:t xml:space="preserve"> </w:t>
      </w:r>
    </w:p>
    <w:p w14:paraId="637675C4" w14:textId="344AB770" w:rsidR="005408ED" w:rsidRPr="001566FE" w:rsidRDefault="7B8DF39A" w:rsidP="00F5705D">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HRA’s</w:t>
      </w:r>
      <w:r w:rsidR="5CD15E7D" w:rsidRPr="001566FE">
        <w:rPr>
          <w:rFonts w:ascii="Times New Roman" w:hAnsi="Times New Roman" w:cs="Times New Roman"/>
          <w:color w:val="000000" w:themeColor="text1"/>
        </w:rPr>
        <w:t xml:space="preserve"> "One Shot Deal" emergency assistance program helps people who </w:t>
      </w:r>
      <w:r w:rsidRPr="001566FE">
        <w:rPr>
          <w:rFonts w:ascii="Times New Roman" w:hAnsi="Times New Roman" w:cs="Times New Roman"/>
          <w:color w:val="000000" w:themeColor="text1"/>
        </w:rPr>
        <w:t>cannot</w:t>
      </w:r>
      <w:r w:rsidR="5CD15E7D" w:rsidRPr="001566FE">
        <w:rPr>
          <w:rFonts w:ascii="Times New Roman" w:hAnsi="Times New Roman" w:cs="Times New Roman"/>
          <w:color w:val="000000" w:themeColor="text1"/>
        </w:rPr>
        <w:t xml:space="preserve"> meet an expense due to an unexpected situation or event.</w:t>
      </w:r>
      <w:r w:rsidR="00F55E96" w:rsidRPr="001566FE">
        <w:rPr>
          <w:rStyle w:val="FootnoteReference"/>
          <w:rFonts w:ascii="Times New Roman" w:hAnsi="Times New Roman" w:cs="Times New Roman"/>
          <w:color w:val="000000" w:themeColor="text1"/>
        </w:rPr>
        <w:footnoteReference w:id="64"/>
      </w:r>
      <w:r w:rsidR="5CD15E7D" w:rsidRPr="001566FE">
        <w:rPr>
          <w:rFonts w:ascii="Times New Roman" w:hAnsi="Times New Roman" w:cs="Times New Roman"/>
          <w:color w:val="000000" w:themeColor="text1"/>
        </w:rPr>
        <w:t xml:space="preserve"> Emergency assistance is provided for, but not limited to homelessness, eviction or </w:t>
      </w:r>
      <w:r w:rsidRPr="001566FE">
        <w:rPr>
          <w:rFonts w:ascii="Times New Roman" w:hAnsi="Times New Roman" w:cs="Times New Roman"/>
          <w:color w:val="000000" w:themeColor="text1"/>
        </w:rPr>
        <w:t>dispossession</w:t>
      </w:r>
      <w:r w:rsidR="5CD15E7D" w:rsidRPr="001566FE">
        <w:rPr>
          <w:rFonts w:ascii="Times New Roman" w:hAnsi="Times New Roman" w:cs="Times New Roman"/>
          <w:color w:val="000000" w:themeColor="text1"/>
        </w:rPr>
        <w:t>, utility disconnection or pending</w:t>
      </w:r>
      <w:r w:rsidR="00921A7C" w:rsidRPr="001566FE">
        <w:rPr>
          <w:rFonts w:ascii="Times New Roman" w:hAnsi="Times New Roman" w:cs="Times New Roman"/>
          <w:color w:val="000000" w:themeColor="text1"/>
        </w:rPr>
        <w:t xml:space="preserve"> utility</w:t>
      </w:r>
      <w:r w:rsidR="5CD15E7D" w:rsidRPr="001566FE">
        <w:rPr>
          <w:rFonts w:ascii="Times New Roman" w:hAnsi="Times New Roman" w:cs="Times New Roman"/>
          <w:color w:val="000000" w:themeColor="text1"/>
        </w:rPr>
        <w:t xml:space="preserve"> shut off, fire disaster, domestic violence, and circumstances that affect the health and safety of the individual or family.</w:t>
      </w:r>
      <w:r w:rsidR="00F55E96" w:rsidRPr="001566FE">
        <w:rPr>
          <w:rStyle w:val="FootnoteReference"/>
          <w:rFonts w:ascii="Times New Roman" w:hAnsi="Times New Roman" w:cs="Times New Roman"/>
          <w:color w:val="000000" w:themeColor="text1"/>
        </w:rPr>
        <w:footnoteReference w:id="65"/>
      </w:r>
      <w:r w:rsidR="5CD15E7D" w:rsidRPr="001566FE">
        <w:rPr>
          <w:rFonts w:ascii="Times New Roman" w:hAnsi="Times New Roman" w:cs="Times New Roman"/>
          <w:color w:val="000000" w:themeColor="text1"/>
        </w:rPr>
        <w:t xml:space="preserve"> </w:t>
      </w:r>
      <w:r w:rsidR="00172711" w:rsidRPr="001566FE">
        <w:rPr>
          <w:rFonts w:ascii="Times New Roman" w:hAnsi="Times New Roman" w:cs="Times New Roman"/>
          <w:color w:val="000000" w:themeColor="text1"/>
        </w:rPr>
        <w:t>The program will</w:t>
      </w:r>
      <w:r w:rsidR="5CD15E7D" w:rsidRPr="001566FE">
        <w:rPr>
          <w:rFonts w:ascii="Times New Roman" w:hAnsi="Times New Roman" w:cs="Times New Roman"/>
          <w:color w:val="000000" w:themeColor="text1"/>
        </w:rPr>
        <w:t xml:space="preserve"> provide</w:t>
      </w:r>
      <w:r w:rsidR="00172711" w:rsidRPr="001566FE">
        <w:rPr>
          <w:rFonts w:ascii="Times New Roman" w:hAnsi="Times New Roman" w:cs="Times New Roman"/>
          <w:color w:val="000000" w:themeColor="text1"/>
        </w:rPr>
        <w:t xml:space="preserve"> eligible tenants with</w:t>
      </w:r>
      <w:r w:rsidRPr="001566FE">
        <w:rPr>
          <w:rFonts w:ascii="Times New Roman" w:hAnsi="Times New Roman" w:cs="Times New Roman"/>
          <w:color w:val="000000" w:themeColor="text1"/>
        </w:rPr>
        <w:t xml:space="preserve"> a</w:t>
      </w:r>
      <w:r w:rsidR="5CD15E7D" w:rsidRPr="001566FE">
        <w:rPr>
          <w:rFonts w:ascii="Times New Roman" w:hAnsi="Times New Roman" w:cs="Times New Roman"/>
          <w:color w:val="000000" w:themeColor="text1"/>
        </w:rPr>
        <w:t xml:space="preserve"> one-time rental subsidy from the COVID Rent Relief Program if </w:t>
      </w:r>
      <w:r w:rsidR="5C91022F" w:rsidRPr="001566FE">
        <w:rPr>
          <w:rFonts w:ascii="Times New Roman" w:hAnsi="Times New Roman" w:cs="Times New Roman"/>
          <w:color w:val="000000" w:themeColor="text1"/>
        </w:rPr>
        <w:t xml:space="preserve">a </w:t>
      </w:r>
      <w:r w:rsidR="5CD15E7D" w:rsidRPr="001566FE">
        <w:rPr>
          <w:rFonts w:ascii="Times New Roman" w:hAnsi="Times New Roman" w:cs="Times New Roman"/>
          <w:color w:val="000000" w:themeColor="text1"/>
        </w:rPr>
        <w:t>tenant’s rent is more than 30</w:t>
      </w:r>
      <w:r w:rsidRPr="001566FE">
        <w:rPr>
          <w:rFonts w:ascii="Times New Roman" w:hAnsi="Times New Roman" w:cs="Times New Roman"/>
          <w:color w:val="000000" w:themeColor="text1"/>
        </w:rPr>
        <w:t xml:space="preserve"> percent </w:t>
      </w:r>
      <w:r w:rsidR="5CD15E7D" w:rsidRPr="001566FE">
        <w:rPr>
          <w:rFonts w:ascii="Times New Roman" w:hAnsi="Times New Roman" w:cs="Times New Roman"/>
          <w:color w:val="000000" w:themeColor="text1"/>
        </w:rPr>
        <w:t>of their gross income</w:t>
      </w:r>
      <w:r w:rsidR="31A0F210" w:rsidRPr="001566FE">
        <w:rPr>
          <w:rFonts w:ascii="Times New Roman" w:hAnsi="Times New Roman" w:cs="Times New Roman"/>
          <w:color w:val="000000" w:themeColor="text1"/>
        </w:rPr>
        <w:t xml:space="preserve"> (</w:t>
      </w:r>
      <w:r w:rsidR="31A0F210" w:rsidRPr="001566FE">
        <w:rPr>
          <w:rFonts w:ascii="Times New Roman" w:hAnsi="Times New Roman" w:cs="Times New Roman"/>
          <w:i/>
          <w:iCs/>
          <w:color w:val="000000" w:themeColor="text1"/>
        </w:rPr>
        <w:t>i.e.</w:t>
      </w:r>
      <w:r w:rsidR="31A0F210" w:rsidRPr="001566FE">
        <w:rPr>
          <w:rFonts w:ascii="Times New Roman" w:hAnsi="Times New Roman" w:cs="Times New Roman"/>
          <w:color w:val="000000" w:themeColor="text1"/>
        </w:rPr>
        <w:t>, the tenant is rent burdened)</w:t>
      </w:r>
      <w:r w:rsidRPr="001566FE">
        <w:rPr>
          <w:rFonts w:ascii="Times New Roman" w:hAnsi="Times New Roman" w:cs="Times New Roman"/>
          <w:i/>
          <w:iCs/>
          <w:color w:val="000000" w:themeColor="text1"/>
        </w:rPr>
        <w:t>,</w:t>
      </w:r>
      <w:r w:rsidR="5CD15E7D" w:rsidRPr="001566FE">
        <w:rPr>
          <w:rFonts w:ascii="Times New Roman" w:hAnsi="Times New Roman" w:cs="Times New Roman"/>
          <w:color w:val="000000" w:themeColor="text1"/>
        </w:rPr>
        <w:t xml:space="preserve"> or if they lost</w:t>
      </w:r>
      <w:r w:rsidR="068D4A32" w:rsidRPr="001566FE">
        <w:rPr>
          <w:rFonts w:ascii="Times New Roman" w:hAnsi="Times New Roman" w:cs="Times New Roman"/>
          <w:color w:val="000000" w:themeColor="text1"/>
        </w:rPr>
        <w:t>,</w:t>
      </w:r>
      <w:r w:rsidR="5CD15E7D" w:rsidRPr="001566FE">
        <w:rPr>
          <w:rFonts w:ascii="Times New Roman" w:hAnsi="Times New Roman" w:cs="Times New Roman"/>
          <w:color w:val="000000" w:themeColor="text1"/>
        </w:rPr>
        <w:t xml:space="preserve"> or had income reduced</w:t>
      </w:r>
      <w:r w:rsidR="068D4A32" w:rsidRPr="001566FE">
        <w:rPr>
          <w:rFonts w:ascii="Times New Roman" w:hAnsi="Times New Roman" w:cs="Times New Roman"/>
          <w:color w:val="000000" w:themeColor="text1"/>
        </w:rPr>
        <w:t>,</w:t>
      </w:r>
      <w:r w:rsidR="5CD15E7D" w:rsidRPr="001566FE">
        <w:rPr>
          <w:rFonts w:ascii="Times New Roman" w:hAnsi="Times New Roman" w:cs="Times New Roman"/>
          <w:color w:val="000000" w:themeColor="text1"/>
        </w:rPr>
        <w:t xml:space="preserve"> between April 1</w:t>
      </w:r>
      <w:r w:rsidR="068D4A32" w:rsidRPr="001566FE">
        <w:rPr>
          <w:rFonts w:ascii="Times New Roman" w:hAnsi="Times New Roman" w:cs="Times New Roman"/>
          <w:color w:val="000000" w:themeColor="text1"/>
        </w:rPr>
        <w:t xml:space="preserve"> and July 31, 2020</w:t>
      </w:r>
      <w:r w:rsidR="5CD15E7D" w:rsidRPr="001566FE">
        <w:rPr>
          <w:rFonts w:ascii="Times New Roman" w:hAnsi="Times New Roman" w:cs="Times New Roman"/>
          <w:color w:val="000000" w:themeColor="text1"/>
        </w:rPr>
        <w:t>.</w:t>
      </w:r>
      <w:r w:rsidR="001675BB" w:rsidRPr="001566FE">
        <w:rPr>
          <w:rStyle w:val="FootnoteReference"/>
          <w:rFonts w:ascii="Times New Roman" w:hAnsi="Times New Roman" w:cs="Times New Roman"/>
          <w:color w:val="000000" w:themeColor="text1"/>
        </w:rPr>
        <w:footnoteReference w:id="66"/>
      </w:r>
    </w:p>
    <w:p w14:paraId="5290CE46" w14:textId="2C43F17A" w:rsidR="005408ED" w:rsidRPr="001566FE" w:rsidRDefault="006A554F" w:rsidP="00F5705D">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In April of 2020, </w:t>
      </w:r>
      <w:r w:rsidR="3A1609A5" w:rsidRPr="001566FE">
        <w:rPr>
          <w:rFonts w:ascii="Times New Roman" w:hAnsi="Times New Roman" w:cs="Times New Roman"/>
          <w:color w:val="000000" w:themeColor="text1"/>
        </w:rPr>
        <w:t xml:space="preserve">the Council </w:t>
      </w:r>
      <w:r w:rsidR="7B8DF39A" w:rsidRPr="001566FE">
        <w:rPr>
          <w:rFonts w:ascii="Times New Roman" w:hAnsi="Times New Roman" w:cs="Times New Roman"/>
          <w:color w:val="000000" w:themeColor="text1"/>
        </w:rPr>
        <w:t xml:space="preserve">passed </w:t>
      </w:r>
      <w:r w:rsidRPr="001566FE">
        <w:rPr>
          <w:rFonts w:ascii="Times New Roman" w:hAnsi="Times New Roman" w:cs="Times New Roman"/>
          <w:color w:val="000000" w:themeColor="text1"/>
        </w:rPr>
        <w:t xml:space="preserve">Local Law 56 for the year 2020. This </w:t>
      </w:r>
      <w:r w:rsidR="3A1609A5" w:rsidRPr="001566FE">
        <w:rPr>
          <w:rFonts w:ascii="Times New Roman" w:hAnsi="Times New Roman" w:cs="Times New Roman"/>
          <w:color w:val="000000" w:themeColor="text1"/>
        </w:rPr>
        <w:t xml:space="preserve">legislation </w:t>
      </w:r>
      <w:r w:rsidRPr="001566FE">
        <w:rPr>
          <w:rFonts w:ascii="Times New Roman" w:hAnsi="Times New Roman" w:cs="Times New Roman"/>
          <w:color w:val="000000" w:themeColor="text1"/>
        </w:rPr>
        <w:t xml:space="preserve">seeks </w:t>
      </w:r>
      <w:r w:rsidR="3A1609A5" w:rsidRPr="001566FE">
        <w:rPr>
          <w:rFonts w:ascii="Times New Roman" w:hAnsi="Times New Roman" w:cs="Times New Roman"/>
          <w:color w:val="000000" w:themeColor="text1"/>
        </w:rPr>
        <w:t>protect tenants from COVID-related harassment and discrimination with violations punishable by a civil penalty of $2,000 to $10,000.</w:t>
      </w:r>
      <w:r w:rsidR="005A20DA" w:rsidRPr="001566FE">
        <w:rPr>
          <w:rStyle w:val="FootnoteReference"/>
          <w:rFonts w:ascii="Times New Roman" w:hAnsi="Times New Roman" w:cs="Times New Roman"/>
          <w:color w:val="000000" w:themeColor="text1"/>
        </w:rPr>
        <w:footnoteReference w:id="67"/>
      </w:r>
      <w:r w:rsidRPr="001566FE">
        <w:rPr>
          <w:rFonts w:ascii="Times New Roman" w:hAnsi="Times New Roman" w:cs="Times New Roman"/>
          <w:color w:val="000000" w:themeColor="text1"/>
        </w:rPr>
        <w:t xml:space="preserve">  Local Law 56 is currently </w:t>
      </w:r>
      <w:r w:rsidR="001F4AB7" w:rsidRPr="001566FE">
        <w:rPr>
          <w:rFonts w:ascii="Times New Roman" w:hAnsi="Times New Roman" w:cs="Times New Roman"/>
          <w:color w:val="000000" w:themeColor="text1"/>
        </w:rPr>
        <w:t xml:space="preserve">the </w:t>
      </w:r>
      <w:r w:rsidRPr="001566FE">
        <w:rPr>
          <w:rFonts w:ascii="Times New Roman" w:hAnsi="Times New Roman" w:cs="Times New Roman"/>
          <w:color w:val="000000" w:themeColor="text1"/>
        </w:rPr>
        <w:t xml:space="preserve">subject </w:t>
      </w:r>
      <w:r w:rsidR="001F4AB7" w:rsidRPr="001566FE">
        <w:rPr>
          <w:rFonts w:ascii="Times New Roman" w:hAnsi="Times New Roman" w:cs="Times New Roman"/>
          <w:color w:val="000000" w:themeColor="text1"/>
        </w:rPr>
        <w:t xml:space="preserve">of </w:t>
      </w:r>
      <w:r w:rsidRPr="001566FE">
        <w:rPr>
          <w:rFonts w:ascii="Times New Roman" w:hAnsi="Times New Roman" w:cs="Times New Roman"/>
          <w:color w:val="000000" w:themeColor="text1"/>
        </w:rPr>
        <w:t>pending litigation.</w:t>
      </w:r>
      <w:r w:rsidRPr="001566FE">
        <w:rPr>
          <w:rStyle w:val="FootnoteReference"/>
          <w:rFonts w:ascii="Times New Roman" w:hAnsi="Times New Roman" w:cs="Times New Roman"/>
          <w:color w:val="000000" w:themeColor="text1"/>
        </w:rPr>
        <w:footnoteReference w:id="68"/>
      </w:r>
      <w:r w:rsidRPr="001566FE">
        <w:rPr>
          <w:rFonts w:ascii="Times New Roman" w:hAnsi="Times New Roman" w:cs="Times New Roman"/>
          <w:color w:val="000000" w:themeColor="text1"/>
        </w:rPr>
        <w:t xml:space="preserve"> </w:t>
      </w:r>
    </w:p>
    <w:p w14:paraId="184626C1" w14:textId="77777777" w:rsidR="00A9257C" w:rsidRPr="001566FE" w:rsidRDefault="00A9257C" w:rsidP="00D6315B">
      <w:pPr>
        <w:pStyle w:val="ListParagraph"/>
        <w:numPr>
          <w:ilvl w:val="1"/>
          <w:numId w:val="11"/>
        </w:numPr>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Additional State Efforts</w:t>
      </w:r>
    </w:p>
    <w:p w14:paraId="56496CFD" w14:textId="049DBA83" w:rsidR="00A9257C" w:rsidRDefault="00A9257C" w:rsidP="00F55E96">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The </w:t>
      </w:r>
      <w:r w:rsidR="002F5068" w:rsidRPr="001566FE">
        <w:rPr>
          <w:rFonts w:ascii="Times New Roman" w:hAnsi="Times New Roman" w:cs="Times New Roman"/>
          <w:color w:val="000000" w:themeColor="text1"/>
        </w:rPr>
        <w:t xml:space="preserve">New York State </w:t>
      </w:r>
      <w:r w:rsidRPr="001566FE">
        <w:rPr>
          <w:rFonts w:ascii="Times New Roman" w:hAnsi="Times New Roman" w:cs="Times New Roman"/>
          <w:color w:val="000000" w:themeColor="text1"/>
        </w:rPr>
        <w:t>Tenant Safe Harbor Act,</w:t>
      </w:r>
      <w:r w:rsidR="00F31FAD" w:rsidRPr="00F31FAD">
        <w:rPr>
          <w:rStyle w:val="FootnoteReference"/>
          <w:rFonts w:ascii="Times New Roman" w:hAnsi="Times New Roman" w:cs="Times New Roman"/>
          <w:color w:val="000000" w:themeColor="text1"/>
        </w:rPr>
        <w:t xml:space="preserve"> </w:t>
      </w:r>
      <w:r w:rsidR="00F31FAD" w:rsidRPr="00A47E21">
        <w:rPr>
          <w:rStyle w:val="FootnoteReference"/>
          <w:rFonts w:ascii="Times New Roman" w:hAnsi="Times New Roman" w:cs="Times New Roman"/>
          <w:color w:val="000000" w:themeColor="text1"/>
        </w:rPr>
        <w:footnoteReference w:id="69"/>
      </w:r>
      <w:r w:rsidRPr="001566FE">
        <w:rPr>
          <w:rFonts w:ascii="Times New Roman" w:hAnsi="Times New Roman" w:cs="Times New Roman"/>
          <w:color w:val="000000" w:themeColor="text1"/>
        </w:rPr>
        <w:t xml:space="preserve"> sponsored by </w:t>
      </w:r>
      <w:r w:rsidR="002F5068" w:rsidRPr="001566FE">
        <w:rPr>
          <w:rFonts w:ascii="Times New Roman" w:hAnsi="Times New Roman" w:cs="Times New Roman"/>
          <w:color w:val="000000" w:themeColor="text1"/>
        </w:rPr>
        <w:t xml:space="preserve">State </w:t>
      </w:r>
      <w:r w:rsidRPr="001566FE">
        <w:rPr>
          <w:rFonts w:ascii="Times New Roman" w:hAnsi="Times New Roman" w:cs="Times New Roman"/>
          <w:color w:val="000000" w:themeColor="text1"/>
        </w:rPr>
        <w:t xml:space="preserve">Senator Brad Hoylman and Assemblymember Jeffrey Dinowitz, </w:t>
      </w:r>
      <w:r w:rsidR="0029104D">
        <w:rPr>
          <w:rFonts w:ascii="Times New Roman" w:hAnsi="Times New Roman" w:cs="Times New Roman"/>
          <w:color w:val="000000" w:themeColor="text1"/>
        </w:rPr>
        <w:t xml:space="preserve">which was signed into law by the Governor on June 30, 2020, </w:t>
      </w:r>
      <w:r w:rsidR="00F55E96" w:rsidRPr="001566FE">
        <w:rPr>
          <w:rFonts w:ascii="Times New Roman" w:hAnsi="Times New Roman" w:cs="Times New Roman"/>
          <w:color w:val="000000" w:themeColor="text1"/>
        </w:rPr>
        <w:t>prohibits housing courts from issuing warrants of eviction</w:t>
      </w:r>
      <w:r w:rsidR="00E213A1" w:rsidRPr="001566FE">
        <w:rPr>
          <w:rFonts w:ascii="Times New Roman" w:hAnsi="Times New Roman" w:cs="Times New Roman"/>
          <w:color w:val="000000" w:themeColor="text1"/>
        </w:rPr>
        <w:t xml:space="preserve"> or judgments of possession</w:t>
      </w:r>
      <w:r w:rsidR="00F55E96" w:rsidRPr="001566FE">
        <w:rPr>
          <w:rFonts w:ascii="Times New Roman" w:hAnsi="Times New Roman" w:cs="Times New Roman"/>
          <w:color w:val="000000" w:themeColor="text1"/>
        </w:rPr>
        <w:t xml:space="preserve"> against residential tenants who are unable to pay rent due the financial impact of COVD-19</w:t>
      </w:r>
      <w:r w:rsidR="00E213A1" w:rsidRPr="001566FE">
        <w:rPr>
          <w:rFonts w:ascii="Times New Roman" w:hAnsi="Times New Roman" w:cs="Times New Roman"/>
          <w:color w:val="000000" w:themeColor="text1"/>
        </w:rPr>
        <w:t>.</w:t>
      </w:r>
      <w:r w:rsidR="00E213A1" w:rsidRPr="001566FE">
        <w:rPr>
          <w:rStyle w:val="FootnoteReference"/>
          <w:rFonts w:ascii="Times New Roman" w:hAnsi="Times New Roman" w:cs="Times New Roman"/>
          <w:color w:val="000000" w:themeColor="text1"/>
        </w:rPr>
        <w:t xml:space="preserve"> </w:t>
      </w:r>
      <w:r w:rsidR="00E213A1" w:rsidRPr="001566FE">
        <w:rPr>
          <w:rStyle w:val="FootnoteReference"/>
          <w:rFonts w:ascii="Times New Roman" w:hAnsi="Times New Roman" w:cs="Times New Roman"/>
          <w:color w:val="000000" w:themeColor="text1"/>
        </w:rPr>
        <w:footnoteReference w:id="70"/>
      </w:r>
      <w:r w:rsidRPr="001566FE">
        <w:rPr>
          <w:rFonts w:ascii="Times New Roman" w:hAnsi="Times New Roman" w:cs="Times New Roman"/>
          <w:color w:val="000000" w:themeColor="text1"/>
        </w:rPr>
        <w:t xml:space="preserve"> </w:t>
      </w:r>
      <w:r w:rsidR="00D156B7" w:rsidRPr="001566FE">
        <w:rPr>
          <w:rFonts w:ascii="Times New Roman" w:hAnsi="Times New Roman" w:cs="Times New Roman"/>
          <w:color w:val="000000" w:themeColor="text1"/>
        </w:rPr>
        <w:t>The prohibition runs from March 7 until all coronavirus-related restrictions are lifted in a tenant’s county.</w:t>
      </w:r>
      <w:r w:rsidR="00D156B7" w:rsidRPr="001566FE">
        <w:rPr>
          <w:rStyle w:val="FootnoteReference"/>
          <w:rFonts w:ascii="Times New Roman" w:hAnsi="Times New Roman" w:cs="Times New Roman"/>
          <w:color w:val="000000" w:themeColor="text1"/>
        </w:rPr>
        <w:footnoteReference w:id="71"/>
      </w:r>
      <w:r w:rsidR="00D156B7" w:rsidRPr="001566FE">
        <w:rPr>
          <w:rFonts w:ascii="Times New Roman" w:hAnsi="Times New Roman" w:cs="Times New Roman"/>
          <w:color w:val="000000" w:themeColor="text1"/>
        </w:rPr>
        <w:t xml:space="preserve"> </w:t>
      </w:r>
      <w:r w:rsidR="00E213A1" w:rsidRPr="001566FE">
        <w:rPr>
          <w:rFonts w:ascii="Times New Roman" w:hAnsi="Times New Roman" w:cs="Times New Roman"/>
          <w:color w:val="000000" w:themeColor="text1"/>
        </w:rPr>
        <w:t xml:space="preserve">The law also permits a respondent in a summary proceeding to recover </w:t>
      </w:r>
      <w:r w:rsidR="00C8387B" w:rsidRPr="001566FE">
        <w:rPr>
          <w:rFonts w:ascii="Times New Roman" w:hAnsi="Times New Roman" w:cs="Times New Roman"/>
          <w:color w:val="000000" w:themeColor="text1"/>
        </w:rPr>
        <w:t>possession</w:t>
      </w:r>
      <w:r w:rsidR="00E213A1" w:rsidRPr="001566FE">
        <w:rPr>
          <w:rFonts w:ascii="Times New Roman" w:hAnsi="Times New Roman" w:cs="Times New Roman"/>
          <w:color w:val="000000" w:themeColor="text1"/>
        </w:rPr>
        <w:t xml:space="preserve"> of real property to raise financial hardship during</w:t>
      </w:r>
      <w:r w:rsidR="00D156B7" w:rsidRPr="001566FE">
        <w:rPr>
          <w:rFonts w:ascii="Times New Roman" w:hAnsi="Times New Roman" w:cs="Times New Roman"/>
          <w:color w:val="000000" w:themeColor="text1"/>
        </w:rPr>
        <w:t xml:space="preserve"> this </w:t>
      </w:r>
      <w:r w:rsidR="00670491" w:rsidRPr="00670491">
        <w:rPr>
          <w:rFonts w:ascii="Times New Roman" w:hAnsi="Times New Roman" w:cs="Times New Roman"/>
          <w:color w:val="000000" w:themeColor="text1"/>
        </w:rPr>
        <w:t>sam</w:t>
      </w:r>
      <w:r w:rsidR="00670491">
        <w:rPr>
          <w:rFonts w:ascii="Times New Roman" w:hAnsi="Times New Roman" w:cs="Times New Roman"/>
          <w:color w:val="000000" w:themeColor="text1"/>
        </w:rPr>
        <w:t>e</w:t>
      </w:r>
      <w:r w:rsidR="00AC564E" w:rsidRPr="001566FE">
        <w:rPr>
          <w:rFonts w:ascii="Times New Roman" w:hAnsi="Times New Roman" w:cs="Times New Roman"/>
          <w:color w:val="000000" w:themeColor="text1"/>
        </w:rPr>
        <w:t xml:space="preserve"> </w:t>
      </w:r>
      <w:r w:rsidR="00D156B7" w:rsidRPr="001566FE">
        <w:rPr>
          <w:rFonts w:ascii="Times New Roman" w:hAnsi="Times New Roman" w:cs="Times New Roman"/>
          <w:color w:val="000000" w:themeColor="text1"/>
        </w:rPr>
        <w:t xml:space="preserve">period </w:t>
      </w:r>
      <w:r w:rsidR="00E213A1" w:rsidRPr="001566FE">
        <w:rPr>
          <w:rFonts w:ascii="Times New Roman" w:hAnsi="Times New Roman" w:cs="Times New Roman"/>
          <w:color w:val="000000" w:themeColor="text1"/>
        </w:rPr>
        <w:t>as an affirmative defense.</w:t>
      </w:r>
      <w:r w:rsidR="00670491">
        <w:rPr>
          <w:rStyle w:val="FootnoteReference"/>
          <w:rFonts w:ascii="Times New Roman" w:hAnsi="Times New Roman" w:cs="Times New Roman"/>
          <w:color w:val="000000" w:themeColor="text1"/>
        </w:rPr>
        <w:footnoteReference w:id="72"/>
      </w:r>
      <w:r w:rsidR="00E213A1" w:rsidRPr="001566FE">
        <w:rPr>
          <w:rFonts w:ascii="Times New Roman" w:hAnsi="Times New Roman" w:cs="Times New Roman"/>
          <w:color w:val="000000" w:themeColor="text1"/>
        </w:rPr>
        <w:t xml:space="preserve"> </w:t>
      </w:r>
    </w:p>
    <w:p w14:paraId="3208EC29" w14:textId="70260574" w:rsidR="00E242CF" w:rsidRDefault="00E242CF" w:rsidP="00F55E96">
      <w:pPr>
        <w:spacing w:line="480" w:lineRule="auto"/>
        <w:ind w:firstLine="720"/>
        <w:contextualSpacing/>
        <w:jc w:val="both"/>
        <w:rPr>
          <w:rFonts w:ascii="Times New Roman" w:hAnsi="Times New Roman" w:cs="Times New Roman"/>
          <w:color w:val="000000" w:themeColor="text1"/>
        </w:rPr>
      </w:pPr>
    </w:p>
    <w:p w14:paraId="7DAC31EA" w14:textId="290E7D68" w:rsidR="00E242CF" w:rsidRDefault="00E242CF" w:rsidP="00F55E96">
      <w:pPr>
        <w:spacing w:line="480" w:lineRule="auto"/>
        <w:ind w:firstLine="720"/>
        <w:contextualSpacing/>
        <w:jc w:val="both"/>
        <w:rPr>
          <w:rFonts w:ascii="Times New Roman" w:hAnsi="Times New Roman" w:cs="Times New Roman"/>
          <w:color w:val="000000" w:themeColor="text1"/>
        </w:rPr>
      </w:pPr>
    </w:p>
    <w:p w14:paraId="2BEDD4E0" w14:textId="77777777" w:rsidR="00E242CF" w:rsidRPr="001566FE" w:rsidRDefault="00E242CF" w:rsidP="00F55E96">
      <w:pPr>
        <w:spacing w:line="480" w:lineRule="auto"/>
        <w:ind w:firstLine="720"/>
        <w:contextualSpacing/>
        <w:jc w:val="both"/>
        <w:rPr>
          <w:rFonts w:ascii="Times New Roman" w:hAnsi="Times New Roman" w:cs="Times New Roman"/>
          <w:color w:val="000000" w:themeColor="text1"/>
        </w:rPr>
      </w:pPr>
    </w:p>
    <w:p w14:paraId="304CD5EE" w14:textId="77777777" w:rsidR="009E5647" w:rsidRPr="001566FE" w:rsidRDefault="00EE6439" w:rsidP="00FD21D5">
      <w:pPr>
        <w:pStyle w:val="ListParagraph"/>
        <w:numPr>
          <w:ilvl w:val="0"/>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Housing Court Reopening</w:t>
      </w:r>
    </w:p>
    <w:p w14:paraId="0EB7CD07" w14:textId="77777777" w:rsidR="00A9257C" w:rsidRPr="001566FE" w:rsidRDefault="00102BE8" w:rsidP="009E5647">
      <w:pPr>
        <w:pStyle w:val="ListParagraph"/>
        <w:numPr>
          <w:ilvl w:val="1"/>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Infrastructure</w:t>
      </w:r>
      <w:r w:rsidR="009E5647" w:rsidRPr="001566FE">
        <w:rPr>
          <w:rFonts w:ascii="Times New Roman" w:hAnsi="Times New Roman" w:cs="Times New Roman"/>
          <w:b/>
          <w:bCs/>
          <w:color w:val="000000" w:themeColor="text1"/>
        </w:rPr>
        <w:t xml:space="preserve"> </w:t>
      </w:r>
      <w:r w:rsidR="00EE6439" w:rsidRPr="001566FE">
        <w:rPr>
          <w:rFonts w:ascii="Times New Roman" w:hAnsi="Times New Roman" w:cs="Times New Roman"/>
          <w:b/>
          <w:bCs/>
          <w:color w:val="000000" w:themeColor="text1"/>
        </w:rPr>
        <w:t xml:space="preserve"> </w:t>
      </w:r>
    </w:p>
    <w:p w14:paraId="3C41368C" w14:textId="51FC70C2" w:rsidR="00EE6439" w:rsidRPr="001566FE" w:rsidRDefault="7B8DF39A"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Even before </w:t>
      </w:r>
      <w:r w:rsidR="22686EA1" w:rsidRPr="001566FE">
        <w:rPr>
          <w:rFonts w:ascii="Times New Roman" w:hAnsi="Times New Roman" w:cs="Times New Roman"/>
          <w:color w:val="000000" w:themeColor="text1"/>
        </w:rPr>
        <w:t xml:space="preserve">the </w:t>
      </w:r>
      <w:r w:rsidRPr="001566FE">
        <w:rPr>
          <w:rFonts w:ascii="Times New Roman" w:hAnsi="Times New Roman" w:cs="Times New Roman"/>
          <w:color w:val="000000" w:themeColor="text1"/>
        </w:rPr>
        <w:t>COVID-19</w:t>
      </w:r>
      <w:r w:rsidR="22686EA1" w:rsidRPr="001566FE">
        <w:rPr>
          <w:rFonts w:ascii="Times New Roman" w:hAnsi="Times New Roman" w:cs="Times New Roman"/>
          <w:color w:val="000000" w:themeColor="text1"/>
        </w:rPr>
        <w:t xml:space="preserve"> pandemic</w:t>
      </w:r>
      <w:r w:rsidRPr="001566FE">
        <w:rPr>
          <w:rFonts w:ascii="Times New Roman" w:hAnsi="Times New Roman" w:cs="Times New Roman"/>
          <w:color w:val="000000" w:themeColor="text1"/>
        </w:rPr>
        <w:t>, the C</w:t>
      </w:r>
      <w:r w:rsidR="43211C34" w:rsidRPr="001566FE">
        <w:rPr>
          <w:rFonts w:ascii="Times New Roman" w:hAnsi="Times New Roman" w:cs="Times New Roman"/>
          <w:color w:val="000000" w:themeColor="text1"/>
        </w:rPr>
        <w:t>ity’s housing courts have always had issues with lines, congestion, and crowding. According to a 2018 report by The Special Commission on the Future of t</w:t>
      </w:r>
      <w:r w:rsidRPr="001566FE">
        <w:rPr>
          <w:rFonts w:ascii="Times New Roman" w:hAnsi="Times New Roman" w:cs="Times New Roman"/>
          <w:color w:val="000000" w:themeColor="text1"/>
        </w:rPr>
        <w:t>he New York Housing Court, the C</w:t>
      </w:r>
      <w:r w:rsidR="43211C34" w:rsidRPr="001566FE">
        <w:rPr>
          <w:rFonts w:ascii="Times New Roman" w:hAnsi="Times New Roman" w:cs="Times New Roman"/>
          <w:color w:val="000000" w:themeColor="text1"/>
        </w:rPr>
        <w:t xml:space="preserve">ity’s housing court </w:t>
      </w:r>
      <w:r w:rsidR="00C8387B" w:rsidRPr="001566FE">
        <w:rPr>
          <w:rFonts w:ascii="Times New Roman" w:hAnsi="Times New Roman" w:cs="Times New Roman"/>
          <w:color w:val="000000" w:themeColor="text1"/>
        </w:rPr>
        <w:t xml:space="preserve">collectively </w:t>
      </w:r>
      <w:r w:rsidRPr="001566FE">
        <w:rPr>
          <w:rFonts w:ascii="Times New Roman" w:hAnsi="Times New Roman" w:cs="Times New Roman"/>
          <w:color w:val="000000" w:themeColor="text1"/>
        </w:rPr>
        <w:t xml:space="preserve">is </w:t>
      </w:r>
      <w:r w:rsidR="43211C34" w:rsidRPr="001566FE">
        <w:rPr>
          <w:rFonts w:ascii="Times New Roman" w:hAnsi="Times New Roman" w:cs="Times New Roman"/>
          <w:color w:val="000000" w:themeColor="text1"/>
        </w:rPr>
        <w:t>“one of the busiest and most overburdened courts in the nation.”</w:t>
      </w:r>
      <w:r w:rsidR="00845FF8" w:rsidRPr="001566FE">
        <w:rPr>
          <w:rStyle w:val="FootnoteReference"/>
          <w:rFonts w:ascii="Times New Roman" w:hAnsi="Times New Roman" w:cs="Times New Roman"/>
          <w:color w:val="000000" w:themeColor="text1"/>
        </w:rPr>
        <w:footnoteReference w:id="73"/>
      </w:r>
      <w:r w:rsidR="43211C34" w:rsidRPr="001566FE">
        <w:rPr>
          <w:rFonts w:ascii="Times New Roman" w:hAnsi="Times New Roman" w:cs="Times New Roman"/>
          <w:color w:val="000000" w:themeColor="text1"/>
        </w:rPr>
        <w:t xml:space="preserve"> The report went on to note that housing courts are “inadequate in size and design for the volume of litigants, counsel and court personnel who come to court each day.”</w:t>
      </w:r>
      <w:r w:rsidR="00845FF8" w:rsidRPr="001566FE">
        <w:rPr>
          <w:rStyle w:val="FootnoteReference"/>
          <w:rFonts w:ascii="Times New Roman" w:hAnsi="Times New Roman" w:cs="Times New Roman"/>
          <w:color w:val="000000" w:themeColor="text1"/>
        </w:rPr>
        <w:footnoteReference w:id="74"/>
      </w:r>
      <w:r w:rsidR="55551A07" w:rsidRPr="001566FE">
        <w:rPr>
          <w:rFonts w:ascii="Times New Roman" w:hAnsi="Times New Roman" w:cs="Times New Roman"/>
          <w:color w:val="000000" w:themeColor="text1"/>
        </w:rPr>
        <w:t xml:space="preserve"> </w:t>
      </w:r>
      <w:r w:rsidR="43211C34" w:rsidRPr="001566FE">
        <w:rPr>
          <w:rFonts w:ascii="Times New Roman" w:hAnsi="Times New Roman" w:cs="Times New Roman"/>
          <w:color w:val="000000" w:themeColor="text1"/>
        </w:rPr>
        <w:t>In the Bronx, they found that “trials are often conducted in elevator lobbies.”</w:t>
      </w:r>
      <w:r w:rsidR="00623A2F" w:rsidRPr="001566FE">
        <w:rPr>
          <w:rStyle w:val="FootnoteReference"/>
          <w:rFonts w:ascii="Times New Roman" w:hAnsi="Times New Roman" w:cs="Times New Roman"/>
          <w:color w:val="000000" w:themeColor="text1"/>
        </w:rPr>
        <w:footnoteReference w:id="75"/>
      </w:r>
      <w:r w:rsidR="43211C34" w:rsidRPr="001566FE">
        <w:rPr>
          <w:rFonts w:ascii="Times New Roman" w:hAnsi="Times New Roman" w:cs="Times New Roman"/>
          <w:color w:val="000000" w:themeColor="text1"/>
        </w:rPr>
        <w:t xml:space="preserve"> In Queens, they found that the lack of private or even semi-private areas meant that conferences between litigants and their counsel took place in crowded hallways with no confidentiality.</w:t>
      </w:r>
      <w:r w:rsidR="00633DA9" w:rsidRPr="001566FE">
        <w:rPr>
          <w:rStyle w:val="FootnoteReference"/>
          <w:rFonts w:ascii="Times New Roman" w:hAnsi="Times New Roman" w:cs="Times New Roman"/>
          <w:color w:val="000000" w:themeColor="text1"/>
        </w:rPr>
        <w:footnoteReference w:id="76"/>
      </w:r>
      <w:r w:rsidRPr="001566FE">
        <w:rPr>
          <w:rFonts w:ascii="Times New Roman" w:hAnsi="Times New Roman" w:cs="Times New Roman"/>
          <w:color w:val="000000" w:themeColor="text1"/>
        </w:rPr>
        <w:t xml:space="preserve"> In Brooklyn </w:t>
      </w:r>
      <w:r w:rsidR="00061D2A" w:rsidRPr="001566FE">
        <w:rPr>
          <w:rFonts w:ascii="Times New Roman" w:hAnsi="Times New Roman" w:cs="Times New Roman"/>
          <w:color w:val="000000" w:themeColor="text1"/>
        </w:rPr>
        <w:t>H</w:t>
      </w:r>
      <w:r w:rsidR="43211C34" w:rsidRPr="001566FE">
        <w:rPr>
          <w:rFonts w:ascii="Times New Roman" w:hAnsi="Times New Roman" w:cs="Times New Roman"/>
          <w:color w:val="000000" w:themeColor="text1"/>
        </w:rPr>
        <w:t xml:space="preserve">ousing </w:t>
      </w:r>
      <w:r w:rsidR="00061D2A" w:rsidRPr="001566FE">
        <w:rPr>
          <w:rFonts w:ascii="Times New Roman" w:hAnsi="Times New Roman" w:cs="Times New Roman"/>
          <w:color w:val="000000" w:themeColor="text1"/>
        </w:rPr>
        <w:t>C</w:t>
      </w:r>
      <w:r w:rsidR="43211C34" w:rsidRPr="001566FE">
        <w:rPr>
          <w:rFonts w:ascii="Times New Roman" w:hAnsi="Times New Roman" w:cs="Times New Roman"/>
          <w:color w:val="000000" w:themeColor="text1"/>
        </w:rPr>
        <w:t>ourt</w:t>
      </w:r>
      <w:r w:rsidRPr="001566FE">
        <w:rPr>
          <w:rFonts w:ascii="Times New Roman" w:hAnsi="Times New Roman" w:cs="Times New Roman"/>
          <w:color w:val="000000" w:themeColor="text1"/>
        </w:rPr>
        <w:t xml:space="preserve">, located </w:t>
      </w:r>
      <w:r w:rsidR="43211C34" w:rsidRPr="001566FE">
        <w:rPr>
          <w:rFonts w:ascii="Times New Roman" w:hAnsi="Times New Roman" w:cs="Times New Roman"/>
          <w:color w:val="000000" w:themeColor="text1"/>
        </w:rPr>
        <w:t>at 141 Livingston Street</w:t>
      </w:r>
      <w:r w:rsidR="00061D2A" w:rsidRPr="001566FE">
        <w:rPr>
          <w:rFonts w:ascii="Times New Roman" w:hAnsi="Times New Roman" w:cs="Times New Roman"/>
          <w:color w:val="000000" w:themeColor="text1"/>
        </w:rPr>
        <w:t>,</w:t>
      </w:r>
      <w:r w:rsidR="43211C34" w:rsidRPr="001566FE">
        <w:rPr>
          <w:rFonts w:ascii="Times New Roman" w:hAnsi="Times New Roman" w:cs="Times New Roman"/>
          <w:color w:val="000000" w:themeColor="text1"/>
        </w:rPr>
        <w:t xml:space="preserve"> in a building that was not designed to be a courthouse, they noted that the building’s inadequacy has been known for “20 years without any remedial changes.”</w:t>
      </w:r>
      <w:r w:rsidR="009C49D0" w:rsidRPr="001566FE">
        <w:rPr>
          <w:rStyle w:val="FootnoteReference"/>
          <w:rFonts w:ascii="Times New Roman" w:hAnsi="Times New Roman" w:cs="Times New Roman"/>
          <w:color w:val="000000" w:themeColor="text1"/>
        </w:rPr>
        <w:footnoteReference w:id="77"/>
      </w:r>
      <w:r w:rsidR="43211C34" w:rsidRPr="001566FE">
        <w:rPr>
          <w:rFonts w:ascii="Times New Roman" w:hAnsi="Times New Roman" w:cs="Times New Roman"/>
          <w:color w:val="000000" w:themeColor="text1"/>
        </w:rPr>
        <w:t xml:space="preserve"> At every courthouse, “[l]ong lines of tenants, often accompanied by children, snake around the block outside the courthouse.”</w:t>
      </w:r>
      <w:r w:rsidR="005D202C" w:rsidRPr="001566FE">
        <w:rPr>
          <w:rStyle w:val="FootnoteReference"/>
          <w:rFonts w:ascii="Times New Roman" w:hAnsi="Times New Roman" w:cs="Times New Roman"/>
          <w:color w:val="000000" w:themeColor="text1"/>
        </w:rPr>
        <w:footnoteReference w:id="78"/>
      </w:r>
      <w:r w:rsidR="43211C34" w:rsidRPr="001566FE">
        <w:rPr>
          <w:rFonts w:ascii="Times New Roman" w:hAnsi="Times New Roman" w:cs="Times New Roman"/>
          <w:color w:val="000000" w:themeColor="text1"/>
        </w:rPr>
        <w:t xml:space="preserve"> </w:t>
      </w:r>
    </w:p>
    <w:p w14:paraId="2CD66AC2" w14:textId="26CE423E" w:rsidR="00EE6439" w:rsidRPr="001566FE" w:rsidRDefault="005A20DA"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These issues </w:t>
      </w:r>
      <w:r w:rsidR="00EE6439" w:rsidRPr="001566FE">
        <w:rPr>
          <w:rFonts w:ascii="Times New Roman" w:hAnsi="Times New Roman" w:cs="Times New Roman"/>
          <w:color w:val="000000" w:themeColor="text1"/>
        </w:rPr>
        <w:t xml:space="preserve">can prove fatal during COVID-19. Advocates also note that these were issues even before the pandemic; when coupled with the surge in eviction filings that </w:t>
      </w:r>
      <w:r w:rsidRPr="001566FE">
        <w:rPr>
          <w:rFonts w:ascii="Times New Roman" w:hAnsi="Times New Roman" w:cs="Times New Roman"/>
          <w:color w:val="000000" w:themeColor="text1"/>
        </w:rPr>
        <w:t xml:space="preserve">will </w:t>
      </w:r>
      <w:r w:rsidR="00EE6439" w:rsidRPr="001566FE">
        <w:rPr>
          <w:rFonts w:ascii="Times New Roman" w:hAnsi="Times New Roman" w:cs="Times New Roman"/>
          <w:color w:val="000000" w:themeColor="text1"/>
        </w:rPr>
        <w:t>inevitably be coming,</w:t>
      </w:r>
      <w:r w:rsidR="00121647" w:rsidRPr="001566FE">
        <w:rPr>
          <w:rFonts w:ascii="Times New Roman" w:hAnsi="Times New Roman" w:cs="Times New Roman"/>
          <w:color w:val="000000" w:themeColor="text1"/>
        </w:rPr>
        <w:t xml:space="preserve"> as well as the requirements of social distancing,</w:t>
      </w:r>
      <w:r w:rsidR="00EE6439" w:rsidRPr="001566FE">
        <w:rPr>
          <w:rFonts w:ascii="Times New Roman" w:hAnsi="Times New Roman" w:cs="Times New Roman"/>
          <w:color w:val="000000" w:themeColor="text1"/>
        </w:rPr>
        <w:t xml:space="preserve"> these problems will </w:t>
      </w:r>
      <w:r w:rsidR="00121647" w:rsidRPr="001566FE">
        <w:rPr>
          <w:rFonts w:ascii="Times New Roman" w:hAnsi="Times New Roman" w:cs="Times New Roman"/>
          <w:color w:val="000000" w:themeColor="text1"/>
        </w:rPr>
        <w:t>be exacerbated</w:t>
      </w:r>
      <w:r w:rsidR="00EE6439" w:rsidRPr="001566FE">
        <w:rPr>
          <w:rFonts w:ascii="Times New Roman" w:hAnsi="Times New Roman" w:cs="Times New Roman"/>
          <w:color w:val="000000" w:themeColor="text1"/>
        </w:rPr>
        <w:t>.</w:t>
      </w:r>
      <w:r w:rsidR="00EE6439" w:rsidRPr="001566FE">
        <w:rPr>
          <w:rStyle w:val="FootnoteReference"/>
          <w:rFonts w:ascii="Times New Roman" w:hAnsi="Times New Roman" w:cs="Times New Roman"/>
          <w:color w:val="000000" w:themeColor="text1"/>
        </w:rPr>
        <w:footnoteReference w:id="79"/>
      </w:r>
      <w:r w:rsidR="00EE6439" w:rsidRPr="001566FE">
        <w:rPr>
          <w:rFonts w:ascii="Times New Roman" w:hAnsi="Times New Roman" w:cs="Times New Roman"/>
          <w:color w:val="000000" w:themeColor="text1"/>
        </w:rPr>
        <w:t xml:space="preserve"> The only way to avoid that catastrophe, they contend, is to not reopen housing court for eviction and nonpayment issues at all, but instead to focus on the cases the court had been prioritizing virtually</w:t>
      </w:r>
      <w:r w:rsidR="086BF824" w:rsidRPr="001566FE">
        <w:rPr>
          <w:rFonts w:ascii="Times New Roman" w:hAnsi="Times New Roman" w:cs="Times New Roman"/>
          <w:color w:val="000000" w:themeColor="text1"/>
        </w:rPr>
        <w:t>—</w:t>
      </w:r>
      <w:r w:rsidR="00EE6439" w:rsidRPr="001566FE">
        <w:rPr>
          <w:rFonts w:ascii="Times New Roman" w:hAnsi="Times New Roman" w:cs="Times New Roman"/>
          <w:color w:val="000000" w:themeColor="text1"/>
        </w:rPr>
        <w:t>issues of urgent repairs, illegal lockouts, and serious misconduct.</w:t>
      </w:r>
      <w:r w:rsidR="00EE6439" w:rsidRPr="001566FE">
        <w:rPr>
          <w:rStyle w:val="FootnoteReference"/>
          <w:rFonts w:ascii="Times New Roman" w:hAnsi="Times New Roman" w:cs="Times New Roman"/>
          <w:color w:val="000000" w:themeColor="text1"/>
        </w:rPr>
        <w:footnoteReference w:id="80"/>
      </w:r>
      <w:r w:rsidR="00EE6439" w:rsidRPr="001566FE">
        <w:rPr>
          <w:rFonts w:ascii="Times New Roman" w:hAnsi="Times New Roman" w:cs="Times New Roman"/>
          <w:color w:val="000000" w:themeColor="text1"/>
        </w:rPr>
        <w:t xml:space="preserve"> Not only would that avert transmittal of the virus in crowded courthouses, it would also lessen the </w:t>
      </w:r>
      <w:r w:rsidRPr="001566FE">
        <w:rPr>
          <w:rFonts w:ascii="Times New Roman" w:hAnsi="Times New Roman" w:cs="Times New Roman"/>
          <w:color w:val="000000" w:themeColor="text1"/>
        </w:rPr>
        <w:t xml:space="preserve">number </w:t>
      </w:r>
      <w:r w:rsidR="00EE6439" w:rsidRPr="001566FE">
        <w:rPr>
          <w:rFonts w:ascii="Times New Roman" w:hAnsi="Times New Roman" w:cs="Times New Roman"/>
          <w:color w:val="000000" w:themeColor="text1"/>
        </w:rPr>
        <w:t xml:space="preserve">of litigants </w:t>
      </w:r>
      <w:r w:rsidRPr="001566FE">
        <w:rPr>
          <w:rFonts w:ascii="Times New Roman" w:hAnsi="Times New Roman" w:cs="Times New Roman"/>
          <w:color w:val="000000" w:themeColor="text1"/>
        </w:rPr>
        <w:t xml:space="preserve">who </w:t>
      </w:r>
      <w:r w:rsidR="00E2701F" w:rsidRPr="001566FE">
        <w:rPr>
          <w:rFonts w:ascii="Times New Roman" w:hAnsi="Times New Roman" w:cs="Times New Roman"/>
          <w:color w:val="000000" w:themeColor="text1"/>
        </w:rPr>
        <w:t xml:space="preserve">would need </w:t>
      </w:r>
      <w:r w:rsidR="00EE6439" w:rsidRPr="001566FE">
        <w:rPr>
          <w:rFonts w:ascii="Times New Roman" w:hAnsi="Times New Roman" w:cs="Times New Roman"/>
          <w:color w:val="000000" w:themeColor="text1"/>
        </w:rPr>
        <w:t xml:space="preserve">to be equipped with the tools necessary for Skype hearings: </w:t>
      </w:r>
      <w:r w:rsidR="00121647" w:rsidRPr="001566FE">
        <w:rPr>
          <w:rFonts w:ascii="Times New Roman" w:hAnsi="Times New Roman" w:cs="Times New Roman"/>
          <w:color w:val="000000" w:themeColor="text1"/>
        </w:rPr>
        <w:t xml:space="preserve">including </w:t>
      </w:r>
      <w:r w:rsidR="00EE6439" w:rsidRPr="001566FE">
        <w:rPr>
          <w:rFonts w:ascii="Times New Roman" w:hAnsi="Times New Roman" w:cs="Times New Roman"/>
          <w:color w:val="000000" w:themeColor="text1"/>
        </w:rPr>
        <w:t xml:space="preserve">smartphones, virtual translators, </w:t>
      </w:r>
      <w:r w:rsidR="00121647" w:rsidRPr="001566FE">
        <w:rPr>
          <w:rFonts w:ascii="Times New Roman" w:hAnsi="Times New Roman" w:cs="Times New Roman"/>
          <w:color w:val="000000" w:themeColor="text1"/>
        </w:rPr>
        <w:t xml:space="preserve">and </w:t>
      </w:r>
      <w:r w:rsidR="00EE6439" w:rsidRPr="001566FE">
        <w:rPr>
          <w:rFonts w:ascii="Times New Roman" w:hAnsi="Times New Roman" w:cs="Times New Roman"/>
          <w:color w:val="000000" w:themeColor="text1"/>
        </w:rPr>
        <w:t>assignment</w:t>
      </w:r>
      <w:r w:rsidR="00121647" w:rsidRPr="001566FE">
        <w:rPr>
          <w:rFonts w:ascii="Times New Roman" w:hAnsi="Times New Roman" w:cs="Times New Roman"/>
          <w:color w:val="000000" w:themeColor="text1"/>
        </w:rPr>
        <w:t>s</w:t>
      </w:r>
      <w:r w:rsidR="00EE6439" w:rsidRPr="001566FE">
        <w:rPr>
          <w:rFonts w:ascii="Times New Roman" w:hAnsi="Times New Roman" w:cs="Times New Roman"/>
          <w:color w:val="000000" w:themeColor="text1"/>
        </w:rPr>
        <w:t xml:space="preserve"> of counsel.</w:t>
      </w:r>
      <w:r w:rsidR="00EE6439" w:rsidRPr="001566FE">
        <w:rPr>
          <w:rStyle w:val="FootnoteReference"/>
          <w:rFonts w:ascii="Times New Roman" w:hAnsi="Times New Roman" w:cs="Times New Roman"/>
          <w:color w:val="000000" w:themeColor="text1"/>
        </w:rPr>
        <w:footnoteReference w:id="81"/>
      </w:r>
    </w:p>
    <w:p w14:paraId="38CA5C69" w14:textId="77777777" w:rsidR="00DC1062" w:rsidRPr="001566FE" w:rsidRDefault="00DC1062" w:rsidP="00F57CDB">
      <w:pPr>
        <w:pStyle w:val="ListParagraph"/>
        <w:numPr>
          <w:ilvl w:val="1"/>
          <w:numId w:val="11"/>
        </w:numPr>
        <w:suppressLineNumbers/>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Court Processing</w:t>
      </w:r>
    </w:p>
    <w:p w14:paraId="4647EA02" w14:textId="339A9BF7" w:rsidR="00AA432D" w:rsidRPr="001566FE" w:rsidRDefault="00F72361"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On August 12, </w:t>
      </w:r>
      <w:r w:rsidR="00121647" w:rsidRPr="001566FE">
        <w:rPr>
          <w:rFonts w:ascii="Times New Roman" w:hAnsi="Times New Roman" w:cs="Times New Roman"/>
          <w:color w:val="000000" w:themeColor="text1"/>
        </w:rPr>
        <w:t xml:space="preserve">2020, </w:t>
      </w:r>
      <w:r w:rsidRPr="001566FE">
        <w:rPr>
          <w:rFonts w:ascii="Times New Roman" w:hAnsi="Times New Roman" w:cs="Times New Roman"/>
          <w:color w:val="000000" w:themeColor="text1"/>
        </w:rPr>
        <w:t xml:space="preserve">Judge Anthony Cannataro, </w:t>
      </w:r>
      <w:r w:rsidR="00E2701F" w:rsidRPr="001566FE">
        <w:rPr>
          <w:rFonts w:ascii="Times New Roman" w:hAnsi="Times New Roman" w:cs="Times New Roman"/>
          <w:color w:val="000000" w:themeColor="text1"/>
        </w:rPr>
        <w:t xml:space="preserve">the Administrative Judge of the Civil Court of the City of New York, </w:t>
      </w:r>
      <w:r w:rsidRPr="001566FE">
        <w:rPr>
          <w:rFonts w:ascii="Times New Roman" w:hAnsi="Times New Roman" w:cs="Times New Roman"/>
          <w:color w:val="000000" w:themeColor="text1"/>
        </w:rPr>
        <w:t>issued a directive allowing the resumption of eviction matters that began before March 17.</w:t>
      </w:r>
      <w:r w:rsidR="00FE7E0C" w:rsidRPr="001566FE">
        <w:rPr>
          <w:rStyle w:val="FootnoteReference"/>
          <w:rFonts w:ascii="Times New Roman" w:hAnsi="Times New Roman" w:cs="Times New Roman"/>
          <w:color w:val="000000" w:themeColor="text1"/>
        </w:rPr>
        <w:footnoteReference w:id="82"/>
      </w:r>
      <w:r w:rsidR="0061030A" w:rsidRPr="001566FE">
        <w:rPr>
          <w:rFonts w:ascii="Times New Roman" w:hAnsi="Times New Roman" w:cs="Times New Roman"/>
          <w:color w:val="000000" w:themeColor="text1"/>
        </w:rPr>
        <w:t xml:space="preserve"> </w:t>
      </w:r>
      <w:r w:rsidR="005A20DA" w:rsidRPr="001566FE">
        <w:rPr>
          <w:rFonts w:ascii="Times New Roman" w:hAnsi="Times New Roman" w:cs="Times New Roman"/>
          <w:color w:val="000000" w:themeColor="text1"/>
        </w:rPr>
        <w:t>That</w:t>
      </w:r>
      <w:r w:rsidR="00AA432D" w:rsidRPr="001566FE">
        <w:rPr>
          <w:rFonts w:ascii="Times New Roman" w:hAnsi="Times New Roman" w:cs="Times New Roman"/>
          <w:color w:val="000000" w:themeColor="text1"/>
        </w:rPr>
        <w:t xml:space="preserve"> same day, Judge Marks issued a revised procedure for evictions tha</w:t>
      </w:r>
      <w:r w:rsidR="00EE36FF" w:rsidRPr="001566FE">
        <w:rPr>
          <w:rFonts w:ascii="Times New Roman" w:hAnsi="Times New Roman" w:cs="Times New Roman"/>
          <w:color w:val="000000" w:themeColor="text1"/>
        </w:rPr>
        <w:t>t allow</w:t>
      </w:r>
      <w:r w:rsidR="005A20DA" w:rsidRPr="001566FE">
        <w:rPr>
          <w:rFonts w:ascii="Times New Roman" w:hAnsi="Times New Roman" w:cs="Times New Roman"/>
          <w:color w:val="000000" w:themeColor="text1"/>
        </w:rPr>
        <w:t xml:space="preserve">s </w:t>
      </w:r>
      <w:r w:rsidR="00EE36FF" w:rsidRPr="001566FE">
        <w:rPr>
          <w:rFonts w:ascii="Times New Roman" w:hAnsi="Times New Roman" w:cs="Times New Roman"/>
          <w:color w:val="000000" w:themeColor="text1"/>
        </w:rPr>
        <w:t xml:space="preserve">commercial evictions to begin in August and residential evictions to begin </w:t>
      </w:r>
      <w:r w:rsidR="009E7657" w:rsidRPr="001566FE">
        <w:rPr>
          <w:rFonts w:ascii="Times New Roman" w:hAnsi="Times New Roman" w:cs="Times New Roman"/>
          <w:color w:val="000000" w:themeColor="text1"/>
        </w:rPr>
        <w:t xml:space="preserve">on </w:t>
      </w:r>
      <w:r w:rsidR="00EE36FF" w:rsidRPr="001566FE">
        <w:rPr>
          <w:rFonts w:ascii="Times New Roman" w:hAnsi="Times New Roman" w:cs="Times New Roman"/>
          <w:color w:val="000000" w:themeColor="text1"/>
        </w:rPr>
        <w:t>October</w:t>
      </w:r>
      <w:r w:rsidR="009E7657" w:rsidRPr="001566FE">
        <w:rPr>
          <w:rFonts w:ascii="Times New Roman" w:hAnsi="Times New Roman" w:cs="Times New Roman"/>
          <w:color w:val="000000" w:themeColor="text1"/>
        </w:rPr>
        <w:t xml:space="preserve"> 1</w:t>
      </w:r>
      <w:r w:rsidR="00EE36FF" w:rsidRPr="001566FE">
        <w:rPr>
          <w:rFonts w:ascii="Times New Roman" w:hAnsi="Times New Roman" w:cs="Times New Roman"/>
          <w:color w:val="000000" w:themeColor="text1"/>
        </w:rPr>
        <w:t>.</w:t>
      </w:r>
      <w:r w:rsidR="00797859" w:rsidRPr="001566FE">
        <w:rPr>
          <w:rStyle w:val="FootnoteReference"/>
          <w:rFonts w:ascii="Times New Roman" w:hAnsi="Times New Roman" w:cs="Times New Roman"/>
          <w:color w:val="000000" w:themeColor="text1"/>
        </w:rPr>
        <w:footnoteReference w:id="83"/>
      </w:r>
      <w:r w:rsidR="00267533" w:rsidRPr="001566FE">
        <w:rPr>
          <w:rFonts w:ascii="Times New Roman" w:hAnsi="Times New Roman" w:cs="Times New Roman"/>
          <w:color w:val="000000" w:themeColor="text1"/>
        </w:rPr>
        <w:t xml:space="preserve"> Before residential eviction proceedings </w:t>
      </w:r>
      <w:r w:rsidR="00E2701F" w:rsidRPr="001566FE">
        <w:rPr>
          <w:rFonts w:ascii="Times New Roman" w:hAnsi="Times New Roman" w:cs="Times New Roman"/>
          <w:color w:val="000000" w:themeColor="text1"/>
        </w:rPr>
        <w:t>can</w:t>
      </w:r>
      <w:r w:rsidR="00267533" w:rsidRPr="001566FE">
        <w:rPr>
          <w:rFonts w:ascii="Times New Roman" w:hAnsi="Times New Roman" w:cs="Times New Roman"/>
          <w:color w:val="000000" w:themeColor="text1"/>
        </w:rPr>
        <w:t xml:space="preserve"> continue, the new procedures require a judge to hold a status conference “to address a range of subjects including </w:t>
      </w:r>
      <w:r w:rsidR="00721635" w:rsidRPr="001566FE">
        <w:rPr>
          <w:rFonts w:ascii="Times New Roman" w:hAnsi="Times New Roman" w:cs="Times New Roman"/>
          <w:color w:val="000000" w:themeColor="text1"/>
        </w:rPr>
        <w:t xml:space="preserve">those </w:t>
      </w:r>
      <w:r w:rsidR="00267533" w:rsidRPr="001566FE">
        <w:rPr>
          <w:rFonts w:ascii="Times New Roman" w:hAnsi="Times New Roman" w:cs="Times New Roman"/>
          <w:color w:val="000000" w:themeColor="text1"/>
        </w:rPr>
        <w:t>related to the case and COVID-19 concerns…”</w:t>
      </w:r>
      <w:r w:rsidR="00031113" w:rsidRPr="001566FE">
        <w:rPr>
          <w:rStyle w:val="FootnoteReference"/>
          <w:rFonts w:ascii="Times New Roman" w:hAnsi="Times New Roman" w:cs="Times New Roman"/>
          <w:color w:val="000000" w:themeColor="text1"/>
        </w:rPr>
        <w:footnoteReference w:id="84"/>
      </w:r>
      <w:r w:rsidR="00721635" w:rsidRPr="001566FE">
        <w:rPr>
          <w:rFonts w:ascii="Times New Roman" w:hAnsi="Times New Roman" w:cs="Times New Roman"/>
          <w:color w:val="000000" w:themeColor="text1"/>
        </w:rPr>
        <w:t xml:space="preserve"> </w:t>
      </w:r>
      <w:r w:rsidR="002D1B51" w:rsidRPr="001566FE">
        <w:rPr>
          <w:rFonts w:ascii="Times New Roman" w:hAnsi="Times New Roman" w:cs="Times New Roman"/>
          <w:color w:val="000000" w:themeColor="text1"/>
        </w:rPr>
        <w:t xml:space="preserve">Before the </w:t>
      </w:r>
      <w:r w:rsidR="00B436DA" w:rsidRPr="001566FE">
        <w:rPr>
          <w:rFonts w:ascii="Times New Roman" w:hAnsi="Times New Roman" w:cs="Times New Roman"/>
          <w:color w:val="000000" w:themeColor="text1"/>
        </w:rPr>
        <w:t>S</w:t>
      </w:r>
      <w:r w:rsidR="002D1B51" w:rsidRPr="001566FE">
        <w:rPr>
          <w:rFonts w:ascii="Times New Roman" w:hAnsi="Times New Roman" w:cs="Times New Roman"/>
          <w:color w:val="000000" w:themeColor="text1"/>
        </w:rPr>
        <w:t>tate Senat</w:t>
      </w:r>
      <w:r w:rsidR="00E2701F" w:rsidRPr="001566FE">
        <w:rPr>
          <w:rFonts w:ascii="Times New Roman" w:hAnsi="Times New Roman" w:cs="Times New Roman"/>
          <w:color w:val="000000" w:themeColor="text1"/>
        </w:rPr>
        <w:t xml:space="preserve">e Judiciary, Housing, and Codes </w:t>
      </w:r>
      <w:r w:rsidR="00137600" w:rsidRPr="001566FE">
        <w:rPr>
          <w:rFonts w:ascii="Times New Roman" w:hAnsi="Times New Roman" w:cs="Times New Roman"/>
          <w:color w:val="000000" w:themeColor="text1"/>
        </w:rPr>
        <w:t>C</w:t>
      </w:r>
      <w:r w:rsidR="002D1B51" w:rsidRPr="001566FE">
        <w:rPr>
          <w:rFonts w:ascii="Times New Roman" w:hAnsi="Times New Roman" w:cs="Times New Roman"/>
          <w:color w:val="000000" w:themeColor="text1"/>
        </w:rPr>
        <w:t xml:space="preserve">ommittees on August 21, Judge Marks </w:t>
      </w:r>
      <w:r w:rsidR="001E598C" w:rsidRPr="001566FE">
        <w:rPr>
          <w:rFonts w:ascii="Times New Roman" w:hAnsi="Times New Roman" w:cs="Times New Roman"/>
          <w:color w:val="000000" w:themeColor="text1"/>
        </w:rPr>
        <w:t>testified that October 1 “might be a hard deadline [for OCA],” adding that, “We are the judiciary, not the policy-making branch of government. We urge you to focus on this problem and not rely on us to do that.”</w:t>
      </w:r>
      <w:r w:rsidR="00B55E68" w:rsidRPr="001566FE">
        <w:rPr>
          <w:rStyle w:val="FootnoteReference"/>
          <w:rFonts w:ascii="Times New Roman" w:hAnsi="Times New Roman" w:cs="Times New Roman"/>
          <w:color w:val="000000" w:themeColor="text1"/>
        </w:rPr>
        <w:footnoteReference w:id="85"/>
      </w:r>
    </w:p>
    <w:p w14:paraId="0192ED41" w14:textId="548E215C" w:rsidR="002F0793" w:rsidRPr="001566FE" w:rsidRDefault="00EE6439" w:rsidP="001566FE">
      <w:pPr>
        <w:spacing w:line="480" w:lineRule="auto"/>
        <w:ind w:firstLine="720"/>
        <w:contextualSpacing/>
        <w:jc w:val="both"/>
        <w:rPr>
          <w:rFonts w:ascii="Times New Roman" w:eastAsia="Times New Roman" w:hAnsi="Times New Roman" w:cs="Times New Roman"/>
          <w:color w:val="000000" w:themeColor="text1"/>
        </w:rPr>
      </w:pPr>
      <w:r w:rsidRPr="001566FE">
        <w:rPr>
          <w:rFonts w:ascii="Times New Roman" w:hAnsi="Times New Roman" w:cs="Times New Roman"/>
          <w:color w:val="000000" w:themeColor="text1"/>
        </w:rPr>
        <w:t>In</w:t>
      </w:r>
      <w:r w:rsidR="005A13D7" w:rsidRPr="001566FE">
        <w:rPr>
          <w:rFonts w:ascii="Times New Roman" w:hAnsi="Times New Roman" w:cs="Times New Roman"/>
          <w:color w:val="000000" w:themeColor="text1"/>
        </w:rPr>
        <w:t xml:space="preserve"> </w:t>
      </w:r>
      <w:r w:rsidRPr="001566FE">
        <w:rPr>
          <w:rFonts w:ascii="Times New Roman" w:hAnsi="Times New Roman" w:cs="Times New Roman"/>
          <w:color w:val="000000" w:themeColor="text1"/>
        </w:rPr>
        <w:t xml:space="preserve">its reopening plans, OCA has made some modifications </w:t>
      </w:r>
      <w:r w:rsidR="005A20DA" w:rsidRPr="001566FE">
        <w:rPr>
          <w:rFonts w:ascii="Times New Roman" w:hAnsi="Times New Roman" w:cs="Times New Roman"/>
          <w:color w:val="000000" w:themeColor="text1"/>
        </w:rPr>
        <w:t>to</w:t>
      </w:r>
      <w:r w:rsidRPr="001566FE">
        <w:rPr>
          <w:rFonts w:ascii="Times New Roman" w:hAnsi="Times New Roman" w:cs="Times New Roman"/>
          <w:color w:val="000000" w:themeColor="text1"/>
        </w:rPr>
        <w:t xml:space="preserve"> how housing court</w:t>
      </w:r>
      <w:r w:rsidR="00DD2953" w:rsidRPr="001566FE">
        <w:rPr>
          <w:rFonts w:ascii="Times New Roman" w:hAnsi="Times New Roman" w:cs="Times New Roman"/>
          <w:color w:val="000000" w:themeColor="text1"/>
        </w:rPr>
        <w:t xml:space="preserve"> operates as a result of preexisting </w:t>
      </w:r>
      <w:r w:rsidR="00287F09" w:rsidRPr="001566FE">
        <w:rPr>
          <w:rFonts w:ascii="Times New Roman" w:hAnsi="Times New Roman" w:cs="Times New Roman"/>
          <w:color w:val="000000" w:themeColor="text1"/>
        </w:rPr>
        <w:t>infrastructure</w:t>
      </w:r>
      <w:r w:rsidR="00DD2953" w:rsidRPr="001566FE">
        <w:rPr>
          <w:rFonts w:ascii="Times New Roman" w:hAnsi="Times New Roman" w:cs="Times New Roman"/>
          <w:color w:val="000000" w:themeColor="text1"/>
        </w:rPr>
        <w:t xml:space="preserve"> issues</w:t>
      </w:r>
      <w:r w:rsidRPr="001566FE">
        <w:rPr>
          <w:rFonts w:ascii="Times New Roman" w:hAnsi="Times New Roman" w:cs="Times New Roman"/>
          <w:color w:val="000000" w:themeColor="text1"/>
        </w:rPr>
        <w:t>.</w:t>
      </w:r>
      <w:r w:rsidR="00F5705D" w:rsidRPr="001566FE">
        <w:rPr>
          <w:rStyle w:val="FootnoteReference"/>
          <w:rFonts w:ascii="Times New Roman" w:hAnsi="Times New Roman" w:cs="Times New Roman"/>
          <w:color w:val="000000" w:themeColor="text1"/>
        </w:rPr>
        <w:footnoteReference w:id="86"/>
      </w:r>
      <w:r w:rsidRPr="001566FE">
        <w:rPr>
          <w:rFonts w:ascii="Times New Roman" w:hAnsi="Times New Roman" w:cs="Times New Roman"/>
          <w:color w:val="000000" w:themeColor="text1"/>
        </w:rPr>
        <w:t xml:space="preserve"> In Brooklyn, for example, some cases are being calendared in the Supreme Court building because it has bigger courtrooms than</w:t>
      </w:r>
      <w:r w:rsidR="00B436DA" w:rsidRPr="001566FE">
        <w:rPr>
          <w:rFonts w:ascii="Times New Roman" w:hAnsi="Times New Roman" w:cs="Times New Roman"/>
          <w:color w:val="000000" w:themeColor="text1"/>
        </w:rPr>
        <w:t xml:space="preserve"> the housing court located on</w:t>
      </w:r>
      <w:r w:rsidRPr="001566FE">
        <w:rPr>
          <w:rFonts w:ascii="Times New Roman" w:hAnsi="Times New Roman" w:cs="Times New Roman"/>
          <w:color w:val="000000" w:themeColor="text1"/>
        </w:rPr>
        <w:t xml:space="preserve"> Livingston Street.</w:t>
      </w:r>
      <w:r w:rsidR="005A20DA" w:rsidRPr="001566FE">
        <w:rPr>
          <w:rStyle w:val="FootnoteReference"/>
          <w:rFonts w:ascii="Times New Roman" w:hAnsi="Times New Roman" w:cs="Times New Roman"/>
          <w:color w:val="000000" w:themeColor="text1"/>
        </w:rPr>
        <w:footnoteReference w:id="87"/>
      </w:r>
      <w:r w:rsidR="009B2757" w:rsidRPr="001566FE">
        <w:rPr>
          <w:rFonts w:ascii="Times New Roman" w:hAnsi="Times New Roman" w:cs="Times New Roman"/>
          <w:color w:val="000000" w:themeColor="text1"/>
        </w:rPr>
        <w:t xml:space="preserve"> In addition, OCA is not allowing any gathering at the entrances of courthouses, and requiring all visitors to wear facemasks.</w:t>
      </w:r>
      <w:r w:rsidR="009B2757" w:rsidRPr="001566FE">
        <w:rPr>
          <w:rStyle w:val="FootnoteReference"/>
          <w:rFonts w:ascii="Times New Roman" w:hAnsi="Times New Roman" w:cs="Times New Roman"/>
          <w:color w:val="000000" w:themeColor="text1"/>
        </w:rPr>
        <w:footnoteReference w:id="88"/>
      </w:r>
      <w:r w:rsidRPr="001566FE">
        <w:rPr>
          <w:rFonts w:ascii="Times New Roman" w:hAnsi="Times New Roman" w:cs="Times New Roman"/>
          <w:color w:val="000000" w:themeColor="text1"/>
        </w:rPr>
        <w:t xml:space="preserve"> </w:t>
      </w:r>
      <w:r w:rsidR="00322E03" w:rsidRPr="001566FE">
        <w:rPr>
          <w:rFonts w:ascii="Times New Roman" w:eastAsia="Times New Roman" w:hAnsi="Times New Roman" w:cs="Times New Roman"/>
          <w:color w:val="000000" w:themeColor="text1"/>
        </w:rPr>
        <w:t xml:space="preserve">OCA also plans to evaluate itself by having an epidemiologist tour the court buildings and offer guidance and recommendations about how the system can improve safety more than it already has through social distancing measures, installation of </w:t>
      </w:r>
      <w:r w:rsidR="0078642A" w:rsidRPr="00670491">
        <w:rPr>
          <w:rFonts w:ascii="Times New Roman" w:eastAsia="Times New Roman" w:hAnsi="Times New Roman" w:cs="Times New Roman"/>
          <w:color w:val="000000" w:themeColor="text1"/>
        </w:rPr>
        <w:t>Plexiglas</w:t>
      </w:r>
      <w:r w:rsidR="00322E03" w:rsidRPr="001566FE">
        <w:rPr>
          <w:rFonts w:ascii="Times New Roman" w:eastAsia="Times New Roman" w:hAnsi="Times New Roman" w:cs="Times New Roman"/>
          <w:color w:val="000000" w:themeColor="text1"/>
        </w:rPr>
        <w:t xml:space="preserve"> barriers, a mask mandate and temperature readings at all entrances.</w:t>
      </w:r>
      <w:r w:rsidR="00C115E5" w:rsidRPr="001566FE">
        <w:rPr>
          <w:rStyle w:val="FootnoteReference"/>
          <w:rFonts w:ascii="Times New Roman" w:eastAsia="Times New Roman" w:hAnsi="Times New Roman" w:cs="Times New Roman"/>
          <w:color w:val="000000" w:themeColor="text1"/>
        </w:rPr>
        <w:footnoteReference w:id="89"/>
      </w:r>
    </w:p>
    <w:p w14:paraId="4FE91B9A" w14:textId="61D744E2" w:rsidR="00EE6439" w:rsidRPr="001566FE" w:rsidRDefault="002F0793"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However, </w:t>
      </w:r>
      <w:r w:rsidR="00477D03" w:rsidRPr="001566FE">
        <w:rPr>
          <w:rFonts w:ascii="Times New Roman" w:hAnsi="Times New Roman" w:cs="Times New Roman"/>
          <w:color w:val="000000" w:themeColor="text1"/>
        </w:rPr>
        <w:t xml:space="preserve">some changes OCA indicated they would try to make </w:t>
      </w:r>
      <w:r w:rsidR="00837AB8" w:rsidRPr="001566FE">
        <w:rPr>
          <w:rFonts w:ascii="Times New Roman" w:hAnsi="Times New Roman" w:cs="Times New Roman"/>
          <w:color w:val="000000" w:themeColor="text1"/>
        </w:rPr>
        <w:t xml:space="preserve">are in fact not happening. </w:t>
      </w:r>
      <w:r w:rsidR="00AB61BD" w:rsidRPr="001566FE">
        <w:rPr>
          <w:rFonts w:ascii="Times New Roman" w:hAnsi="Times New Roman" w:cs="Times New Roman"/>
          <w:color w:val="000000" w:themeColor="text1"/>
        </w:rPr>
        <w:t xml:space="preserve">In May, </w:t>
      </w:r>
      <w:r w:rsidR="00EE6439" w:rsidRPr="001566FE">
        <w:rPr>
          <w:rFonts w:ascii="Times New Roman" w:hAnsi="Times New Roman" w:cs="Times New Roman"/>
          <w:color w:val="000000" w:themeColor="text1"/>
        </w:rPr>
        <w:t xml:space="preserve">OCA administrative judges </w:t>
      </w:r>
      <w:r w:rsidR="00AB61BD" w:rsidRPr="001566FE">
        <w:rPr>
          <w:rFonts w:ascii="Times New Roman" w:hAnsi="Times New Roman" w:cs="Times New Roman"/>
          <w:color w:val="000000" w:themeColor="text1"/>
        </w:rPr>
        <w:t>told the</w:t>
      </w:r>
      <w:r w:rsidR="00EE6439" w:rsidRPr="001566FE">
        <w:rPr>
          <w:rFonts w:ascii="Times New Roman" w:hAnsi="Times New Roman" w:cs="Times New Roman"/>
          <w:color w:val="000000" w:themeColor="text1"/>
        </w:rPr>
        <w:t xml:space="preserve"> Kings County Housing Court Bar Association </w:t>
      </w:r>
      <w:r w:rsidR="00AE63C3" w:rsidRPr="001566FE">
        <w:rPr>
          <w:rFonts w:ascii="Times New Roman" w:hAnsi="Times New Roman" w:cs="Times New Roman"/>
          <w:color w:val="000000" w:themeColor="text1"/>
        </w:rPr>
        <w:t xml:space="preserve">that </w:t>
      </w:r>
      <w:r w:rsidR="00EE6439" w:rsidRPr="001566FE">
        <w:rPr>
          <w:rFonts w:ascii="Times New Roman" w:hAnsi="Times New Roman" w:cs="Times New Roman"/>
          <w:color w:val="000000" w:themeColor="text1"/>
        </w:rPr>
        <w:t>they would try to avoid in-person hearings at the Livingston courthouse until after the pandemic</w:t>
      </w:r>
      <w:r w:rsidR="00AB61BD" w:rsidRPr="001566FE">
        <w:rPr>
          <w:rFonts w:ascii="Times New Roman" w:hAnsi="Times New Roman" w:cs="Times New Roman"/>
          <w:color w:val="000000" w:themeColor="text1"/>
        </w:rPr>
        <w:t xml:space="preserve">, and </w:t>
      </w:r>
      <w:r w:rsidR="00EE6439" w:rsidRPr="001566FE">
        <w:rPr>
          <w:rFonts w:ascii="Times New Roman" w:hAnsi="Times New Roman" w:cs="Times New Roman"/>
          <w:color w:val="000000" w:themeColor="text1"/>
        </w:rPr>
        <w:t xml:space="preserve">Judge </w:t>
      </w:r>
      <w:r w:rsidR="00E2701F" w:rsidRPr="001566FE">
        <w:rPr>
          <w:rFonts w:ascii="Times New Roman" w:hAnsi="Times New Roman" w:cs="Times New Roman"/>
          <w:color w:val="000000" w:themeColor="text1"/>
        </w:rPr>
        <w:t xml:space="preserve">Cannataro </w:t>
      </w:r>
      <w:r w:rsidR="00AB61BD" w:rsidRPr="001566FE">
        <w:rPr>
          <w:rFonts w:ascii="Times New Roman" w:hAnsi="Times New Roman" w:cs="Times New Roman"/>
          <w:color w:val="000000" w:themeColor="text1"/>
        </w:rPr>
        <w:t>noted that he</w:t>
      </w:r>
      <w:r w:rsidR="00EE6439" w:rsidRPr="001566FE">
        <w:rPr>
          <w:rFonts w:ascii="Times New Roman" w:hAnsi="Times New Roman" w:cs="Times New Roman"/>
          <w:color w:val="000000" w:themeColor="text1"/>
        </w:rPr>
        <w:t xml:space="preserve"> “fully underst[ood] what the engineering slash epidemiological issues are [at </w:t>
      </w:r>
      <w:r w:rsidR="00884B27" w:rsidRPr="001566FE">
        <w:rPr>
          <w:rFonts w:ascii="Times New Roman" w:hAnsi="Times New Roman" w:cs="Times New Roman"/>
          <w:color w:val="000000" w:themeColor="text1"/>
        </w:rPr>
        <w:t xml:space="preserve">the </w:t>
      </w:r>
      <w:r w:rsidR="00EE6439" w:rsidRPr="001566FE">
        <w:rPr>
          <w:rFonts w:ascii="Times New Roman" w:hAnsi="Times New Roman" w:cs="Times New Roman"/>
          <w:color w:val="000000" w:themeColor="text1"/>
        </w:rPr>
        <w:t>Livingston St.</w:t>
      </w:r>
      <w:r w:rsidR="00884B27" w:rsidRPr="001566FE">
        <w:rPr>
          <w:rFonts w:ascii="Times New Roman" w:hAnsi="Times New Roman" w:cs="Times New Roman"/>
          <w:color w:val="000000" w:themeColor="text1"/>
        </w:rPr>
        <w:t xml:space="preserve"> courthouse</w:t>
      </w:r>
      <w:r w:rsidR="00EE6439" w:rsidRPr="001566FE">
        <w:rPr>
          <w:rFonts w:ascii="Times New Roman" w:hAnsi="Times New Roman" w:cs="Times New Roman"/>
          <w:color w:val="000000" w:themeColor="text1"/>
        </w:rPr>
        <w:t>]”</w:t>
      </w:r>
      <w:r w:rsidR="00EE6439" w:rsidRPr="001566FE">
        <w:rPr>
          <w:rStyle w:val="FootnoteReference"/>
          <w:rFonts w:ascii="Times New Roman" w:hAnsi="Times New Roman" w:cs="Times New Roman"/>
          <w:color w:val="000000" w:themeColor="text1"/>
        </w:rPr>
        <w:footnoteReference w:id="90"/>
      </w:r>
      <w:r w:rsidR="00EE6439" w:rsidRPr="001566FE">
        <w:rPr>
          <w:rFonts w:ascii="Times New Roman" w:hAnsi="Times New Roman" w:cs="Times New Roman"/>
          <w:color w:val="000000" w:themeColor="text1"/>
        </w:rPr>
        <w:t xml:space="preserve"> </w:t>
      </w:r>
      <w:r w:rsidR="00AB61BD" w:rsidRPr="001566FE">
        <w:rPr>
          <w:rFonts w:ascii="Times New Roman" w:hAnsi="Times New Roman" w:cs="Times New Roman"/>
          <w:color w:val="000000" w:themeColor="text1"/>
        </w:rPr>
        <w:t xml:space="preserve"> However, this month Judge Cheryl Gonzales, Supervising Judge of the Civil Court of the City of New York, Kings County Housing Part, said the existing housing court building at Livingston Street is currently holding in-person emergency hearings.</w:t>
      </w:r>
      <w:r w:rsidR="00AB61BD" w:rsidRPr="001566FE">
        <w:rPr>
          <w:rStyle w:val="FootnoteReference"/>
          <w:rFonts w:ascii="Times New Roman" w:hAnsi="Times New Roman" w:cs="Times New Roman"/>
          <w:color w:val="000000" w:themeColor="text1"/>
        </w:rPr>
        <w:footnoteReference w:id="91"/>
      </w:r>
      <w:r w:rsidR="00AB61BD" w:rsidRPr="001566FE">
        <w:rPr>
          <w:rFonts w:ascii="Times New Roman" w:hAnsi="Times New Roman" w:cs="Times New Roman"/>
          <w:color w:val="000000" w:themeColor="text1"/>
        </w:rPr>
        <w:t xml:space="preserve"> </w:t>
      </w:r>
    </w:p>
    <w:p w14:paraId="3CD4CAB9" w14:textId="503452AD" w:rsidR="008C05F8" w:rsidRPr="001566FE" w:rsidRDefault="00550836"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Because of the courts closing in March, there is an</w:t>
      </w:r>
      <w:r w:rsidR="00EE6439" w:rsidRPr="001566FE">
        <w:rPr>
          <w:rFonts w:ascii="Times New Roman" w:hAnsi="Times New Roman" w:cs="Times New Roman"/>
          <w:color w:val="000000" w:themeColor="text1"/>
        </w:rPr>
        <w:t xml:space="preserve"> immense backlog of cases that predate the pandemic. According to OCA, there were 200,000 pending eviction cases filed before courts closed on March 17, and 14,500 eviction orders currently on hold.</w:t>
      </w:r>
      <w:r w:rsidR="00EE6439" w:rsidRPr="001566FE">
        <w:rPr>
          <w:rStyle w:val="FootnoteReference"/>
          <w:rFonts w:ascii="Times New Roman" w:hAnsi="Times New Roman" w:cs="Times New Roman"/>
          <w:color w:val="000000" w:themeColor="text1"/>
        </w:rPr>
        <w:footnoteReference w:id="92"/>
      </w:r>
      <w:r w:rsidR="00EE6439" w:rsidRPr="001566FE">
        <w:rPr>
          <w:rFonts w:ascii="Times New Roman" w:hAnsi="Times New Roman" w:cs="Times New Roman"/>
          <w:color w:val="000000" w:themeColor="text1"/>
        </w:rPr>
        <w:t xml:space="preserve"> Those cases </w:t>
      </w:r>
      <w:r w:rsidR="00E2701F" w:rsidRPr="001566FE">
        <w:rPr>
          <w:rFonts w:ascii="Times New Roman" w:hAnsi="Times New Roman" w:cs="Times New Roman"/>
          <w:color w:val="000000" w:themeColor="text1"/>
        </w:rPr>
        <w:t xml:space="preserve">will </w:t>
      </w:r>
      <w:r w:rsidR="00EE6439" w:rsidRPr="001566FE">
        <w:rPr>
          <w:rFonts w:ascii="Times New Roman" w:hAnsi="Times New Roman" w:cs="Times New Roman"/>
          <w:color w:val="000000" w:themeColor="text1"/>
        </w:rPr>
        <w:t>proceed first</w:t>
      </w:r>
      <w:r w:rsidR="35209DC1" w:rsidRPr="001566FE">
        <w:rPr>
          <w:rFonts w:ascii="Times New Roman" w:hAnsi="Times New Roman" w:cs="Times New Roman"/>
          <w:color w:val="000000" w:themeColor="text1"/>
        </w:rPr>
        <w:t>—</w:t>
      </w:r>
      <w:r w:rsidR="00EE6439" w:rsidRPr="001566FE">
        <w:rPr>
          <w:rFonts w:ascii="Times New Roman" w:hAnsi="Times New Roman" w:cs="Times New Roman"/>
          <w:color w:val="000000" w:themeColor="text1"/>
        </w:rPr>
        <w:t>either online or in-person.</w:t>
      </w:r>
      <w:r w:rsidR="00EE6439" w:rsidRPr="001566FE">
        <w:rPr>
          <w:rStyle w:val="FootnoteReference"/>
          <w:rFonts w:ascii="Times New Roman" w:hAnsi="Times New Roman" w:cs="Times New Roman"/>
          <w:color w:val="000000" w:themeColor="text1"/>
        </w:rPr>
        <w:footnoteReference w:id="93"/>
      </w:r>
      <w:r w:rsidR="00EE6439" w:rsidRPr="001566FE">
        <w:rPr>
          <w:rFonts w:ascii="Times New Roman" w:hAnsi="Times New Roman" w:cs="Times New Roman"/>
          <w:color w:val="000000" w:themeColor="text1"/>
        </w:rPr>
        <w:t xml:space="preserve"> </w:t>
      </w:r>
      <w:r w:rsidR="00137600" w:rsidRPr="001566FE">
        <w:rPr>
          <w:rFonts w:ascii="Times New Roman" w:hAnsi="Times New Roman" w:cs="Times New Roman"/>
          <w:color w:val="000000" w:themeColor="text1"/>
        </w:rPr>
        <w:t>Hence</w:t>
      </w:r>
      <w:r w:rsidR="00B436DA" w:rsidRPr="001566FE">
        <w:rPr>
          <w:rFonts w:ascii="Times New Roman" w:hAnsi="Times New Roman" w:cs="Times New Roman"/>
          <w:color w:val="000000" w:themeColor="text1"/>
        </w:rPr>
        <w:t>,</w:t>
      </w:r>
      <w:r w:rsidR="009228B3" w:rsidRPr="001566FE">
        <w:rPr>
          <w:rFonts w:ascii="Times New Roman" w:hAnsi="Times New Roman" w:cs="Times New Roman"/>
          <w:color w:val="000000" w:themeColor="text1"/>
        </w:rPr>
        <w:t xml:space="preserve"> while the </w:t>
      </w:r>
      <w:r w:rsidR="005A20DA" w:rsidRPr="001566FE">
        <w:rPr>
          <w:rFonts w:ascii="Times New Roman" w:hAnsi="Times New Roman" w:cs="Times New Roman"/>
          <w:color w:val="000000" w:themeColor="text1"/>
        </w:rPr>
        <w:t>City marshals</w:t>
      </w:r>
      <w:r w:rsidR="009228B3" w:rsidRPr="001566FE">
        <w:rPr>
          <w:rFonts w:ascii="Times New Roman" w:hAnsi="Times New Roman" w:cs="Times New Roman"/>
          <w:color w:val="000000" w:themeColor="text1"/>
        </w:rPr>
        <w:t xml:space="preserve"> will not currently </w:t>
      </w:r>
      <w:r w:rsidR="005A20DA" w:rsidRPr="001566FE">
        <w:rPr>
          <w:rFonts w:ascii="Times New Roman" w:hAnsi="Times New Roman" w:cs="Times New Roman"/>
          <w:color w:val="000000" w:themeColor="text1"/>
        </w:rPr>
        <w:t xml:space="preserve">execute warrants </w:t>
      </w:r>
      <w:r w:rsidR="009228B3" w:rsidRPr="001566FE">
        <w:rPr>
          <w:rFonts w:ascii="Times New Roman" w:hAnsi="Times New Roman" w:cs="Times New Roman"/>
          <w:color w:val="000000" w:themeColor="text1"/>
        </w:rPr>
        <w:t xml:space="preserve">of evictions, landlords can still </w:t>
      </w:r>
      <w:r w:rsidR="005A20DA" w:rsidRPr="001566FE">
        <w:rPr>
          <w:rFonts w:ascii="Times New Roman" w:hAnsi="Times New Roman" w:cs="Times New Roman"/>
          <w:color w:val="000000" w:themeColor="text1"/>
        </w:rPr>
        <w:t>commence</w:t>
      </w:r>
      <w:r w:rsidR="009228B3" w:rsidRPr="001566FE">
        <w:rPr>
          <w:rFonts w:ascii="Times New Roman" w:hAnsi="Times New Roman" w:cs="Times New Roman"/>
          <w:color w:val="000000" w:themeColor="text1"/>
        </w:rPr>
        <w:t xml:space="preserve"> </w:t>
      </w:r>
      <w:r w:rsidR="005A20DA" w:rsidRPr="001566FE">
        <w:rPr>
          <w:rFonts w:ascii="Times New Roman" w:hAnsi="Times New Roman" w:cs="Times New Roman"/>
          <w:color w:val="000000" w:themeColor="text1"/>
        </w:rPr>
        <w:t xml:space="preserve">evictions proceedings </w:t>
      </w:r>
      <w:r w:rsidR="009228B3" w:rsidRPr="001566FE">
        <w:rPr>
          <w:rFonts w:ascii="Times New Roman" w:hAnsi="Times New Roman" w:cs="Times New Roman"/>
          <w:color w:val="000000" w:themeColor="text1"/>
        </w:rPr>
        <w:t xml:space="preserve">cases, or </w:t>
      </w:r>
      <w:r w:rsidR="005A20DA" w:rsidRPr="001566FE">
        <w:rPr>
          <w:rFonts w:ascii="Times New Roman" w:hAnsi="Times New Roman" w:cs="Times New Roman"/>
          <w:color w:val="000000" w:themeColor="text1"/>
        </w:rPr>
        <w:t>continue</w:t>
      </w:r>
      <w:r w:rsidR="009228B3" w:rsidRPr="001566FE">
        <w:rPr>
          <w:rFonts w:ascii="Times New Roman" w:hAnsi="Times New Roman" w:cs="Times New Roman"/>
          <w:color w:val="000000" w:themeColor="text1"/>
        </w:rPr>
        <w:t xml:space="preserve"> with existing cases, </w:t>
      </w:r>
      <w:r w:rsidR="008037A8" w:rsidRPr="001566FE">
        <w:rPr>
          <w:rFonts w:ascii="Times New Roman" w:hAnsi="Times New Roman" w:cs="Times New Roman"/>
          <w:color w:val="000000" w:themeColor="text1"/>
        </w:rPr>
        <w:t>up until</w:t>
      </w:r>
      <w:r w:rsidR="005A20DA" w:rsidRPr="001566FE">
        <w:rPr>
          <w:rFonts w:ascii="Times New Roman" w:hAnsi="Times New Roman" w:cs="Times New Roman"/>
          <w:color w:val="000000" w:themeColor="text1"/>
        </w:rPr>
        <w:t xml:space="preserve"> a warrant of eviction is issued. This means </w:t>
      </w:r>
      <w:r w:rsidR="008037A8" w:rsidRPr="001566FE">
        <w:rPr>
          <w:rFonts w:ascii="Times New Roman" w:hAnsi="Times New Roman" w:cs="Times New Roman"/>
          <w:color w:val="000000" w:themeColor="text1"/>
        </w:rPr>
        <w:t xml:space="preserve">that the number of potential evictions </w:t>
      </w:r>
      <w:r w:rsidR="005A20DA" w:rsidRPr="001566FE">
        <w:rPr>
          <w:rFonts w:ascii="Times New Roman" w:hAnsi="Times New Roman" w:cs="Times New Roman"/>
          <w:color w:val="000000" w:themeColor="text1"/>
        </w:rPr>
        <w:t xml:space="preserve">that may be executed </w:t>
      </w:r>
      <w:r w:rsidR="008037A8" w:rsidRPr="001566FE">
        <w:rPr>
          <w:rFonts w:ascii="Times New Roman" w:hAnsi="Times New Roman" w:cs="Times New Roman"/>
          <w:color w:val="000000" w:themeColor="text1"/>
        </w:rPr>
        <w:t xml:space="preserve">after the last remaining moratorium </w:t>
      </w:r>
      <w:r w:rsidR="005A20DA" w:rsidRPr="001566FE">
        <w:rPr>
          <w:rFonts w:ascii="Times New Roman" w:hAnsi="Times New Roman" w:cs="Times New Roman"/>
          <w:color w:val="000000" w:themeColor="text1"/>
        </w:rPr>
        <w:t>expires</w:t>
      </w:r>
      <w:r w:rsidR="00137600" w:rsidRPr="001566FE">
        <w:rPr>
          <w:rFonts w:ascii="Times New Roman" w:hAnsi="Times New Roman" w:cs="Times New Roman"/>
          <w:color w:val="000000" w:themeColor="text1"/>
        </w:rPr>
        <w:t>,</w:t>
      </w:r>
      <w:r w:rsidR="005A20DA" w:rsidRPr="001566FE">
        <w:rPr>
          <w:rFonts w:ascii="Times New Roman" w:hAnsi="Times New Roman" w:cs="Times New Roman"/>
          <w:color w:val="000000" w:themeColor="text1"/>
        </w:rPr>
        <w:t xml:space="preserve"> </w:t>
      </w:r>
      <w:r w:rsidR="008037A8" w:rsidRPr="001566FE">
        <w:rPr>
          <w:rFonts w:ascii="Times New Roman" w:hAnsi="Times New Roman" w:cs="Times New Roman"/>
          <w:color w:val="000000" w:themeColor="text1"/>
        </w:rPr>
        <w:t xml:space="preserve">will only continue to grow. </w:t>
      </w:r>
      <w:r w:rsidR="005A20DA" w:rsidRPr="001566FE">
        <w:rPr>
          <w:rFonts w:ascii="Times New Roman" w:hAnsi="Times New Roman" w:cs="Times New Roman"/>
          <w:color w:val="000000" w:themeColor="text1"/>
        </w:rPr>
        <w:t xml:space="preserve">Families facing eviction </w:t>
      </w:r>
      <w:r w:rsidR="00137600" w:rsidRPr="001566FE">
        <w:rPr>
          <w:rFonts w:ascii="Times New Roman" w:hAnsi="Times New Roman" w:cs="Times New Roman"/>
          <w:color w:val="000000" w:themeColor="text1"/>
        </w:rPr>
        <w:t xml:space="preserve">could </w:t>
      </w:r>
      <w:r w:rsidR="00EE6439" w:rsidRPr="001566FE">
        <w:rPr>
          <w:rFonts w:ascii="Times New Roman" w:hAnsi="Times New Roman" w:cs="Times New Roman"/>
          <w:color w:val="000000" w:themeColor="text1"/>
        </w:rPr>
        <w:t>then end up in limbo, waiting for legislative changes in Albany</w:t>
      </w:r>
      <w:r w:rsidR="00137600" w:rsidRPr="001566FE">
        <w:rPr>
          <w:rFonts w:ascii="Times New Roman" w:hAnsi="Times New Roman" w:cs="Times New Roman"/>
          <w:color w:val="000000" w:themeColor="text1"/>
        </w:rPr>
        <w:t>,</w:t>
      </w:r>
      <w:r w:rsidR="00EE6439" w:rsidRPr="001566FE">
        <w:rPr>
          <w:rStyle w:val="FootnoteReference"/>
          <w:rFonts w:ascii="Times New Roman" w:hAnsi="Times New Roman" w:cs="Times New Roman"/>
          <w:color w:val="000000" w:themeColor="text1"/>
        </w:rPr>
        <w:footnoteReference w:id="94"/>
      </w:r>
      <w:r w:rsidR="00EE6439" w:rsidRPr="001566FE">
        <w:rPr>
          <w:rFonts w:ascii="Times New Roman" w:hAnsi="Times New Roman" w:cs="Times New Roman"/>
          <w:color w:val="000000" w:themeColor="text1"/>
        </w:rPr>
        <w:t xml:space="preserve"> or an influx of funding from HRA, to save them from eviction. </w:t>
      </w:r>
    </w:p>
    <w:p w14:paraId="4A71E4A3" w14:textId="77777777" w:rsidR="008C05F8" w:rsidRPr="001566FE" w:rsidRDefault="008C05F8" w:rsidP="008C05F8">
      <w:pPr>
        <w:pStyle w:val="ListParagraph"/>
        <w:numPr>
          <w:ilvl w:val="1"/>
          <w:numId w:val="11"/>
        </w:numPr>
        <w:spacing w:line="480" w:lineRule="auto"/>
        <w:rPr>
          <w:rFonts w:ascii="Times New Roman" w:hAnsi="Times New Roman" w:cs="Times New Roman"/>
          <w:b/>
          <w:bCs/>
          <w:color w:val="000000" w:themeColor="text1"/>
        </w:rPr>
      </w:pPr>
      <w:r w:rsidRPr="001566FE">
        <w:rPr>
          <w:rFonts w:ascii="Times New Roman" w:hAnsi="Times New Roman" w:cs="Times New Roman"/>
          <w:b/>
          <w:bCs/>
          <w:color w:val="000000" w:themeColor="text1"/>
        </w:rPr>
        <w:t>CDC Moratorium</w:t>
      </w:r>
      <w:r w:rsidR="005A20DA" w:rsidRPr="001566FE">
        <w:rPr>
          <w:rFonts w:ascii="Times New Roman" w:hAnsi="Times New Roman" w:cs="Times New Roman"/>
          <w:b/>
          <w:bCs/>
          <w:color w:val="000000" w:themeColor="text1"/>
        </w:rPr>
        <w:t>’s Effect</w:t>
      </w:r>
      <w:r w:rsidRPr="001566FE">
        <w:rPr>
          <w:rFonts w:ascii="Times New Roman" w:hAnsi="Times New Roman" w:cs="Times New Roman"/>
          <w:b/>
          <w:bCs/>
          <w:color w:val="000000" w:themeColor="text1"/>
        </w:rPr>
        <w:t xml:space="preserve"> on</w:t>
      </w:r>
      <w:r w:rsidR="005A20DA" w:rsidRPr="001566FE">
        <w:rPr>
          <w:rFonts w:ascii="Times New Roman" w:hAnsi="Times New Roman" w:cs="Times New Roman"/>
          <w:b/>
          <w:bCs/>
          <w:color w:val="000000" w:themeColor="text1"/>
        </w:rPr>
        <w:t xml:space="preserve"> New York City</w:t>
      </w:r>
      <w:r w:rsidRPr="001566FE">
        <w:rPr>
          <w:rFonts w:ascii="Times New Roman" w:hAnsi="Times New Roman" w:cs="Times New Roman"/>
          <w:b/>
          <w:bCs/>
          <w:color w:val="000000" w:themeColor="text1"/>
        </w:rPr>
        <w:t xml:space="preserve"> Housing Court </w:t>
      </w:r>
    </w:p>
    <w:p w14:paraId="0E5D1B5B" w14:textId="77777777" w:rsidR="00EE6439" w:rsidRPr="001566FE" w:rsidRDefault="00EC3D51"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OCA has indicated that the CDC’s moratorium does not change any plans to reopen on </w:t>
      </w:r>
      <w:r w:rsidR="0082351D" w:rsidRPr="001566FE">
        <w:rPr>
          <w:rFonts w:ascii="Times New Roman" w:hAnsi="Times New Roman" w:cs="Times New Roman"/>
          <w:color w:val="000000" w:themeColor="text1"/>
        </w:rPr>
        <w:t>October 1</w:t>
      </w:r>
      <w:r w:rsidR="00B436DA" w:rsidRPr="001566FE">
        <w:rPr>
          <w:rFonts w:ascii="Times New Roman" w:hAnsi="Times New Roman" w:cs="Times New Roman"/>
          <w:color w:val="000000" w:themeColor="text1"/>
        </w:rPr>
        <w:t>, 2020</w:t>
      </w:r>
      <w:r w:rsidR="0082351D" w:rsidRPr="001566FE">
        <w:rPr>
          <w:rFonts w:ascii="Times New Roman" w:hAnsi="Times New Roman" w:cs="Times New Roman"/>
          <w:color w:val="000000" w:themeColor="text1"/>
        </w:rPr>
        <w:t xml:space="preserve"> or</w:t>
      </w:r>
      <w:r w:rsidRPr="001566FE">
        <w:rPr>
          <w:rFonts w:ascii="Times New Roman" w:hAnsi="Times New Roman" w:cs="Times New Roman"/>
          <w:color w:val="000000" w:themeColor="text1"/>
        </w:rPr>
        <w:t xml:space="preserve"> </w:t>
      </w:r>
      <w:r w:rsidR="00903121" w:rsidRPr="001566FE">
        <w:rPr>
          <w:rFonts w:ascii="Times New Roman" w:hAnsi="Times New Roman" w:cs="Times New Roman"/>
          <w:color w:val="000000" w:themeColor="text1"/>
        </w:rPr>
        <w:t xml:space="preserve">even </w:t>
      </w:r>
      <w:r w:rsidRPr="001566FE">
        <w:rPr>
          <w:rFonts w:ascii="Times New Roman" w:hAnsi="Times New Roman" w:cs="Times New Roman"/>
          <w:color w:val="000000" w:themeColor="text1"/>
        </w:rPr>
        <w:t xml:space="preserve">necessitate any “massive changes” to </w:t>
      </w:r>
      <w:r w:rsidR="005A20DA" w:rsidRPr="001566FE">
        <w:rPr>
          <w:rFonts w:ascii="Times New Roman" w:hAnsi="Times New Roman" w:cs="Times New Roman"/>
          <w:color w:val="000000" w:themeColor="text1"/>
        </w:rPr>
        <w:t>OCA</w:t>
      </w:r>
      <w:r w:rsidRPr="001566FE">
        <w:rPr>
          <w:rFonts w:ascii="Times New Roman" w:hAnsi="Times New Roman" w:cs="Times New Roman"/>
          <w:color w:val="000000" w:themeColor="text1"/>
        </w:rPr>
        <w:t xml:space="preserve"> </w:t>
      </w:r>
      <w:r w:rsidR="005901CC" w:rsidRPr="001566FE">
        <w:rPr>
          <w:rFonts w:ascii="Times New Roman" w:hAnsi="Times New Roman" w:cs="Times New Roman"/>
          <w:color w:val="000000" w:themeColor="text1"/>
        </w:rPr>
        <w:t>policies.</w:t>
      </w:r>
      <w:r w:rsidR="004A3D50" w:rsidRPr="001566FE">
        <w:rPr>
          <w:rStyle w:val="FootnoteReference"/>
          <w:rFonts w:ascii="Times New Roman" w:hAnsi="Times New Roman" w:cs="Times New Roman"/>
          <w:color w:val="000000" w:themeColor="text1"/>
        </w:rPr>
        <w:footnoteReference w:id="95"/>
      </w:r>
      <w:r w:rsidR="004A3D50" w:rsidRPr="001566FE">
        <w:rPr>
          <w:rFonts w:ascii="Times New Roman" w:hAnsi="Times New Roman" w:cs="Times New Roman"/>
          <w:color w:val="000000" w:themeColor="text1"/>
        </w:rPr>
        <w:t xml:space="preserve"> </w:t>
      </w:r>
      <w:r w:rsidR="00EE6439" w:rsidRPr="001566FE">
        <w:rPr>
          <w:rFonts w:ascii="Times New Roman" w:hAnsi="Times New Roman" w:cs="Times New Roman"/>
          <w:color w:val="000000" w:themeColor="text1"/>
        </w:rPr>
        <w:t>Even with an eviction moratorium, there are still cases proceeding in the courts that can result in displacement. The CDC moratorium does not prevent evictions stemming from issues other than non-payment, and it similarly does not prevent the non-renewal of leases.</w:t>
      </w:r>
      <w:r w:rsidR="00EE6439" w:rsidRPr="001566FE">
        <w:rPr>
          <w:rStyle w:val="FootnoteReference"/>
          <w:rFonts w:ascii="Times New Roman" w:hAnsi="Times New Roman" w:cs="Times New Roman"/>
          <w:color w:val="000000" w:themeColor="text1"/>
        </w:rPr>
        <w:footnoteReference w:id="96"/>
      </w:r>
      <w:r w:rsidR="00EE6439" w:rsidRPr="001566FE">
        <w:rPr>
          <w:rFonts w:ascii="Times New Roman" w:hAnsi="Times New Roman" w:cs="Times New Roman"/>
          <w:color w:val="000000" w:themeColor="text1"/>
        </w:rPr>
        <w:t xml:space="preserve"> For those tenants who are not guaranteed a renewal</w:t>
      </w:r>
      <w:r w:rsidR="3EECDC37" w:rsidRPr="001566FE">
        <w:rPr>
          <w:rFonts w:ascii="Times New Roman" w:hAnsi="Times New Roman" w:cs="Times New Roman"/>
          <w:color w:val="000000" w:themeColor="text1"/>
        </w:rPr>
        <w:t>—</w:t>
      </w:r>
      <w:r w:rsidR="00EE6439" w:rsidRPr="001566FE">
        <w:rPr>
          <w:rFonts w:ascii="Times New Roman" w:hAnsi="Times New Roman" w:cs="Times New Roman"/>
          <w:color w:val="000000" w:themeColor="text1"/>
        </w:rPr>
        <w:t xml:space="preserve">for example, </w:t>
      </w:r>
      <w:r w:rsidR="005A20DA" w:rsidRPr="001566FE">
        <w:rPr>
          <w:rFonts w:ascii="Times New Roman" w:hAnsi="Times New Roman" w:cs="Times New Roman"/>
          <w:color w:val="000000" w:themeColor="text1"/>
        </w:rPr>
        <w:t>tenants</w:t>
      </w:r>
      <w:r w:rsidR="00EE6439" w:rsidRPr="001566FE">
        <w:rPr>
          <w:rFonts w:ascii="Times New Roman" w:hAnsi="Times New Roman" w:cs="Times New Roman"/>
          <w:color w:val="000000" w:themeColor="text1"/>
        </w:rPr>
        <w:t xml:space="preserve"> in </w:t>
      </w:r>
      <w:r w:rsidR="005A20DA" w:rsidRPr="001566FE">
        <w:rPr>
          <w:rFonts w:ascii="Times New Roman" w:hAnsi="Times New Roman" w:cs="Times New Roman"/>
          <w:color w:val="000000" w:themeColor="text1"/>
        </w:rPr>
        <w:t>non-</w:t>
      </w:r>
      <w:r w:rsidR="00EE6439" w:rsidRPr="001566FE">
        <w:rPr>
          <w:rFonts w:ascii="Times New Roman" w:hAnsi="Times New Roman" w:cs="Times New Roman"/>
          <w:color w:val="000000" w:themeColor="text1"/>
        </w:rPr>
        <w:t>rent-stabilized</w:t>
      </w:r>
      <w:r w:rsidR="005A20DA" w:rsidRPr="001566FE">
        <w:rPr>
          <w:rFonts w:ascii="Times New Roman" w:hAnsi="Times New Roman" w:cs="Times New Roman"/>
          <w:color w:val="000000" w:themeColor="text1"/>
        </w:rPr>
        <w:t xml:space="preserve"> units</w:t>
      </w:r>
      <w:r w:rsidR="5BDCCFB8" w:rsidRPr="001566FE">
        <w:rPr>
          <w:rFonts w:ascii="Times New Roman" w:hAnsi="Times New Roman" w:cs="Times New Roman"/>
          <w:color w:val="000000" w:themeColor="text1"/>
        </w:rPr>
        <w:t>—</w:t>
      </w:r>
      <w:r w:rsidR="005A20DA" w:rsidRPr="001566FE">
        <w:rPr>
          <w:rFonts w:ascii="Times New Roman" w:hAnsi="Times New Roman" w:cs="Times New Roman"/>
          <w:color w:val="000000" w:themeColor="text1"/>
        </w:rPr>
        <w:t>a</w:t>
      </w:r>
      <w:r w:rsidR="00EE6439" w:rsidRPr="001566FE">
        <w:rPr>
          <w:rFonts w:ascii="Times New Roman" w:hAnsi="Times New Roman" w:cs="Times New Roman"/>
          <w:color w:val="000000" w:themeColor="text1"/>
        </w:rPr>
        <w:t xml:space="preserve"> non-renewal is tantamount to an eviction. </w:t>
      </w:r>
      <w:r w:rsidR="005A20DA" w:rsidRPr="001566FE">
        <w:rPr>
          <w:rFonts w:ascii="Times New Roman" w:hAnsi="Times New Roman" w:cs="Times New Roman"/>
          <w:color w:val="000000" w:themeColor="text1"/>
        </w:rPr>
        <w:t>E</w:t>
      </w:r>
      <w:r w:rsidR="00EE6439" w:rsidRPr="001566FE">
        <w:rPr>
          <w:rFonts w:ascii="Times New Roman" w:hAnsi="Times New Roman" w:cs="Times New Roman"/>
          <w:color w:val="000000" w:themeColor="text1"/>
        </w:rPr>
        <w:t>victions for non-renewals could apply to “tens of thousands” of New Yorkers, according to the Legal Aid Society.</w:t>
      </w:r>
      <w:r w:rsidR="00EE6439" w:rsidRPr="001566FE">
        <w:rPr>
          <w:rStyle w:val="FootnoteReference"/>
          <w:rFonts w:ascii="Times New Roman" w:hAnsi="Times New Roman" w:cs="Times New Roman"/>
          <w:color w:val="000000" w:themeColor="text1"/>
        </w:rPr>
        <w:footnoteReference w:id="97"/>
      </w:r>
      <w:r w:rsidR="00EE6439" w:rsidRPr="001566FE">
        <w:rPr>
          <w:rFonts w:ascii="Times New Roman" w:hAnsi="Times New Roman" w:cs="Times New Roman"/>
          <w:color w:val="000000" w:themeColor="text1"/>
        </w:rPr>
        <w:t xml:space="preserve"> </w:t>
      </w:r>
    </w:p>
    <w:p w14:paraId="24EF393E" w14:textId="77777777" w:rsidR="00D64A4C" w:rsidRPr="001566FE" w:rsidRDefault="00EE6439" w:rsidP="00E2701F">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The moratorium </w:t>
      </w:r>
      <w:r w:rsidR="005A20DA" w:rsidRPr="001566FE">
        <w:rPr>
          <w:rFonts w:ascii="Times New Roman" w:hAnsi="Times New Roman" w:cs="Times New Roman"/>
          <w:color w:val="000000" w:themeColor="text1"/>
        </w:rPr>
        <w:t xml:space="preserve">also does </w:t>
      </w:r>
      <w:r w:rsidRPr="001566FE">
        <w:rPr>
          <w:rFonts w:ascii="Times New Roman" w:hAnsi="Times New Roman" w:cs="Times New Roman"/>
          <w:color w:val="000000" w:themeColor="text1"/>
        </w:rPr>
        <w:t xml:space="preserve">not </w:t>
      </w:r>
      <w:r w:rsidR="005A20DA" w:rsidRPr="001566FE">
        <w:rPr>
          <w:rFonts w:ascii="Times New Roman" w:hAnsi="Times New Roman" w:cs="Times New Roman"/>
          <w:color w:val="000000" w:themeColor="text1"/>
        </w:rPr>
        <w:t>prevent</w:t>
      </w:r>
      <w:r w:rsidRPr="001566FE">
        <w:rPr>
          <w:rFonts w:ascii="Times New Roman" w:hAnsi="Times New Roman" w:cs="Times New Roman"/>
          <w:color w:val="000000" w:themeColor="text1"/>
        </w:rPr>
        <w:t xml:space="preserve"> landlords from bypassing housing court altogether, and instead pursuing an ejectment action in state Supreme Court in cases that do involve non-payment.</w:t>
      </w:r>
      <w:r w:rsidRPr="001566FE">
        <w:rPr>
          <w:rStyle w:val="FootnoteReference"/>
          <w:rFonts w:ascii="Times New Roman" w:hAnsi="Times New Roman" w:cs="Times New Roman"/>
          <w:color w:val="000000" w:themeColor="text1"/>
        </w:rPr>
        <w:footnoteReference w:id="98"/>
      </w:r>
      <w:r w:rsidRPr="001566FE">
        <w:rPr>
          <w:rFonts w:ascii="Times New Roman" w:hAnsi="Times New Roman" w:cs="Times New Roman"/>
          <w:color w:val="000000" w:themeColor="text1"/>
        </w:rPr>
        <w:t xml:space="preserve"> </w:t>
      </w:r>
      <w:r w:rsidR="005A20DA" w:rsidRPr="001566FE">
        <w:rPr>
          <w:rFonts w:ascii="Times New Roman" w:hAnsi="Times New Roman" w:cs="Times New Roman"/>
          <w:color w:val="000000" w:themeColor="text1"/>
        </w:rPr>
        <w:t xml:space="preserve">Although that </w:t>
      </w:r>
      <w:r w:rsidRPr="001566FE">
        <w:rPr>
          <w:rFonts w:ascii="Times New Roman" w:hAnsi="Times New Roman" w:cs="Times New Roman"/>
          <w:color w:val="000000" w:themeColor="text1"/>
        </w:rPr>
        <w:t xml:space="preserve">process can prove more costly for landlords, advocates contend it has happened with increasing frequency since </w:t>
      </w:r>
      <w:r w:rsidR="005A20DA" w:rsidRPr="001566FE">
        <w:rPr>
          <w:rFonts w:ascii="Times New Roman" w:hAnsi="Times New Roman" w:cs="Times New Roman"/>
          <w:color w:val="000000" w:themeColor="text1"/>
        </w:rPr>
        <w:t xml:space="preserve">the </w:t>
      </w:r>
      <w:r w:rsidRPr="001566FE">
        <w:rPr>
          <w:rFonts w:ascii="Times New Roman" w:hAnsi="Times New Roman" w:cs="Times New Roman"/>
          <w:color w:val="000000" w:themeColor="text1"/>
        </w:rPr>
        <w:t>right to counsel legislation</w:t>
      </w:r>
      <w:r w:rsidR="005A20DA" w:rsidRPr="001566FE">
        <w:rPr>
          <w:rFonts w:ascii="Times New Roman" w:hAnsi="Times New Roman" w:cs="Times New Roman"/>
          <w:color w:val="000000" w:themeColor="text1"/>
        </w:rPr>
        <w:t xml:space="preserve"> was enacted</w:t>
      </w:r>
      <w:r w:rsidRPr="001566FE">
        <w:rPr>
          <w:rFonts w:ascii="Times New Roman" w:hAnsi="Times New Roman" w:cs="Times New Roman"/>
          <w:color w:val="000000" w:themeColor="text1"/>
        </w:rPr>
        <w:t>.</w:t>
      </w:r>
      <w:r w:rsidRPr="001566FE">
        <w:rPr>
          <w:rStyle w:val="FootnoteReference"/>
          <w:rFonts w:ascii="Times New Roman" w:hAnsi="Times New Roman" w:cs="Times New Roman"/>
          <w:color w:val="000000" w:themeColor="text1"/>
        </w:rPr>
        <w:footnoteReference w:id="99"/>
      </w:r>
      <w:r w:rsidRPr="001566FE">
        <w:rPr>
          <w:rFonts w:ascii="Times New Roman" w:hAnsi="Times New Roman" w:cs="Times New Roman"/>
          <w:color w:val="000000" w:themeColor="text1"/>
        </w:rPr>
        <w:t xml:space="preserve"> The current right to counsel legislation does not apply to other venues</w:t>
      </w:r>
      <w:r w:rsidR="18B3A48E"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like appellate courts, or state Supreme Court</w:t>
      </w:r>
      <w:r w:rsidR="157169E2" w:rsidRPr="001566FE">
        <w:rPr>
          <w:rFonts w:ascii="Times New Roman" w:hAnsi="Times New Roman" w:cs="Times New Roman"/>
          <w:color w:val="000000" w:themeColor="text1"/>
        </w:rPr>
        <w:t>—</w:t>
      </w:r>
      <w:r w:rsidRPr="001566FE">
        <w:rPr>
          <w:rFonts w:ascii="Times New Roman" w:hAnsi="Times New Roman" w:cs="Times New Roman"/>
          <w:color w:val="000000" w:themeColor="text1"/>
        </w:rPr>
        <w:t>meaning that landlords purs</w:t>
      </w:r>
      <w:r w:rsidR="30DCE1A1" w:rsidRPr="001566FE">
        <w:rPr>
          <w:rFonts w:ascii="Times New Roman" w:hAnsi="Times New Roman" w:cs="Times New Roman"/>
          <w:color w:val="000000" w:themeColor="text1"/>
        </w:rPr>
        <w:t>u</w:t>
      </w:r>
      <w:r w:rsidRPr="001566FE">
        <w:rPr>
          <w:rFonts w:ascii="Times New Roman" w:hAnsi="Times New Roman" w:cs="Times New Roman"/>
          <w:color w:val="000000" w:themeColor="text1"/>
        </w:rPr>
        <w:t xml:space="preserve">ing ejectments outside of housing court can maintain their historical leverage over unrepresented tenants. </w:t>
      </w:r>
    </w:p>
    <w:p w14:paraId="0873C86F" w14:textId="77777777" w:rsidR="00C1314F" w:rsidRPr="001566FE" w:rsidRDefault="00C1314F" w:rsidP="00935C8C">
      <w:pPr>
        <w:pStyle w:val="ListParagraph"/>
        <w:numPr>
          <w:ilvl w:val="0"/>
          <w:numId w:val="11"/>
        </w:numPr>
        <w:spacing w:line="480" w:lineRule="auto"/>
        <w:jc w:val="both"/>
        <w:rPr>
          <w:rFonts w:ascii="Times New Roman" w:hAnsi="Times New Roman" w:cs="Times New Roman"/>
          <w:b/>
          <w:bCs/>
          <w:color w:val="000000" w:themeColor="text1"/>
        </w:rPr>
      </w:pPr>
      <w:r w:rsidRPr="001566FE">
        <w:rPr>
          <w:rFonts w:ascii="Times New Roman" w:hAnsi="Times New Roman" w:cs="Times New Roman"/>
          <w:b/>
          <w:bCs/>
          <w:color w:val="000000" w:themeColor="text1"/>
        </w:rPr>
        <w:t>Issues and Concerns</w:t>
      </w:r>
    </w:p>
    <w:p w14:paraId="5CDCF3AF" w14:textId="0FC90666" w:rsidR="00DE6343" w:rsidRDefault="00557E07" w:rsidP="005A20DA">
      <w:pPr>
        <w:spacing w:line="480" w:lineRule="auto"/>
        <w:ind w:firstLine="720"/>
        <w:contextualSpacing/>
        <w:jc w:val="both"/>
        <w:rPr>
          <w:rFonts w:ascii="Times New Roman" w:hAnsi="Times New Roman" w:cs="Times New Roman"/>
          <w:color w:val="000000" w:themeColor="text1"/>
        </w:rPr>
      </w:pPr>
      <w:r w:rsidRPr="001566FE">
        <w:rPr>
          <w:rFonts w:ascii="Times New Roman" w:hAnsi="Times New Roman" w:cs="Times New Roman"/>
          <w:color w:val="000000" w:themeColor="text1"/>
        </w:rPr>
        <w:t>At today’s hearing, the Committee</w:t>
      </w:r>
      <w:r w:rsidR="00A75E52" w:rsidRPr="001566FE">
        <w:rPr>
          <w:rFonts w:ascii="Times New Roman" w:hAnsi="Times New Roman" w:cs="Times New Roman"/>
          <w:color w:val="000000" w:themeColor="text1"/>
        </w:rPr>
        <w:t>s</w:t>
      </w:r>
      <w:r w:rsidRPr="001566FE">
        <w:rPr>
          <w:rFonts w:ascii="Times New Roman" w:hAnsi="Times New Roman" w:cs="Times New Roman"/>
          <w:color w:val="000000" w:themeColor="text1"/>
        </w:rPr>
        <w:t xml:space="preserve"> would like to learn more about</w:t>
      </w:r>
      <w:r w:rsidR="006D55F3" w:rsidRPr="001566FE">
        <w:rPr>
          <w:rFonts w:ascii="Times New Roman" w:hAnsi="Times New Roman" w:cs="Times New Roman"/>
          <w:color w:val="000000" w:themeColor="text1"/>
        </w:rPr>
        <w:t xml:space="preserve"> </w:t>
      </w:r>
      <w:r w:rsidR="00AE3F6D" w:rsidRPr="001566FE">
        <w:rPr>
          <w:rFonts w:ascii="Times New Roman" w:hAnsi="Times New Roman" w:cs="Times New Roman"/>
          <w:color w:val="000000" w:themeColor="text1"/>
        </w:rPr>
        <w:t xml:space="preserve">what </w:t>
      </w:r>
      <w:r w:rsidR="0018435A" w:rsidRPr="001566FE">
        <w:rPr>
          <w:rFonts w:ascii="Times New Roman" w:hAnsi="Times New Roman" w:cs="Times New Roman"/>
          <w:color w:val="000000" w:themeColor="text1"/>
        </w:rPr>
        <w:t xml:space="preserve">the </w:t>
      </w:r>
      <w:r w:rsidR="008A0CA8" w:rsidRPr="001566FE">
        <w:rPr>
          <w:rFonts w:ascii="Times New Roman" w:hAnsi="Times New Roman" w:cs="Times New Roman"/>
          <w:color w:val="000000" w:themeColor="text1"/>
        </w:rPr>
        <w:t>C</w:t>
      </w:r>
      <w:r w:rsidR="0018435A" w:rsidRPr="001566FE">
        <w:rPr>
          <w:rFonts w:ascii="Times New Roman" w:hAnsi="Times New Roman" w:cs="Times New Roman"/>
          <w:color w:val="000000" w:themeColor="text1"/>
        </w:rPr>
        <w:t>ity is planning to do to avoid an eviction crisis</w:t>
      </w:r>
      <w:r w:rsidR="006D55F3" w:rsidRPr="001566FE">
        <w:rPr>
          <w:rFonts w:ascii="Times New Roman" w:hAnsi="Times New Roman" w:cs="Times New Roman"/>
          <w:color w:val="000000" w:themeColor="text1"/>
        </w:rPr>
        <w:t xml:space="preserve">, specifically what steps the Administration has taken to </w:t>
      </w:r>
      <w:r w:rsidR="0018435A" w:rsidRPr="001566FE">
        <w:rPr>
          <w:rFonts w:ascii="Times New Roman" w:hAnsi="Times New Roman" w:cs="Times New Roman"/>
          <w:color w:val="000000" w:themeColor="text1"/>
        </w:rPr>
        <w:t xml:space="preserve">help tenants who cannot make their </w:t>
      </w:r>
      <w:r w:rsidR="00900B25" w:rsidRPr="001566FE">
        <w:rPr>
          <w:rFonts w:ascii="Times New Roman" w:hAnsi="Times New Roman" w:cs="Times New Roman"/>
          <w:color w:val="000000" w:themeColor="text1"/>
        </w:rPr>
        <w:t>back-rent</w:t>
      </w:r>
      <w:r w:rsidR="0018435A" w:rsidRPr="001566FE">
        <w:rPr>
          <w:rFonts w:ascii="Times New Roman" w:hAnsi="Times New Roman" w:cs="Times New Roman"/>
          <w:color w:val="000000" w:themeColor="text1"/>
        </w:rPr>
        <w:t xml:space="preserve"> payments</w:t>
      </w:r>
      <w:r w:rsidR="005A20DA" w:rsidRPr="001566FE">
        <w:rPr>
          <w:rFonts w:ascii="Times New Roman" w:hAnsi="Times New Roman" w:cs="Times New Roman"/>
          <w:color w:val="000000" w:themeColor="text1"/>
        </w:rPr>
        <w:t xml:space="preserve"> and are facing evictions once the state and CDC eviction moratoriums have expired</w:t>
      </w:r>
      <w:r w:rsidR="00E83716" w:rsidRPr="001566FE">
        <w:rPr>
          <w:rFonts w:ascii="Times New Roman" w:hAnsi="Times New Roman" w:cs="Times New Roman"/>
          <w:color w:val="000000" w:themeColor="text1"/>
        </w:rPr>
        <w:t xml:space="preserve">. </w:t>
      </w:r>
      <w:r w:rsidR="006D55F3" w:rsidRPr="001566FE">
        <w:rPr>
          <w:rFonts w:ascii="Times New Roman" w:hAnsi="Times New Roman" w:cs="Times New Roman"/>
          <w:color w:val="000000" w:themeColor="text1"/>
        </w:rPr>
        <w:t>In addition, the Committee</w:t>
      </w:r>
      <w:r w:rsidR="00647ACE" w:rsidRPr="001566FE">
        <w:rPr>
          <w:rFonts w:ascii="Times New Roman" w:hAnsi="Times New Roman" w:cs="Times New Roman"/>
          <w:color w:val="000000" w:themeColor="text1"/>
        </w:rPr>
        <w:t>s</w:t>
      </w:r>
      <w:r w:rsidR="006D55F3" w:rsidRPr="001566FE">
        <w:rPr>
          <w:rFonts w:ascii="Times New Roman" w:hAnsi="Times New Roman" w:cs="Times New Roman"/>
          <w:color w:val="000000" w:themeColor="text1"/>
        </w:rPr>
        <w:t xml:space="preserve"> would like to learn about </w:t>
      </w:r>
      <w:r w:rsidR="00A37A3C" w:rsidRPr="001566FE">
        <w:rPr>
          <w:rFonts w:ascii="Times New Roman" w:hAnsi="Times New Roman" w:cs="Times New Roman"/>
          <w:color w:val="000000" w:themeColor="text1"/>
        </w:rPr>
        <w:t xml:space="preserve">what the courts are doing to prioritize cases virtually, and </w:t>
      </w:r>
      <w:r w:rsidR="000A0249" w:rsidRPr="001566FE">
        <w:rPr>
          <w:rFonts w:ascii="Times New Roman" w:hAnsi="Times New Roman" w:cs="Times New Roman"/>
          <w:color w:val="000000" w:themeColor="text1"/>
        </w:rPr>
        <w:t xml:space="preserve">what can be done to </w:t>
      </w:r>
      <w:r w:rsidR="008A0CA8" w:rsidRPr="001566FE">
        <w:rPr>
          <w:rFonts w:ascii="Times New Roman" w:hAnsi="Times New Roman" w:cs="Times New Roman"/>
          <w:color w:val="000000" w:themeColor="text1"/>
        </w:rPr>
        <w:t xml:space="preserve">help </w:t>
      </w:r>
      <w:r w:rsidR="00A37A3C" w:rsidRPr="001566FE">
        <w:rPr>
          <w:rFonts w:ascii="Times New Roman" w:hAnsi="Times New Roman" w:cs="Times New Roman"/>
          <w:color w:val="000000" w:themeColor="text1"/>
        </w:rPr>
        <w:t xml:space="preserve">in-person appearances </w:t>
      </w:r>
      <w:r w:rsidR="008A0CA8" w:rsidRPr="001566FE">
        <w:rPr>
          <w:rFonts w:ascii="Times New Roman" w:hAnsi="Times New Roman" w:cs="Times New Roman"/>
          <w:color w:val="000000" w:themeColor="text1"/>
        </w:rPr>
        <w:t xml:space="preserve">occur in a </w:t>
      </w:r>
      <w:r w:rsidR="00A37A3C" w:rsidRPr="001566FE">
        <w:rPr>
          <w:rFonts w:ascii="Times New Roman" w:hAnsi="Times New Roman" w:cs="Times New Roman"/>
          <w:color w:val="000000" w:themeColor="text1"/>
        </w:rPr>
        <w:t>safe</w:t>
      </w:r>
      <w:r w:rsidR="008A0CA8" w:rsidRPr="001566FE">
        <w:rPr>
          <w:rFonts w:ascii="Times New Roman" w:hAnsi="Times New Roman" w:cs="Times New Roman"/>
          <w:color w:val="000000" w:themeColor="text1"/>
        </w:rPr>
        <w:t xml:space="preserve"> manner</w:t>
      </w:r>
      <w:r w:rsidR="007F1348" w:rsidRPr="001566FE">
        <w:rPr>
          <w:rFonts w:ascii="Times New Roman" w:hAnsi="Times New Roman" w:cs="Times New Roman"/>
          <w:color w:val="000000" w:themeColor="text1"/>
        </w:rPr>
        <w:t>,</w:t>
      </w:r>
      <w:r w:rsidR="000A0249" w:rsidRPr="001566FE">
        <w:rPr>
          <w:rFonts w:ascii="Times New Roman" w:hAnsi="Times New Roman" w:cs="Times New Roman"/>
          <w:color w:val="000000" w:themeColor="text1"/>
        </w:rPr>
        <w:t xml:space="preserve"> if</w:t>
      </w:r>
      <w:r w:rsidR="007F1348" w:rsidRPr="001566FE">
        <w:rPr>
          <w:rFonts w:ascii="Times New Roman" w:hAnsi="Times New Roman" w:cs="Times New Roman"/>
          <w:color w:val="000000" w:themeColor="text1"/>
        </w:rPr>
        <w:t xml:space="preserve"> such appearances become</w:t>
      </w:r>
      <w:r w:rsidR="000A0249" w:rsidRPr="001566FE">
        <w:rPr>
          <w:rFonts w:ascii="Times New Roman" w:hAnsi="Times New Roman" w:cs="Times New Roman"/>
          <w:color w:val="000000" w:themeColor="text1"/>
        </w:rPr>
        <w:t xml:space="preserve"> necessary</w:t>
      </w:r>
      <w:r w:rsidR="00E83716" w:rsidRPr="001566FE">
        <w:rPr>
          <w:rFonts w:ascii="Times New Roman" w:hAnsi="Times New Roman" w:cs="Times New Roman"/>
          <w:color w:val="000000" w:themeColor="text1"/>
        </w:rPr>
        <w:t>.</w:t>
      </w:r>
    </w:p>
    <w:p w14:paraId="2E072FA1" w14:textId="0F6C195F" w:rsidR="00E242CF" w:rsidRDefault="00E242CF" w:rsidP="005A20DA">
      <w:pPr>
        <w:spacing w:line="480" w:lineRule="auto"/>
        <w:ind w:firstLine="720"/>
        <w:contextualSpacing/>
        <w:jc w:val="both"/>
        <w:rPr>
          <w:rFonts w:ascii="Times New Roman" w:hAnsi="Times New Roman" w:cs="Times New Roman"/>
          <w:color w:val="000000" w:themeColor="text1"/>
        </w:rPr>
      </w:pPr>
    </w:p>
    <w:p w14:paraId="411611E0" w14:textId="6E7896DE" w:rsidR="00E242CF" w:rsidRDefault="00E242CF" w:rsidP="005A20DA">
      <w:pPr>
        <w:spacing w:line="480" w:lineRule="auto"/>
        <w:ind w:firstLine="720"/>
        <w:contextualSpacing/>
        <w:jc w:val="both"/>
        <w:rPr>
          <w:rFonts w:ascii="Times New Roman" w:hAnsi="Times New Roman" w:cs="Times New Roman"/>
          <w:color w:val="000000" w:themeColor="text1"/>
        </w:rPr>
      </w:pPr>
    </w:p>
    <w:p w14:paraId="5C3BB0A5" w14:textId="27DC3F5D" w:rsidR="00952D5A" w:rsidRDefault="00952D5A" w:rsidP="00952D5A">
      <w:pPr>
        <w:spacing w:line="480" w:lineRule="auto"/>
        <w:contextualSpacing/>
        <w:jc w:val="both"/>
        <w:rPr>
          <w:rFonts w:ascii="Times New Roman" w:hAnsi="Times New Roman" w:cs="Times New Roman"/>
          <w:color w:val="000000" w:themeColor="text1"/>
        </w:rPr>
      </w:pPr>
    </w:p>
    <w:p w14:paraId="4777A090" w14:textId="77777777" w:rsidR="00322992" w:rsidRPr="001566FE" w:rsidRDefault="00322992" w:rsidP="00952D5A">
      <w:pPr>
        <w:spacing w:line="480" w:lineRule="auto"/>
        <w:contextualSpacing/>
        <w:jc w:val="both"/>
        <w:rPr>
          <w:rFonts w:ascii="Times New Roman" w:hAnsi="Times New Roman" w:cs="Times New Roman"/>
          <w:color w:val="000000" w:themeColor="text1"/>
        </w:rPr>
      </w:pPr>
    </w:p>
    <w:p w14:paraId="31F243A4" w14:textId="0624DB09" w:rsidR="00B45694" w:rsidRPr="001566FE" w:rsidRDefault="00B45694" w:rsidP="00B45694">
      <w:pPr>
        <w:suppressLineNumbers/>
        <w:jc w:val="center"/>
        <w:rPr>
          <w:rFonts w:ascii="Times New Roman" w:hAnsi="Times New Roman" w:cs="Times New Roman"/>
          <w:b/>
          <w:smallCaps/>
          <w:color w:val="000000" w:themeColor="text1"/>
          <w:u w:val="single"/>
        </w:rPr>
      </w:pPr>
      <w:r w:rsidRPr="001566FE">
        <w:rPr>
          <w:rFonts w:ascii="Times New Roman" w:hAnsi="Times New Roman" w:cs="Times New Roman"/>
          <w:b/>
          <w:smallCaps/>
          <w:color w:val="000000" w:themeColor="text1"/>
          <w:u w:val="single"/>
        </w:rPr>
        <w:t>Legislation</w:t>
      </w:r>
    </w:p>
    <w:p w14:paraId="4EF39573" w14:textId="77777777" w:rsidR="00B45694" w:rsidRPr="001566FE" w:rsidRDefault="00B45694" w:rsidP="00B45694">
      <w:pPr>
        <w:suppressLineNumbers/>
        <w:jc w:val="center"/>
        <w:rPr>
          <w:rFonts w:ascii="Times New Roman" w:hAnsi="Times New Roman" w:cs="Times New Roman"/>
          <w:b/>
          <w:smallCaps/>
          <w:color w:val="000000" w:themeColor="text1"/>
          <w:u w:val="single"/>
        </w:rPr>
      </w:pPr>
    </w:p>
    <w:p w14:paraId="3619A7CC" w14:textId="306E919B" w:rsidR="00B45694" w:rsidRPr="001566FE" w:rsidRDefault="00B45694" w:rsidP="001566FE">
      <w:pPr>
        <w:suppressLineNumbers/>
        <w:spacing w:line="480" w:lineRule="auto"/>
        <w:jc w:val="both"/>
        <w:rPr>
          <w:rFonts w:ascii="Times New Roman" w:hAnsi="Times New Roman" w:cs="Times New Roman"/>
          <w:color w:val="000000" w:themeColor="text1"/>
        </w:rPr>
      </w:pPr>
      <w:r w:rsidRPr="001566FE">
        <w:rPr>
          <w:rFonts w:ascii="Times New Roman" w:hAnsi="Times New Roman" w:cs="Times New Roman"/>
          <w:color w:val="000000" w:themeColor="text1"/>
        </w:rPr>
        <w:tab/>
        <w:t>Below is a brief summary of the legislation being heard by the Committees at this hearing. This summary is intended for informational purposes only and does not substitute for legal counsel. For more detailed information, you should review the full text of the bill, which is attached below.</w:t>
      </w:r>
    </w:p>
    <w:p w14:paraId="1CD4B47D" w14:textId="77777777" w:rsidR="00B45694" w:rsidRPr="001566FE" w:rsidRDefault="00B45694" w:rsidP="001566FE">
      <w:pPr>
        <w:suppressLineNumbers/>
        <w:spacing w:line="480" w:lineRule="auto"/>
        <w:jc w:val="both"/>
        <w:rPr>
          <w:rFonts w:ascii="Times New Roman" w:hAnsi="Times New Roman" w:cs="Times New Roman"/>
          <w:color w:val="000000" w:themeColor="text1"/>
        </w:rPr>
      </w:pPr>
    </w:p>
    <w:p w14:paraId="1146FFF3" w14:textId="77777777" w:rsidR="00B45694" w:rsidRPr="001566FE" w:rsidRDefault="00B45694" w:rsidP="001566FE">
      <w:pPr>
        <w:suppressLineNumbers/>
        <w:spacing w:line="480" w:lineRule="auto"/>
        <w:ind w:firstLine="720"/>
        <w:jc w:val="both"/>
        <w:rPr>
          <w:rFonts w:ascii="Times New Roman" w:hAnsi="Times New Roman" w:cs="Times New Roman"/>
          <w:b/>
          <w:color w:val="000000" w:themeColor="text1"/>
        </w:rPr>
      </w:pPr>
      <w:r w:rsidRPr="001566FE">
        <w:rPr>
          <w:rFonts w:ascii="Times New Roman" w:hAnsi="Times New Roman" w:cs="Times New Roman"/>
          <w:b/>
          <w:color w:val="000000" w:themeColor="text1"/>
        </w:rPr>
        <w:t>Preconsidered Int. No. ___, a local law in relation to continuation of the New York city rent stabilization law of nineteen hundred sixty-nine</w:t>
      </w:r>
    </w:p>
    <w:p w14:paraId="090FAC0F" w14:textId="2580FA3D" w:rsidR="00987832" w:rsidRDefault="00B45694" w:rsidP="00987832">
      <w:pPr>
        <w:suppressLineNumbers/>
        <w:spacing w:line="480" w:lineRule="auto"/>
        <w:rPr>
          <w:rFonts w:ascii="Times New Roman" w:hAnsi="Times New Roman" w:cs="Times New Roman"/>
        </w:rPr>
      </w:pPr>
      <w:r w:rsidRPr="001566FE">
        <w:rPr>
          <w:rFonts w:ascii="Times New Roman" w:hAnsi="Times New Roman" w:cs="Times New Roman"/>
          <w:b/>
          <w:color w:val="000000" w:themeColor="text1"/>
        </w:rPr>
        <w:tab/>
      </w:r>
      <w:r w:rsidR="00987832">
        <w:rPr>
          <w:rFonts w:ascii="Times New Roman" w:hAnsi="Times New Roman" w:cs="Times New Roman"/>
        </w:rPr>
        <w:t>Pursuant to State law, to maintain rent stabilization, the City of New York must conduct a housing and vacancy survey (“HVS”) periodically to determine whether there is still a housing emergency.</w:t>
      </w:r>
      <w:r w:rsidR="00987832">
        <w:rPr>
          <w:rStyle w:val="FootnoteReference"/>
          <w:rFonts w:ascii="Times New Roman" w:hAnsi="Times New Roman" w:cs="Times New Roman"/>
        </w:rPr>
        <w:footnoteReference w:id="100"/>
      </w:r>
      <w:r w:rsidR="00987832">
        <w:rPr>
          <w:rFonts w:ascii="Times New Roman" w:hAnsi="Times New Roman" w:cs="Times New Roman"/>
        </w:rPr>
        <w:t xml:space="preserve"> If an emergency continues to exist, the Council may determine to pass legislation extending the City’s Rent Stabilization Law of 1969 until the following determination is due.</w:t>
      </w:r>
      <w:r w:rsidR="00987832">
        <w:rPr>
          <w:rStyle w:val="FootnoteReference"/>
          <w:rFonts w:ascii="Times New Roman" w:hAnsi="Times New Roman" w:cs="Times New Roman"/>
        </w:rPr>
        <w:footnoteReference w:id="101"/>
      </w:r>
      <w:r w:rsidR="00987832">
        <w:rPr>
          <w:rFonts w:ascii="Times New Roman" w:hAnsi="Times New Roman" w:cs="Times New Roman"/>
        </w:rPr>
        <w:t xml:space="preserve">  The HVS, which is sponsored by HPD and conducted in collaboration with the United States Census Bureau (“Census Bureau”),</w:t>
      </w:r>
      <w:r w:rsidR="00987832">
        <w:rPr>
          <w:rStyle w:val="FootnoteReference"/>
          <w:rFonts w:ascii="Times New Roman" w:hAnsi="Times New Roman" w:cs="Times New Roman"/>
        </w:rPr>
        <w:footnoteReference w:id="102"/>
      </w:r>
      <w:r w:rsidR="00987832">
        <w:rPr>
          <w:rFonts w:ascii="Times New Roman" w:hAnsi="Times New Roman" w:cs="Times New Roman"/>
        </w:rPr>
        <w:t xml:space="preserve"> was last conducted in 2017 and identified a continuing housing crisis, which resulted in the Council passing legislation extending the City’s Rent Stabilization Law in 2018 to April 1, 2021.</w:t>
      </w:r>
      <w:r w:rsidR="00987832">
        <w:rPr>
          <w:rStyle w:val="FootnoteReference"/>
          <w:rFonts w:ascii="Times New Roman" w:hAnsi="Times New Roman" w:cs="Times New Roman"/>
        </w:rPr>
        <w:footnoteReference w:id="103"/>
      </w:r>
      <w:r w:rsidR="00987832">
        <w:rPr>
          <w:rFonts w:ascii="Times New Roman" w:hAnsi="Times New Roman" w:cs="Times New Roman"/>
        </w:rPr>
        <w:t xml:space="preserve">  </w:t>
      </w:r>
    </w:p>
    <w:p w14:paraId="39486629" w14:textId="77777777" w:rsidR="00987832" w:rsidRPr="003A0C43" w:rsidRDefault="00987832" w:rsidP="00987832">
      <w:pPr>
        <w:suppressLineNumbers/>
        <w:spacing w:line="480" w:lineRule="auto"/>
        <w:ind w:firstLine="720"/>
        <w:rPr>
          <w:rFonts w:ascii="Times New Roman" w:hAnsi="Times New Roman" w:cs="Times New Roman"/>
        </w:rPr>
      </w:pPr>
      <w:r>
        <w:rPr>
          <w:rFonts w:ascii="Times New Roman" w:hAnsi="Times New Roman" w:cs="Times New Roman"/>
        </w:rPr>
        <w:t>When the City last extended its Rent Stabilization Law in 2018, State law mandated a determination of emergency every three years, putting the due date for the next determination in 2021.  However, for the Council to determine whether to further extend the Rent Stabilization Law in 2021, the next HVS would need to be conducted this year, the same year the Census Bureau is conducting the decennial census. Recognizing that the Census Bureau may not have the capacity to assist HPD during the year of a decennial census, the State amended the Local Emergency Housing Rent Control Act in April of this year to delay the required survey and determination by one year when the year of the HVS and the decennial census would otherwise coincide.</w:t>
      </w:r>
      <w:r>
        <w:rPr>
          <w:rStyle w:val="FootnoteReference"/>
          <w:rFonts w:ascii="Times New Roman" w:hAnsi="Times New Roman" w:cs="Times New Roman"/>
        </w:rPr>
        <w:footnoteReference w:id="104"/>
      </w:r>
      <w:r>
        <w:rPr>
          <w:rFonts w:ascii="Times New Roman" w:hAnsi="Times New Roman" w:cs="Times New Roman"/>
        </w:rPr>
        <w:t xml:space="preserve"> The due date for the next determination has thus been moved from 2021 to 2022.  In accordance with such amendment, this bill would amend the expiration date of the New York City Rent Stabilization Law, reflecting the extension of the deadline for the Council’s determination by one year, from April 1, 2021 to April 1, 2022. </w:t>
      </w:r>
    </w:p>
    <w:p w14:paraId="035FF58D" w14:textId="77777777" w:rsidR="00B45694" w:rsidRPr="001566FE" w:rsidRDefault="00B45694" w:rsidP="00B45694">
      <w:pPr>
        <w:spacing w:line="480" w:lineRule="auto"/>
        <w:rPr>
          <w:rFonts w:ascii="Times New Roman" w:hAnsi="Times New Roman" w:cs="Times New Roman"/>
          <w:color w:val="000000" w:themeColor="text1"/>
        </w:rPr>
      </w:pPr>
    </w:p>
    <w:p w14:paraId="4DE6107F" w14:textId="020A5F32" w:rsidR="00B45694" w:rsidRDefault="00B45694" w:rsidP="00B45694">
      <w:pPr>
        <w:jc w:val="center"/>
        <w:rPr>
          <w:rFonts w:ascii="Times New Roman" w:hAnsi="Times New Roman" w:cs="Times New Roman"/>
          <w:color w:val="000000" w:themeColor="text1"/>
        </w:rPr>
      </w:pPr>
    </w:p>
    <w:p w14:paraId="62F2B191" w14:textId="009F466E" w:rsidR="00CC7FC9" w:rsidRDefault="00CC7FC9" w:rsidP="00B45694">
      <w:pPr>
        <w:jc w:val="center"/>
        <w:rPr>
          <w:rFonts w:ascii="Times New Roman" w:hAnsi="Times New Roman" w:cs="Times New Roman"/>
          <w:color w:val="000000" w:themeColor="text1"/>
        </w:rPr>
      </w:pPr>
    </w:p>
    <w:p w14:paraId="795D95DE" w14:textId="4D655D2F" w:rsidR="00CC7FC9" w:rsidRDefault="00CC7FC9" w:rsidP="00B45694">
      <w:pPr>
        <w:jc w:val="center"/>
        <w:rPr>
          <w:rFonts w:ascii="Times New Roman" w:hAnsi="Times New Roman" w:cs="Times New Roman"/>
          <w:color w:val="000000" w:themeColor="text1"/>
        </w:rPr>
      </w:pPr>
    </w:p>
    <w:p w14:paraId="44B4A512" w14:textId="668A086B" w:rsidR="00CC7FC9" w:rsidRDefault="00CC7FC9" w:rsidP="00B45694">
      <w:pPr>
        <w:jc w:val="center"/>
        <w:rPr>
          <w:rFonts w:ascii="Times New Roman" w:hAnsi="Times New Roman" w:cs="Times New Roman"/>
          <w:color w:val="000000" w:themeColor="text1"/>
        </w:rPr>
      </w:pPr>
    </w:p>
    <w:p w14:paraId="5871D8DF" w14:textId="411F73D2" w:rsidR="00CC7FC9" w:rsidRDefault="00CC7FC9" w:rsidP="00B45694">
      <w:pPr>
        <w:jc w:val="center"/>
        <w:rPr>
          <w:rFonts w:ascii="Times New Roman" w:hAnsi="Times New Roman" w:cs="Times New Roman"/>
          <w:color w:val="000000" w:themeColor="text1"/>
        </w:rPr>
      </w:pPr>
    </w:p>
    <w:p w14:paraId="6EAB112F" w14:textId="0DE257A5" w:rsidR="00CC7FC9" w:rsidRDefault="00CC7FC9" w:rsidP="00B45694">
      <w:pPr>
        <w:jc w:val="center"/>
        <w:rPr>
          <w:rFonts w:ascii="Times New Roman" w:hAnsi="Times New Roman" w:cs="Times New Roman"/>
          <w:color w:val="000000" w:themeColor="text1"/>
        </w:rPr>
      </w:pPr>
    </w:p>
    <w:p w14:paraId="3F49032C" w14:textId="055E2799" w:rsidR="00CC7FC9" w:rsidRDefault="00CC7FC9" w:rsidP="00B45694">
      <w:pPr>
        <w:jc w:val="center"/>
        <w:rPr>
          <w:rFonts w:ascii="Times New Roman" w:hAnsi="Times New Roman" w:cs="Times New Roman"/>
          <w:color w:val="000000" w:themeColor="text1"/>
        </w:rPr>
      </w:pPr>
    </w:p>
    <w:p w14:paraId="0821BB94" w14:textId="7387B76E" w:rsidR="00CC7FC9" w:rsidRDefault="00CC7FC9" w:rsidP="00B45694">
      <w:pPr>
        <w:jc w:val="center"/>
        <w:rPr>
          <w:rFonts w:ascii="Times New Roman" w:hAnsi="Times New Roman" w:cs="Times New Roman"/>
          <w:color w:val="000000" w:themeColor="text1"/>
        </w:rPr>
      </w:pPr>
    </w:p>
    <w:p w14:paraId="3894F717" w14:textId="74A52B1D" w:rsidR="00E242CF" w:rsidRDefault="00E242CF" w:rsidP="00B45694">
      <w:pPr>
        <w:jc w:val="center"/>
        <w:rPr>
          <w:rFonts w:ascii="Times New Roman" w:hAnsi="Times New Roman" w:cs="Times New Roman"/>
          <w:color w:val="000000" w:themeColor="text1"/>
        </w:rPr>
      </w:pPr>
    </w:p>
    <w:p w14:paraId="7F73EC1F" w14:textId="127EE8C3" w:rsidR="00E242CF" w:rsidRDefault="00E242CF" w:rsidP="00B45694">
      <w:pPr>
        <w:jc w:val="center"/>
        <w:rPr>
          <w:rFonts w:ascii="Times New Roman" w:hAnsi="Times New Roman" w:cs="Times New Roman"/>
          <w:color w:val="000000" w:themeColor="text1"/>
        </w:rPr>
      </w:pPr>
    </w:p>
    <w:p w14:paraId="29B42901" w14:textId="337E6ABF" w:rsidR="00E242CF" w:rsidRDefault="00E242CF" w:rsidP="00B45694">
      <w:pPr>
        <w:jc w:val="center"/>
        <w:rPr>
          <w:rFonts w:ascii="Times New Roman" w:hAnsi="Times New Roman" w:cs="Times New Roman"/>
          <w:color w:val="000000" w:themeColor="text1"/>
        </w:rPr>
      </w:pPr>
    </w:p>
    <w:p w14:paraId="13D1F8D5" w14:textId="482A2E96" w:rsidR="00E242CF" w:rsidRDefault="00E242CF" w:rsidP="00B45694">
      <w:pPr>
        <w:jc w:val="center"/>
        <w:rPr>
          <w:rFonts w:ascii="Times New Roman" w:hAnsi="Times New Roman" w:cs="Times New Roman"/>
          <w:color w:val="000000" w:themeColor="text1"/>
        </w:rPr>
      </w:pPr>
    </w:p>
    <w:p w14:paraId="1549FC3F" w14:textId="622ACF49" w:rsidR="00E242CF" w:rsidRDefault="00E242CF" w:rsidP="00B45694">
      <w:pPr>
        <w:jc w:val="center"/>
        <w:rPr>
          <w:rFonts w:ascii="Times New Roman" w:hAnsi="Times New Roman" w:cs="Times New Roman"/>
          <w:color w:val="000000" w:themeColor="text1"/>
        </w:rPr>
      </w:pPr>
    </w:p>
    <w:p w14:paraId="1F5EFD83" w14:textId="4BB098FD" w:rsidR="00E242CF" w:rsidRDefault="00E242CF" w:rsidP="00B45694">
      <w:pPr>
        <w:jc w:val="center"/>
        <w:rPr>
          <w:rFonts w:ascii="Times New Roman" w:hAnsi="Times New Roman" w:cs="Times New Roman"/>
          <w:color w:val="000000" w:themeColor="text1"/>
        </w:rPr>
      </w:pPr>
    </w:p>
    <w:p w14:paraId="50EA068A" w14:textId="376133CA" w:rsidR="00E242CF" w:rsidRDefault="00E242CF" w:rsidP="00B45694">
      <w:pPr>
        <w:jc w:val="center"/>
        <w:rPr>
          <w:rFonts w:ascii="Times New Roman" w:hAnsi="Times New Roman" w:cs="Times New Roman"/>
          <w:color w:val="000000" w:themeColor="text1"/>
        </w:rPr>
      </w:pPr>
    </w:p>
    <w:p w14:paraId="270C9524" w14:textId="0671304C" w:rsidR="00E242CF" w:rsidRDefault="00E242CF" w:rsidP="00B45694">
      <w:pPr>
        <w:jc w:val="center"/>
        <w:rPr>
          <w:rFonts w:ascii="Times New Roman" w:hAnsi="Times New Roman" w:cs="Times New Roman"/>
          <w:color w:val="000000" w:themeColor="text1"/>
        </w:rPr>
      </w:pPr>
    </w:p>
    <w:p w14:paraId="3F56824A" w14:textId="074AE20F" w:rsidR="00E242CF" w:rsidRDefault="00E242CF" w:rsidP="00B45694">
      <w:pPr>
        <w:jc w:val="center"/>
        <w:rPr>
          <w:rFonts w:ascii="Times New Roman" w:hAnsi="Times New Roman" w:cs="Times New Roman"/>
          <w:color w:val="000000" w:themeColor="text1"/>
        </w:rPr>
      </w:pPr>
    </w:p>
    <w:p w14:paraId="5ECF1CF5" w14:textId="4AD5354E" w:rsidR="00E242CF" w:rsidRDefault="00E242CF" w:rsidP="00B45694">
      <w:pPr>
        <w:jc w:val="center"/>
        <w:rPr>
          <w:rFonts w:ascii="Times New Roman" w:hAnsi="Times New Roman" w:cs="Times New Roman"/>
          <w:color w:val="000000" w:themeColor="text1"/>
        </w:rPr>
      </w:pPr>
    </w:p>
    <w:p w14:paraId="706ADCB5" w14:textId="6F39CB1A" w:rsidR="00E242CF" w:rsidRDefault="00E242CF" w:rsidP="00B45694">
      <w:pPr>
        <w:jc w:val="center"/>
        <w:rPr>
          <w:rFonts w:ascii="Times New Roman" w:hAnsi="Times New Roman" w:cs="Times New Roman"/>
          <w:color w:val="000000" w:themeColor="text1"/>
        </w:rPr>
      </w:pPr>
    </w:p>
    <w:p w14:paraId="1731906B" w14:textId="1C9821AD" w:rsidR="00E242CF" w:rsidRDefault="00E242CF" w:rsidP="00B45694">
      <w:pPr>
        <w:jc w:val="center"/>
        <w:rPr>
          <w:rFonts w:ascii="Times New Roman" w:hAnsi="Times New Roman" w:cs="Times New Roman"/>
          <w:color w:val="000000" w:themeColor="text1"/>
        </w:rPr>
      </w:pPr>
    </w:p>
    <w:p w14:paraId="1350BDB2" w14:textId="7BF7260B" w:rsidR="00E242CF" w:rsidRDefault="00E242CF" w:rsidP="00B45694">
      <w:pPr>
        <w:jc w:val="center"/>
        <w:rPr>
          <w:rFonts w:ascii="Times New Roman" w:hAnsi="Times New Roman" w:cs="Times New Roman"/>
          <w:color w:val="000000" w:themeColor="text1"/>
        </w:rPr>
      </w:pPr>
    </w:p>
    <w:p w14:paraId="537B764C" w14:textId="5AC8FFE6" w:rsidR="00E242CF" w:rsidRDefault="00E242CF" w:rsidP="00B45694">
      <w:pPr>
        <w:jc w:val="center"/>
        <w:rPr>
          <w:rFonts w:ascii="Times New Roman" w:hAnsi="Times New Roman" w:cs="Times New Roman"/>
          <w:color w:val="000000" w:themeColor="text1"/>
        </w:rPr>
      </w:pPr>
    </w:p>
    <w:p w14:paraId="6C0DEF85" w14:textId="13DB44AD" w:rsidR="00E242CF" w:rsidRDefault="00E242CF" w:rsidP="00B45694">
      <w:pPr>
        <w:jc w:val="center"/>
        <w:rPr>
          <w:rFonts w:ascii="Times New Roman" w:hAnsi="Times New Roman" w:cs="Times New Roman"/>
          <w:color w:val="000000" w:themeColor="text1"/>
        </w:rPr>
      </w:pPr>
    </w:p>
    <w:p w14:paraId="5DE65AC4" w14:textId="0E75E7FA" w:rsidR="00E242CF" w:rsidRDefault="00E242CF" w:rsidP="00B45694">
      <w:pPr>
        <w:jc w:val="center"/>
        <w:rPr>
          <w:rFonts w:ascii="Times New Roman" w:hAnsi="Times New Roman" w:cs="Times New Roman"/>
          <w:color w:val="000000" w:themeColor="text1"/>
        </w:rPr>
      </w:pPr>
    </w:p>
    <w:p w14:paraId="5C51137F" w14:textId="77777777" w:rsidR="00E242CF" w:rsidRPr="001566FE" w:rsidRDefault="00E242CF" w:rsidP="00B45694">
      <w:pPr>
        <w:jc w:val="center"/>
        <w:rPr>
          <w:rFonts w:ascii="Times New Roman" w:hAnsi="Times New Roman" w:cs="Times New Roman"/>
          <w:color w:val="000000" w:themeColor="text1"/>
        </w:rPr>
      </w:pPr>
    </w:p>
    <w:p w14:paraId="13837767" w14:textId="77777777" w:rsidR="00B45694" w:rsidRPr="001566FE" w:rsidRDefault="00B45694" w:rsidP="00B45694">
      <w:pPr>
        <w:jc w:val="center"/>
        <w:rPr>
          <w:rFonts w:ascii="Times New Roman" w:hAnsi="Times New Roman" w:cs="Times New Roman"/>
          <w:color w:val="000000" w:themeColor="text1"/>
        </w:rPr>
      </w:pPr>
    </w:p>
    <w:p w14:paraId="0E13A4A4" w14:textId="77777777" w:rsidR="00B45694" w:rsidRPr="001566FE" w:rsidRDefault="00B45694" w:rsidP="00B45694">
      <w:pPr>
        <w:jc w:val="center"/>
        <w:rPr>
          <w:rFonts w:ascii="Times New Roman" w:hAnsi="Times New Roman" w:cs="Times New Roman"/>
          <w:color w:val="000000" w:themeColor="text1"/>
        </w:rPr>
      </w:pPr>
      <w:r w:rsidRPr="001566FE">
        <w:rPr>
          <w:rFonts w:ascii="Times New Roman" w:hAnsi="Times New Roman" w:cs="Times New Roman"/>
          <w:color w:val="000000" w:themeColor="text1"/>
        </w:rPr>
        <w:t>Preconsidered Int. No.</w:t>
      </w:r>
    </w:p>
    <w:p w14:paraId="229FEC84" w14:textId="77777777" w:rsidR="00B45694" w:rsidRPr="001566FE" w:rsidRDefault="00B45694" w:rsidP="00B45694">
      <w:pPr>
        <w:jc w:val="center"/>
        <w:rPr>
          <w:rFonts w:ascii="Times New Roman" w:hAnsi="Times New Roman" w:cs="Times New Roman"/>
          <w:color w:val="000000" w:themeColor="text1"/>
        </w:rPr>
      </w:pPr>
    </w:p>
    <w:p w14:paraId="6C413B9F" w14:textId="654605E0" w:rsidR="00B45694" w:rsidRPr="001566FE" w:rsidRDefault="00B45694" w:rsidP="00B45694">
      <w:pPr>
        <w:jc w:val="both"/>
        <w:rPr>
          <w:rFonts w:ascii="Times New Roman" w:hAnsi="Times New Roman" w:cs="Times New Roman"/>
          <w:color w:val="000000" w:themeColor="text1"/>
        </w:rPr>
      </w:pPr>
      <w:r w:rsidRPr="001566FE">
        <w:rPr>
          <w:rFonts w:ascii="Times New Roman" w:hAnsi="Times New Roman" w:cs="Times New Roman"/>
          <w:color w:val="000000" w:themeColor="text1"/>
        </w:rPr>
        <w:t>By Council Member Cornegy</w:t>
      </w:r>
    </w:p>
    <w:p w14:paraId="1D994165" w14:textId="77777777" w:rsidR="00B45694" w:rsidRPr="001566FE" w:rsidRDefault="00B45694" w:rsidP="00B45694">
      <w:pPr>
        <w:pStyle w:val="BodyText"/>
        <w:spacing w:line="240" w:lineRule="auto"/>
        <w:ind w:firstLine="0"/>
        <w:jc w:val="center"/>
        <w:rPr>
          <w:color w:val="000000" w:themeColor="text1"/>
        </w:rPr>
      </w:pPr>
    </w:p>
    <w:p w14:paraId="1B6E7245" w14:textId="77777777" w:rsidR="00B45694" w:rsidRPr="001566FE" w:rsidRDefault="00B45694" w:rsidP="00B45694">
      <w:pPr>
        <w:pStyle w:val="BodyText"/>
        <w:spacing w:line="240" w:lineRule="auto"/>
        <w:ind w:firstLine="0"/>
        <w:jc w:val="center"/>
        <w:rPr>
          <w:color w:val="000000" w:themeColor="text1"/>
        </w:rPr>
      </w:pPr>
      <w:r w:rsidRPr="001566FE">
        <w:rPr>
          <w:color w:val="000000" w:themeColor="text1"/>
        </w:rPr>
        <w:t>A LOCAL LAW</w:t>
      </w:r>
    </w:p>
    <w:p w14:paraId="77228BD8" w14:textId="77777777" w:rsidR="00B45694" w:rsidRPr="001566FE" w:rsidRDefault="00B45694" w:rsidP="00B45694">
      <w:pPr>
        <w:pStyle w:val="BodyText"/>
        <w:spacing w:line="240" w:lineRule="auto"/>
        <w:ind w:firstLine="0"/>
        <w:rPr>
          <w:color w:val="000000" w:themeColor="text1"/>
        </w:rPr>
      </w:pPr>
    </w:p>
    <w:p w14:paraId="035BC1F4" w14:textId="77777777" w:rsidR="00B45694" w:rsidRPr="001566FE" w:rsidRDefault="00B45694" w:rsidP="00B45694">
      <w:pPr>
        <w:pStyle w:val="BodyText"/>
        <w:spacing w:line="240" w:lineRule="auto"/>
        <w:ind w:firstLine="0"/>
        <w:rPr>
          <w:color w:val="000000" w:themeColor="text1"/>
        </w:rPr>
      </w:pPr>
      <w:r w:rsidRPr="001566FE">
        <w:rPr>
          <w:color w:val="000000" w:themeColor="text1"/>
        </w:rPr>
        <w:t>To amend the administrative code of the city of New York, in relation to continuation of the New York city rent stabilization law of nineteen hundred sixty-nine</w:t>
      </w:r>
    </w:p>
    <w:p w14:paraId="722C5114" w14:textId="77777777" w:rsidR="00B45694" w:rsidRPr="001566FE" w:rsidRDefault="00B45694" w:rsidP="00B45694">
      <w:pPr>
        <w:pStyle w:val="BodyText"/>
        <w:spacing w:line="240" w:lineRule="auto"/>
        <w:ind w:firstLine="0"/>
        <w:rPr>
          <w:color w:val="000000" w:themeColor="text1"/>
          <w:u w:val="single"/>
        </w:rPr>
      </w:pPr>
    </w:p>
    <w:p w14:paraId="292F693F" w14:textId="77777777" w:rsidR="00B45694" w:rsidRPr="001566FE" w:rsidRDefault="00B45694" w:rsidP="00B45694">
      <w:pPr>
        <w:jc w:val="both"/>
        <w:rPr>
          <w:rFonts w:ascii="Times New Roman" w:hAnsi="Times New Roman" w:cs="Times New Roman"/>
          <w:color w:val="000000" w:themeColor="text1"/>
        </w:rPr>
      </w:pPr>
      <w:r w:rsidRPr="001566FE">
        <w:rPr>
          <w:rFonts w:ascii="Times New Roman" w:hAnsi="Times New Roman" w:cs="Times New Roman"/>
          <w:color w:val="000000" w:themeColor="text1"/>
          <w:u w:val="single"/>
        </w:rPr>
        <w:t>Be it enacted by the Council as follows:</w:t>
      </w:r>
    </w:p>
    <w:p w14:paraId="1AE56ED4" w14:textId="77777777" w:rsidR="00B45694" w:rsidRPr="001566FE" w:rsidRDefault="00B45694" w:rsidP="00B45694">
      <w:pPr>
        <w:jc w:val="both"/>
        <w:rPr>
          <w:rFonts w:ascii="Times New Roman" w:hAnsi="Times New Roman" w:cs="Times New Roman"/>
          <w:color w:val="000000" w:themeColor="text1"/>
        </w:rPr>
      </w:pPr>
    </w:p>
    <w:p w14:paraId="6ED985CB" w14:textId="77777777" w:rsidR="00B45694" w:rsidRPr="001566FE" w:rsidRDefault="00B45694" w:rsidP="00B45694">
      <w:pPr>
        <w:suppressLineNumbers/>
        <w:spacing w:line="480" w:lineRule="auto"/>
        <w:ind w:firstLine="720"/>
        <w:jc w:val="both"/>
        <w:rPr>
          <w:rFonts w:ascii="Times New Roman" w:hAnsi="Times New Roman" w:cs="Times New Roman"/>
          <w:color w:val="000000" w:themeColor="text1"/>
        </w:rPr>
      </w:pPr>
      <w:r w:rsidRPr="001566FE">
        <w:rPr>
          <w:rFonts w:ascii="Times New Roman" w:hAnsi="Times New Roman" w:cs="Times New Roman"/>
          <w:color w:val="000000" w:themeColor="text1"/>
        </w:rPr>
        <w:t>Section 1. Section 26-520 of the administrative code of the city of New York, as amended by local law number 85 for the year 2018, is amended to read as follows:</w:t>
      </w:r>
    </w:p>
    <w:p w14:paraId="29EEA13A" w14:textId="77777777" w:rsidR="00B45694" w:rsidRPr="001566FE" w:rsidRDefault="00B45694" w:rsidP="00B45694">
      <w:pPr>
        <w:suppressLineNumbers/>
        <w:spacing w:line="480" w:lineRule="auto"/>
        <w:ind w:firstLine="720"/>
        <w:jc w:val="both"/>
        <w:rPr>
          <w:rFonts w:ascii="Times New Roman" w:hAnsi="Times New Roman" w:cs="Times New Roman"/>
          <w:color w:val="000000" w:themeColor="text1"/>
        </w:rPr>
      </w:pPr>
      <w:r w:rsidRPr="001566FE">
        <w:rPr>
          <w:rFonts w:ascii="Times New Roman" w:hAnsi="Times New Roman" w:cs="Times New Roman"/>
          <w:color w:val="000000" w:themeColor="text1"/>
        </w:rPr>
        <w:t xml:space="preserve">§ 26-520 Expiration date. This chapter shall expire on April 1, [2021] </w:t>
      </w:r>
      <w:r w:rsidRPr="001566FE">
        <w:rPr>
          <w:rFonts w:ascii="Times New Roman" w:hAnsi="Times New Roman" w:cs="Times New Roman"/>
          <w:color w:val="000000" w:themeColor="text1"/>
          <w:u w:val="single"/>
        </w:rPr>
        <w:t>2022</w:t>
      </w:r>
      <w:r w:rsidRPr="001566FE">
        <w:rPr>
          <w:rFonts w:ascii="Times New Roman" w:hAnsi="Times New Roman" w:cs="Times New Roman"/>
          <w:color w:val="000000" w:themeColor="text1"/>
        </w:rPr>
        <w:t xml:space="preserve"> unless rent control shall sooner terminate as provided in subdivision three of section one of the local emergency housing rent control law.</w:t>
      </w:r>
    </w:p>
    <w:p w14:paraId="42ABF7E0" w14:textId="77777777" w:rsidR="00B45694" w:rsidRPr="001566FE" w:rsidRDefault="00B45694" w:rsidP="00B45694">
      <w:pPr>
        <w:suppressLineNumbers/>
        <w:spacing w:line="480" w:lineRule="auto"/>
        <w:ind w:firstLine="720"/>
        <w:jc w:val="both"/>
        <w:rPr>
          <w:rFonts w:ascii="Times New Roman" w:hAnsi="Times New Roman" w:cs="Times New Roman"/>
          <w:color w:val="000000" w:themeColor="text1"/>
          <w:sz w:val="18"/>
          <w:szCs w:val="18"/>
        </w:rPr>
      </w:pPr>
      <w:r w:rsidRPr="001566FE">
        <w:rPr>
          <w:rFonts w:ascii="Times New Roman" w:hAnsi="Times New Roman" w:cs="Times New Roman"/>
          <w:color w:val="000000" w:themeColor="text1"/>
        </w:rPr>
        <w:t>§ 2. This local law shall take effect immediately.</w:t>
      </w:r>
    </w:p>
    <w:p w14:paraId="5A5122FE" w14:textId="77777777" w:rsidR="00B45694" w:rsidRPr="001566FE" w:rsidRDefault="00B45694" w:rsidP="00B45694">
      <w:pPr>
        <w:jc w:val="both"/>
        <w:rPr>
          <w:rFonts w:ascii="Times New Roman" w:hAnsi="Times New Roman" w:cs="Times New Roman"/>
          <w:color w:val="000000" w:themeColor="text1"/>
          <w:sz w:val="18"/>
          <w:szCs w:val="18"/>
        </w:rPr>
      </w:pPr>
    </w:p>
    <w:p w14:paraId="36633535" w14:textId="77777777" w:rsidR="00B45694" w:rsidRPr="001566FE" w:rsidRDefault="00B45694" w:rsidP="00B45694">
      <w:pPr>
        <w:pStyle w:val="Default"/>
        <w:rPr>
          <w:color w:val="000000" w:themeColor="text1"/>
        </w:rPr>
      </w:pPr>
    </w:p>
    <w:p w14:paraId="16FD1204" w14:textId="2901B76C" w:rsidR="00B45694" w:rsidRPr="001566FE" w:rsidRDefault="00B45694" w:rsidP="00B45694">
      <w:pPr>
        <w:pStyle w:val="Default"/>
        <w:rPr>
          <w:color w:val="000000" w:themeColor="text1"/>
          <w:sz w:val="18"/>
          <w:szCs w:val="18"/>
        </w:rPr>
      </w:pPr>
      <w:r w:rsidRPr="001566FE">
        <w:rPr>
          <w:color w:val="000000" w:themeColor="text1"/>
          <w:sz w:val="18"/>
          <w:szCs w:val="18"/>
        </w:rPr>
        <w:t xml:space="preserve">APB </w:t>
      </w:r>
    </w:p>
    <w:p w14:paraId="05A8DC2D" w14:textId="77777777" w:rsidR="00B45694" w:rsidRPr="001566FE" w:rsidRDefault="00B45694" w:rsidP="00B45694">
      <w:pPr>
        <w:pStyle w:val="Default"/>
        <w:rPr>
          <w:color w:val="000000" w:themeColor="text1"/>
          <w:sz w:val="18"/>
          <w:szCs w:val="18"/>
        </w:rPr>
      </w:pPr>
      <w:r w:rsidRPr="001566FE">
        <w:rPr>
          <w:color w:val="000000" w:themeColor="text1"/>
          <w:sz w:val="18"/>
          <w:szCs w:val="18"/>
        </w:rPr>
        <w:t xml:space="preserve">LS 14190 </w:t>
      </w:r>
    </w:p>
    <w:p w14:paraId="237D649B" w14:textId="3A137115" w:rsidR="00C17FF1" w:rsidRPr="001566FE" w:rsidRDefault="00B45694" w:rsidP="00B45694">
      <w:pPr>
        <w:rPr>
          <w:rFonts w:ascii="Times New Roman" w:hAnsi="Times New Roman" w:cs="Times New Roman"/>
          <w:b/>
          <w:color w:val="000000" w:themeColor="text1"/>
        </w:rPr>
      </w:pPr>
      <w:r w:rsidRPr="001566FE">
        <w:rPr>
          <w:color w:val="000000" w:themeColor="text1"/>
          <w:sz w:val="18"/>
          <w:szCs w:val="18"/>
        </w:rPr>
        <w:t>6/26/20 11:26am</w:t>
      </w:r>
    </w:p>
    <w:sectPr w:rsidR="00C17FF1" w:rsidRPr="001566FE" w:rsidSect="00CB7995">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F5B9" w16cex:dateUtc="2020-09-14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9F119B" w16cid:durableId="2309F18E"/>
  <w16cid:commentId w16cid:paraId="01733726" w16cid:durableId="2309F18F"/>
  <w16cid:commentId w16cid:paraId="3C1761B4" w16cid:durableId="2309F190"/>
  <w16cid:commentId w16cid:paraId="680C195F" w16cid:durableId="2309F191"/>
  <w16cid:commentId w16cid:paraId="333634CB" w16cid:durableId="2309F192"/>
  <w16cid:commentId w16cid:paraId="41941D13" w16cid:durableId="2309F193"/>
  <w16cid:commentId w16cid:paraId="0668E9AC" w16cid:durableId="2309F196"/>
  <w16cid:commentId w16cid:paraId="01D91D8A" w16cid:durableId="2309F197"/>
  <w16cid:commentId w16cid:paraId="014EF780" w16cid:durableId="2309F198"/>
  <w16cid:commentId w16cid:paraId="4D799E1A" w16cid:durableId="2309F199"/>
  <w16cid:commentId w16cid:paraId="4DB3298D" w16cid:durableId="2309F19A"/>
  <w16cid:commentId w16cid:paraId="4DFF9785" w16cid:durableId="2309F19D"/>
  <w16cid:commentId w16cid:paraId="6164A6AD" w16cid:durableId="2309F19E"/>
  <w16cid:commentId w16cid:paraId="5C12A024" w16cid:durableId="2309F1A0"/>
  <w16cid:commentId w16cid:paraId="11AA24B3" w16cid:durableId="2309F1A1"/>
  <w16cid:commentId w16cid:paraId="474EA9A3" w16cid:durableId="2309F1A2"/>
  <w16cid:commentId w16cid:paraId="296BA713" w16cid:durableId="2309F1A4"/>
  <w16cid:commentId w16cid:paraId="21F55115" w16cid:durableId="2309F1A5"/>
  <w16cid:commentId w16cid:paraId="27FFFA96" w16cid:durableId="2309F1AA"/>
  <w16cid:commentId w16cid:paraId="223D1F97" w16cid:durableId="2309F1AB"/>
  <w16cid:commentId w16cid:paraId="1DF1A831" w16cid:durableId="2309F1AC"/>
  <w16cid:commentId w16cid:paraId="5ACE2C73" w16cid:durableId="2309F5B9"/>
  <w16cid:commentId w16cid:paraId="474115E2" w16cid:durableId="2309F1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C857" w14:textId="77777777" w:rsidR="00E338B1" w:rsidRDefault="00E338B1" w:rsidP="00E90240">
      <w:r>
        <w:separator/>
      </w:r>
    </w:p>
  </w:endnote>
  <w:endnote w:type="continuationSeparator" w:id="0">
    <w:p w14:paraId="14C48FA5" w14:textId="77777777" w:rsidR="00E338B1" w:rsidRDefault="00E338B1" w:rsidP="00E90240">
      <w:r>
        <w:continuationSeparator/>
      </w:r>
    </w:p>
  </w:endnote>
  <w:endnote w:type="continuationNotice" w:id="1">
    <w:p w14:paraId="216EEA32" w14:textId="77777777" w:rsidR="00E338B1" w:rsidRDefault="00E3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ヒラギノ角ゴ Pro W3">
    <w:charset w:val="4E"/>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5891"/>
      <w:docPartObj>
        <w:docPartGallery w:val="Page Numbers (Bottom of Page)"/>
        <w:docPartUnique/>
      </w:docPartObj>
    </w:sdtPr>
    <w:sdtEndPr>
      <w:rPr>
        <w:noProof/>
      </w:rPr>
    </w:sdtEndPr>
    <w:sdtContent>
      <w:p w14:paraId="38512ADD" w14:textId="6520BFDE" w:rsidR="005E644D" w:rsidRDefault="005E644D">
        <w:pPr>
          <w:pStyle w:val="Footer"/>
          <w:jc w:val="center"/>
        </w:pPr>
        <w:r>
          <w:fldChar w:fldCharType="begin"/>
        </w:r>
        <w:r>
          <w:instrText xml:space="preserve"> PAGE   \* MERGEFORMAT </w:instrText>
        </w:r>
        <w:r>
          <w:fldChar w:fldCharType="separate"/>
        </w:r>
        <w:r w:rsidR="007028FD">
          <w:rPr>
            <w:noProof/>
          </w:rPr>
          <w:t>1</w:t>
        </w:r>
        <w:r>
          <w:rPr>
            <w:noProof/>
          </w:rPr>
          <w:fldChar w:fldCharType="end"/>
        </w:r>
      </w:p>
    </w:sdtContent>
  </w:sdt>
  <w:p w14:paraId="1CE62C44" w14:textId="77777777" w:rsidR="005E644D" w:rsidRDefault="005E644D">
    <w:pPr>
      <w:pStyle w:val="Footer"/>
    </w:pPr>
  </w:p>
  <w:p w14:paraId="453CE739" w14:textId="77777777" w:rsidR="005E644D" w:rsidRDefault="005E64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22E0" w14:textId="77777777" w:rsidR="00E338B1" w:rsidRDefault="00E338B1" w:rsidP="00E90240">
      <w:r>
        <w:separator/>
      </w:r>
    </w:p>
  </w:footnote>
  <w:footnote w:type="continuationSeparator" w:id="0">
    <w:p w14:paraId="7C09379E" w14:textId="77777777" w:rsidR="00E338B1" w:rsidRDefault="00E338B1" w:rsidP="00E90240">
      <w:r>
        <w:continuationSeparator/>
      </w:r>
    </w:p>
  </w:footnote>
  <w:footnote w:type="continuationNotice" w:id="1">
    <w:p w14:paraId="21FC1947" w14:textId="77777777" w:rsidR="00E338B1" w:rsidRDefault="00E338B1"/>
  </w:footnote>
  <w:footnote w:id="2">
    <w:p w14:paraId="4E29D8CC" w14:textId="60C2B550"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005A20DA" w:rsidRPr="001F4AB7">
        <w:rPr>
          <w:rFonts w:ascii="Times New Roman" w:hAnsi="Times New Roman" w:cs="Times New Roman"/>
        </w:rPr>
        <w:t xml:space="preserve"> Governor Andrew M. Cuomo, Executive Order No. 202, Declaring a Disaster Emergency in the State of New York,</w:t>
      </w:r>
      <w:r w:rsidRPr="001F4AB7">
        <w:rPr>
          <w:rFonts w:ascii="Times New Roman" w:hAnsi="Times New Roman" w:cs="Times New Roman"/>
        </w:rPr>
        <w:t xml:space="preserve"> </w:t>
      </w:r>
      <w:r w:rsidR="00E62090" w:rsidRPr="00172711">
        <w:rPr>
          <w:rFonts w:ascii="Times New Roman" w:hAnsi="Times New Roman" w:cs="Times New Roman"/>
        </w:rPr>
        <w:t>https://www.governor.ny.gov/sites/governor.ny.gov/files/atoms/files/EO_202.pdf</w:t>
      </w:r>
      <w:r w:rsidR="005A20DA" w:rsidRPr="001F4AB7">
        <w:rPr>
          <w:rFonts w:ascii="Times New Roman" w:hAnsi="Times New Roman" w:cs="Times New Roman"/>
        </w:rPr>
        <w:t xml:space="preserve">. </w:t>
      </w:r>
    </w:p>
  </w:footnote>
  <w:footnote w:id="3">
    <w:p w14:paraId="366EDB42"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rPr>
        <w:t xml:space="preserve">Fiscal Policy Institute, Nearly Half of New York Renting Families are Rent-Burdened, Apr. 2019, </w:t>
      </w:r>
      <w:hyperlink r:id="rId1" w:history="1">
        <w:r w:rsidRPr="001F4AB7">
          <w:rPr>
            <w:rStyle w:val="Hyperlink"/>
            <w:rFonts w:ascii="Times New Roman" w:hAnsi="Times New Roman" w:cs="Times New Roman"/>
          </w:rPr>
          <w:t>http://fiscalpolicy.org/wp-content/uploads/2019/04/NYS-RentBurdens_Apr2019_MAIN-3.pdf</w:t>
        </w:r>
      </w:hyperlink>
      <w:r w:rsidR="005A20DA" w:rsidRPr="001F4AB7">
        <w:rPr>
          <w:rStyle w:val="Hyperlink"/>
          <w:rFonts w:ascii="Times New Roman" w:hAnsi="Times New Roman" w:cs="Times New Roman"/>
        </w:rPr>
        <w:t>.</w:t>
      </w:r>
    </w:p>
  </w:footnote>
  <w:footnote w:id="4">
    <w:p w14:paraId="55DE4D6A"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5">
    <w:p w14:paraId="4C4CBE90"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6">
    <w:p w14:paraId="37377919" w14:textId="77777777" w:rsidR="00F5705D" w:rsidRPr="00172711" w:rsidRDefault="00F5705D">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Pr="001F4AB7">
        <w:rPr>
          <w:rFonts w:ascii="Times New Roman" w:hAnsi="Times New Roman" w:cs="Times New Roman"/>
          <w:i/>
        </w:rPr>
        <w:t>See</w:t>
      </w:r>
      <w:r w:rsidRPr="001F4AB7">
        <w:rPr>
          <w:rFonts w:ascii="Times New Roman" w:hAnsi="Times New Roman" w:cs="Times New Roman"/>
        </w:rPr>
        <w:t xml:space="preserve"> https://data.cityofnewyork.us/City-Government/Evictions/6z8x-wfk4</w:t>
      </w:r>
    </w:p>
  </w:footnote>
  <w:footnote w:id="7">
    <w:p w14:paraId="662D854D" w14:textId="77777777" w:rsidR="00D35DFA" w:rsidRPr="00172711" w:rsidRDefault="00D35DFA">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Pr="001F4AB7">
        <w:rPr>
          <w:rFonts w:ascii="Times New Roman" w:hAnsi="Times New Roman" w:cs="Times New Roman"/>
          <w:i/>
        </w:rPr>
        <w:t>Id</w:t>
      </w:r>
      <w:r w:rsidRPr="00172711">
        <w:rPr>
          <w:rFonts w:ascii="Times New Roman" w:hAnsi="Times New Roman" w:cs="Times New Roman"/>
        </w:rPr>
        <w:t>.</w:t>
      </w:r>
    </w:p>
  </w:footnote>
  <w:footnote w:id="8">
    <w:p w14:paraId="7B5FD747"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005A20DA" w:rsidRPr="001F4AB7">
        <w:rPr>
          <w:rFonts w:ascii="Times New Roman" w:hAnsi="Times New Roman" w:cs="Times New Roman"/>
        </w:rPr>
        <w:t xml:space="preserve"> United States Census, Quick Facts,</w:t>
      </w:r>
      <w:r w:rsidRPr="001F4AB7">
        <w:rPr>
          <w:rFonts w:ascii="Times New Roman" w:hAnsi="Times New Roman" w:cs="Times New Roman"/>
        </w:rPr>
        <w:t xml:space="preserve"> </w:t>
      </w:r>
      <w:hyperlink r:id="rId2" w:history="1">
        <w:r w:rsidRPr="001F4AB7">
          <w:rPr>
            <w:rStyle w:val="Hyperlink"/>
            <w:rFonts w:ascii="Times New Roman" w:hAnsi="Times New Roman" w:cs="Times New Roman"/>
          </w:rPr>
          <w:t>https://www.census.gov/quickfacts/fact/table/newyorkcitynewyork,bronxcountybronxboroughnewyork,kingscountybrooklynboroughnewyork,newyorkcountymanhattanboroughnewyork,queenscountyqueensboroughnewyork,richmondcountystatenislandboroughnewyork/PST045219</w:t>
        </w:r>
      </w:hyperlink>
      <w:r w:rsidR="005A20DA" w:rsidRPr="001F4AB7">
        <w:rPr>
          <w:rStyle w:val="Hyperlink"/>
          <w:rFonts w:ascii="Times New Roman" w:hAnsi="Times New Roman" w:cs="Times New Roman"/>
        </w:rPr>
        <w:t>.</w:t>
      </w:r>
      <w:r w:rsidRPr="001F4AB7">
        <w:rPr>
          <w:rFonts w:ascii="Times New Roman" w:hAnsi="Times New Roman" w:cs="Times New Roman"/>
        </w:rPr>
        <w:t xml:space="preserve"> </w:t>
      </w:r>
    </w:p>
  </w:footnote>
  <w:footnote w:id="9">
    <w:p w14:paraId="26D2A5BF" w14:textId="77777777" w:rsidR="005A20DA" w:rsidRPr="001F4AB7" w:rsidRDefault="00A917DC" w:rsidP="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rPr>
        <w:t xml:space="preserve">Erin Durkin, “NYC's poorest neighborhoods have highest death rates from coronavirus,” </w:t>
      </w:r>
      <w:r w:rsidR="005A20DA" w:rsidRPr="001F4AB7">
        <w:rPr>
          <w:rFonts w:ascii="Times New Roman" w:hAnsi="Times New Roman" w:cs="Times New Roman"/>
          <w:i/>
        </w:rPr>
        <w:t xml:space="preserve">Politico, </w:t>
      </w:r>
      <w:r w:rsidR="005A20DA" w:rsidRPr="001F4AB7">
        <w:rPr>
          <w:rFonts w:ascii="Times New Roman" w:hAnsi="Times New Roman" w:cs="Times New Roman"/>
        </w:rPr>
        <w:t>May 18, 2020,</w:t>
      </w:r>
    </w:p>
    <w:p w14:paraId="7A2D5A0A" w14:textId="77777777" w:rsidR="005A20DA" w:rsidRPr="001F4AB7" w:rsidRDefault="005A20DA" w:rsidP="00A917DC">
      <w:pPr>
        <w:pStyle w:val="FootnoteText"/>
        <w:rPr>
          <w:rFonts w:ascii="Times New Roman" w:hAnsi="Times New Roman" w:cs="Times New Roman"/>
        </w:rPr>
      </w:pPr>
      <w:r w:rsidRPr="001F4AB7">
        <w:rPr>
          <w:rFonts w:ascii="Times New Roman" w:hAnsi="Times New Roman" w:cs="Times New Roman"/>
        </w:rPr>
        <w:t xml:space="preserve"> available at: </w:t>
      </w:r>
    </w:p>
    <w:p w14:paraId="38E420AD" w14:textId="77777777" w:rsidR="00A917DC" w:rsidRPr="001F4AB7" w:rsidRDefault="00A917DC" w:rsidP="00A917DC">
      <w:pPr>
        <w:pStyle w:val="FootnoteText"/>
        <w:rPr>
          <w:rFonts w:ascii="Times New Roman" w:hAnsi="Times New Roman" w:cs="Times New Roman"/>
        </w:rPr>
      </w:pPr>
      <w:r w:rsidRPr="001F4AB7">
        <w:rPr>
          <w:rFonts w:ascii="Times New Roman" w:hAnsi="Times New Roman" w:cs="Times New Roman"/>
        </w:rPr>
        <w:t>https://www.politico.com/states/new-york/city-hall/story/2020/05/18/poorest-nyc-neighborhoods-have-highest-death-rates-from-coronavirus-1284519</w:t>
      </w:r>
      <w:r w:rsidR="005A20DA" w:rsidRPr="001F4AB7">
        <w:rPr>
          <w:rFonts w:ascii="Times New Roman" w:hAnsi="Times New Roman" w:cs="Times New Roman"/>
        </w:rPr>
        <w:t>.</w:t>
      </w:r>
    </w:p>
  </w:footnote>
  <w:footnote w:id="10">
    <w:p w14:paraId="22C66E2E"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72711">
        <w:rPr>
          <w:rFonts w:ascii="Times New Roman" w:hAnsi="Times New Roman" w:cs="Times New Roman"/>
          <w:i/>
        </w:rPr>
        <w:t>See generally</w:t>
      </w:r>
      <w:r w:rsidRPr="001F4AB7">
        <w:rPr>
          <w:rFonts w:ascii="Times New Roman" w:hAnsi="Times New Roman" w:cs="Times New Roman"/>
        </w:rPr>
        <w:t xml:space="preserve"> </w:t>
      </w:r>
      <w:r w:rsidR="005A20DA" w:rsidRPr="001F4AB7">
        <w:rPr>
          <w:rFonts w:ascii="Times New Roman" w:hAnsi="Times New Roman" w:cs="Times New Roman"/>
        </w:rPr>
        <w:t xml:space="preserve">Robert Collinson and David Read, “The Effects of Evictions on Low-Income Households,” NYU, December 2018, available at: </w:t>
      </w:r>
      <w:r w:rsidRPr="001F4AB7">
        <w:rPr>
          <w:rFonts w:ascii="Times New Roman" w:hAnsi="Times New Roman" w:cs="Times New Roman"/>
        </w:rPr>
        <w:t>https://www.law.nyu.edu/sites/default/files/upload_documents/evictions_collinson_reed.pdf</w:t>
      </w:r>
      <w:r w:rsidR="005A20DA" w:rsidRPr="001F4AB7">
        <w:rPr>
          <w:rFonts w:ascii="Times New Roman" w:hAnsi="Times New Roman" w:cs="Times New Roman"/>
        </w:rPr>
        <w:t>.</w:t>
      </w:r>
      <w:r w:rsidRPr="001F4AB7">
        <w:rPr>
          <w:rFonts w:ascii="Times New Roman" w:hAnsi="Times New Roman" w:cs="Times New Roman"/>
        </w:rPr>
        <w:t xml:space="preserve"> </w:t>
      </w:r>
    </w:p>
  </w:footnote>
  <w:footnote w:id="11">
    <w:p w14:paraId="317DB2AE"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005A20DA" w:rsidRPr="001F4AB7">
        <w:rPr>
          <w:rFonts w:ascii="Times New Roman" w:hAnsi="Times New Roman" w:cs="Times New Roman"/>
        </w:rPr>
        <w:t xml:space="preserve"> Coalition for the Homeless, State of the Homelessness 2020, March 2020, available at: </w:t>
      </w:r>
      <w:r w:rsidRPr="001F4AB7">
        <w:rPr>
          <w:rFonts w:ascii="Times New Roman" w:hAnsi="Times New Roman" w:cs="Times New Roman"/>
        </w:rPr>
        <w:t xml:space="preserve"> </w:t>
      </w:r>
      <w:hyperlink r:id="rId3" w:history="1">
        <w:r w:rsidR="005A20DA" w:rsidRPr="001F4AB7">
          <w:rPr>
            <w:rStyle w:val="Hyperlink"/>
            <w:rFonts w:ascii="Times New Roman" w:hAnsi="Times New Roman" w:cs="Times New Roman"/>
          </w:rPr>
          <w:t>https://www.coalitionforthehomeless.org/wp-content/uploads/2020/03/StateofTheHomeless2020.pdf</w:t>
        </w:r>
      </w:hyperlink>
      <w:r w:rsidR="005A20DA" w:rsidRPr="001F4AB7">
        <w:rPr>
          <w:rFonts w:ascii="Times New Roman" w:hAnsi="Times New Roman" w:cs="Times New Roman"/>
        </w:rPr>
        <w:t xml:space="preserve"> at 6.</w:t>
      </w:r>
    </w:p>
  </w:footnote>
  <w:footnote w:id="12">
    <w:p w14:paraId="3E3C7A21"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r w:rsidRPr="001F4AB7">
        <w:rPr>
          <w:rFonts w:ascii="Times New Roman" w:hAnsi="Times New Roman" w:cs="Times New Roman"/>
        </w:rPr>
        <w:t xml:space="preserve">. </w:t>
      </w:r>
      <w:r w:rsidR="005A20DA" w:rsidRPr="001F4AB7">
        <w:rPr>
          <w:rFonts w:ascii="Times New Roman" w:hAnsi="Times New Roman" w:cs="Times New Roman"/>
        </w:rPr>
        <w:t>at 1.</w:t>
      </w:r>
    </w:p>
  </w:footnote>
  <w:footnote w:id="13">
    <w:p w14:paraId="31261151"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i/>
        </w:rPr>
        <w:t>Id</w:t>
      </w:r>
      <w:r w:rsidR="005A20DA" w:rsidRPr="001F4AB7">
        <w:rPr>
          <w:rFonts w:ascii="Times New Roman" w:hAnsi="Times New Roman" w:cs="Times New Roman"/>
        </w:rPr>
        <w:t>. at 6.</w:t>
      </w:r>
    </w:p>
  </w:footnote>
  <w:footnote w:id="14">
    <w:p w14:paraId="1C73154A"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r w:rsidRPr="001F4AB7">
        <w:rPr>
          <w:rFonts w:ascii="Times New Roman" w:hAnsi="Times New Roman" w:cs="Times New Roman"/>
        </w:rPr>
        <w:t>. at 18.</w:t>
      </w:r>
    </w:p>
  </w:footnote>
  <w:footnote w:id="15">
    <w:p w14:paraId="06046897"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r w:rsidRPr="001F4AB7">
        <w:rPr>
          <w:rFonts w:ascii="Times New Roman" w:hAnsi="Times New Roman" w:cs="Times New Roman"/>
        </w:rPr>
        <w:t>. at 19.</w:t>
      </w:r>
    </w:p>
  </w:footnote>
  <w:footnote w:id="16">
    <w:p w14:paraId="722D1EE0"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NYC Office of Civil Justice 2016 Annual Report, NYC Human Resources Administration (the “2016 Report”), available at</w:t>
      </w:r>
      <w:r w:rsidR="005A20DA" w:rsidRPr="001F4AB7">
        <w:rPr>
          <w:rFonts w:ascii="Times New Roman" w:hAnsi="Times New Roman" w:cs="Times New Roman"/>
        </w:rPr>
        <w:t>:</w:t>
      </w:r>
      <w:r w:rsidRPr="001F4AB7">
        <w:rPr>
          <w:rFonts w:ascii="Times New Roman" w:hAnsi="Times New Roman" w:cs="Times New Roman"/>
        </w:rPr>
        <w:t xml:space="preserve"> </w:t>
      </w:r>
      <w:hyperlink r:id="rId4" w:history="1">
        <w:r w:rsidRPr="001F4AB7">
          <w:rPr>
            <w:rStyle w:val="Hyperlink"/>
            <w:rFonts w:ascii="Times New Roman" w:hAnsi="Times New Roman" w:cs="Times New Roman"/>
          </w:rPr>
          <w:t>https://www1.nyc.gov/assets/hra/downloads/pdf/services/civiljustice/OCJ%202016%20Annual%20Report.pdf</w:t>
        </w:r>
      </w:hyperlink>
      <w:r w:rsidRPr="001F4AB7">
        <w:rPr>
          <w:rFonts w:ascii="Times New Roman" w:hAnsi="Times New Roman" w:cs="Times New Roman"/>
        </w:rPr>
        <w:t xml:space="preserve">  at 11.</w:t>
      </w:r>
    </w:p>
  </w:footnote>
  <w:footnote w:id="17">
    <w:p w14:paraId="48067627" w14:textId="4790DF39"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The Growing Gap: New York City’s Housing Affordability Challenge (April 2014), Office of New York City Comptroller Scott M. Stringer, available at </w:t>
      </w:r>
      <w:hyperlink r:id="rId5" w:history="1">
        <w:r w:rsidRPr="001F4AB7">
          <w:rPr>
            <w:rStyle w:val="Hyperlink"/>
            <w:rFonts w:ascii="Times New Roman" w:hAnsi="Times New Roman" w:cs="Times New Roman"/>
          </w:rPr>
          <w:t>https://comptroller.nyc.gov/wp-content/uploads/documents/Growing_Gap.pdf</w:t>
        </w:r>
      </w:hyperlink>
      <w:r w:rsidRPr="001F4AB7">
        <w:rPr>
          <w:rFonts w:ascii="Times New Roman" w:hAnsi="Times New Roman" w:cs="Times New Roman"/>
        </w:rPr>
        <w:t xml:space="preserve">  at 1</w:t>
      </w:r>
      <w:r w:rsidR="005D1C6D">
        <w:rPr>
          <w:rFonts w:ascii="Times New Roman" w:hAnsi="Times New Roman" w:cs="Times New Roman"/>
        </w:rPr>
        <w:t>.</w:t>
      </w:r>
    </w:p>
  </w:footnote>
  <w:footnote w:id="18">
    <w:p w14:paraId="3AEF9CE5"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r w:rsidRPr="001F4AB7">
        <w:rPr>
          <w:rFonts w:ascii="Times New Roman" w:hAnsi="Times New Roman" w:cs="Times New Roman"/>
        </w:rPr>
        <w:t xml:space="preserve"> </w:t>
      </w:r>
    </w:p>
  </w:footnote>
  <w:footnote w:id="19">
    <w:p w14:paraId="1562D828"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r w:rsidRPr="001F4AB7">
        <w:rPr>
          <w:rFonts w:ascii="Times New Roman" w:hAnsi="Times New Roman" w:cs="Times New Roman"/>
        </w:rPr>
        <w:t xml:space="preserve"> </w:t>
      </w:r>
    </w:p>
  </w:footnote>
  <w:footnote w:id="20">
    <w:p w14:paraId="544D8109" w14:textId="028FDAAC" w:rsidR="00EA5283" w:rsidRPr="001566FE" w:rsidRDefault="00EA5283">
      <w:pPr>
        <w:pStyle w:val="FootnoteText"/>
        <w:rPr>
          <w:rFonts w:ascii="Times New Roman" w:hAnsi="Times New Roman" w:cs="Times New Roman"/>
        </w:rPr>
      </w:pPr>
      <w:r>
        <w:rPr>
          <w:rStyle w:val="FootnoteReference"/>
        </w:rPr>
        <w:footnoteRef/>
      </w:r>
      <w:r>
        <w:t xml:space="preserve"> </w:t>
      </w:r>
      <w:r w:rsidRPr="001566FE">
        <w:rPr>
          <w:rFonts w:ascii="Times New Roman" w:hAnsi="Times New Roman" w:cs="Times New Roman"/>
        </w:rPr>
        <w:t xml:space="preserve">NYU Furman Center,  “State of Renters and their Homes,” </w:t>
      </w:r>
      <w:r w:rsidR="00410A0E" w:rsidRPr="001566FE">
        <w:rPr>
          <w:rFonts w:ascii="Times New Roman" w:hAnsi="Times New Roman" w:cs="Times New Roman"/>
        </w:rPr>
        <w:t>State of the City 2019, https://furmancenter.org/stateofthecity/view/state-of-renters-and-their-homes</w:t>
      </w:r>
      <w:r w:rsidRPr="001566FE">
        <w:rPr>
          <w:rFonts w:ascii="Times New Roman" w:hAnsi="Times New Roman" w:cs="Times New Roman"/>
        </w:rPr>
        <w:t xml:space="preserve"> </w:t>
      </w:r>
    </w:p>
  </w:footnote>
  <w:footnote w:id="21">
    <w:p w14:paraId="077B34AE" w14:textId="3A01543D" w:rsidR="00EA5283" w:rsidRPr="001566FE" w:rsidRDefault="00EA5283">
      <w:pPr>
        <w:pStyle w:val="FootnoteText"/>
        <w:rPr>
          <w:rFonts w:ascii="Times New Roman" w:hAnsi="Times New Roman" w:cs="Times New Roman"/>
        </w:rPr>
      </w:pPr>
      <w:r w:rsidRPr="001566FE">
        <w:rPr>
          <w:rStyle w:val="FootnoteReference"/>
          <w:rFonts w:ascii="Times New Roman" w:hAnsi="Times New Roman" w:cs="Times New Roman"/>
        </w:rPr>
        <w:footnoteRef/>
      </w:r>
      <w:r w:rsidRPr="001566FE">
        <w:rPr>
          <w:rFonts w:ascii="Times New Roman" w:hAnsi="Times New Roman" w:cs="Times New Roman"/>
        </w:rPr>
        <w:t xml:space="preserve"> </w:t>
      </w:r>
      <w:r w:rsidR="00410A0E" w:rsidRPr="001566FE">
        <w:rPr>
          <w:rFonts w:ascii="Times New Roman" w:hAnsi="Times New Roman" w:cs="Times New Roman"/>
          <w:i/>
        </w:rPr>
        <w:t>Id</w:t>
      </w:r>
      <w:r w:rsidR="00410A0E" w:rsidRPr="001566FE">
        <w:rPr>
          <w:rFonts w:ascii="Times New Roman" w:hAnsi="Times New Roman" w:cs="Times New Roman"/>
        </w:rPr>
        <w:t xml:space="preserve">.; </w:t>
      </w:r>
      <w:r w:rsidR="00410A0E" w:rsidRPr="001566FE">
        <w:rPr>
          <w:rFonts w:ascii="Times New Roman" w:hAnsi="Times New Roman" w:cs="Times New Roman"/>
          <w:i/>
        </w:rPr>
        <w:t>see also</w:t>
      </w:r>
      <w:r w:rsidR="00410A0E" w:rsidRPr="001566FE">
        <w:rPr>
          <w:rFonts w:ascii="Times New Roman" w:hAnsi="Times New Roman" w:cs="Times New Roman"/>
        </w:rPr>
        <w:t xml:space="preserve"> </w:t>
      </w:r>
      <w:r w:rsidR="00410A0E" w:rsidRPr="00410A0E">
        <w:rPr>
          <w:rFonts w:ascii="Times New Roman" w:hAnsi="Times New Roman" w:cs="Times New Roman"/>
        </w:rPr>
        <w:t xml:space="preserve">Amy Plitt, “Is New York City housing actually getting more affordable?,” March 8, 2018, </w:t>
      </w:r>
      <w:r w:rsidR="00410A0E" w:rsidRPr="00410A0E">
        <w:rPr>
          <w:rFonts w:ascii="Times New Roman" w:hAnsi="Times New Roman" w:cs="Times New Roman"/>
          <w:i/>
        </w:rPr>
        <w:t>Curbed New York</w:t>
      </w:r>
      <w:r w:rsidR="00410A0E" w:rsidRPr="00410A0E">
        <w:rPr>
          <w:rFonts w:ascii="Times New Roman" w:hAnsi="Times New Roman" w:cs="Times New Roman"/>
        </w:rPr>
        <w:t xml:space="preserve"> https://ny.curbed.com/2018/3/8/17096666/new-york-housing-vacancy-survey-census-findings-affordable</w:t>
      </w:r>
    </w:p>
  </w:footnote>
  <w:footnote w:id="22">
    <w:p w14:paraId="26487E84"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005A20DA" w:rsidRPr="001F4AB7">
        <w:rPr>
          <w:rFonts w:ascii="Times New Roman" w:hAnsi="Times New Roman" w:cs="Times New Roman"/>
        </w:rPr>
        <w:t xml:space="preserve"> Press Release, New York State Department of Labor, April 2, 2020, available at: </w:t>
      </w:r>
      <w:hyperlink r:id="rId6" w:anchor=":~:text=The%20New%20York%20State%20Department%20of%20Labor%20today%20announced%20that,were%20filed%20the%20previous%20week" w:history="1">
        <w:r w:rsidR="005A20DA" w:rsidRPr="001F4AB7">
          <w:rPr>
            <w:rStyle w:val="Hyperlink"/>
            <w:rFonts w:ascii="Times New Roman" w:hAnsi="Times New Roman" w:cs="Times New Roman"/>
          </w:rPr>
          <w:t>https://www.labor.ny.gov/pressreleases/2020/april-2-2020.shtm#:~:text=The%20New%20York%20State%20Department%20of%20Labor%20today%20announced%20that,were%20filed%20the%20previous%20week</w:t>
        </w:r>
      </w:hyperlink>
      <w:r w:rsidRPr="001F4AB7">
        <w:rPr>
          <w:rFonts w:ascii="Times New Roman" w:hAnsi="Times New Roman" w:cs="Times New Roman"/>
        </w:rPr>
        <w:t>.</w:t>
      </w:r>
    </w:p>
  </w:footnote>
  <w:footnote w:id="23">
    <w:p w14:paraId="462A61CC" w14:textId="77777777" w:rsidR="00A917DC" w:rsidRPr="001F4AB7" w:rsidRDefault="00A917DC" w:rsidP="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rPr>
        <w:t xml:space="preserve">New York State Department of Labor, Initial Claims Data Over-the-Year Percent Change in Initial Claims by Region Week Ending 9/05/2020, September 10, 2020, available at: </w:t>
      </w:r>
      <w:hyperlink r:id="rId7" w:history="1">
        <w:r w:rsidR="005A20DA" w:rsidRPr="001F4AB7">
          <w:rPr>
            <w:rStyle w:val="Hyperlink"/>
            <w:rFonts w:ascii="Times New Roman" w:hAnsi="Times New Roman" w:cs="Times New Roman"/>
          </w:rPr>
          <w:t>https://labor.ny.gov/stats/PDFs/Research-Notes-Initial-Claims-WE-9052020.pdf</w:t>
        </w:r>
      </w:hyperlink>
      <w:r w:rsidR="005A20DA" w:rsidRPr="001F4AB7">
        <w:rPr>
          <w:rFonts w:ascii="Times New Roman" w:hAnsi="Times New Roman" w:cs="Times New Roman"/>
        </w:rPr>
        <w:t xml:space="preserve">. </w:t>
      </w:r>
    </w:p>
  </w:footnote>
  <w:footnote w:id="24">
    <w:p w14:paraId="62F6B2C3"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i/>
        </w:rPr>
        <w:t>Id.</w:t>
      </w:r>
    </w:p>
  </w:footnote>
  <w:footnote w:id="25">
    <w:p w14:paraId="2D34D302"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005A20DA" w:rsidRPr="001F4AB7">
        <w:rPr>
          <w:rFonts w:ascii="Times New Roman" w:hAnsi="Times New Roman" w:cs="Times New Roman"/>
        </w:rPr>
        <w:t xml:space="preserve"> Understanding the Potential Magnitude of Rent Shortfalls in New York Due to COVID, The Stoop – NYU Furman Center Blog, June 4, 2020, available at:</w:t>
      </w:r>
      <w:r w:rsidRPr="001F4AB7">
        <w:rPr>
          <w:rFonts w:ascii="Times New Roman" w:hAnsi="Times New Roman" w:cs="Times New Roman"/>
        </w:rPr>
        <w:t xml:space="preserve"> </w:t>
      </w:r>
      <w:hyperlink r:id="rId8" w:history="1">
        <w:r w:rsidR="005A20DA" w:rsidRPr="001F4AB7">
          <w:rPr>
            <w:rStyle w:val="Hyperlink"/>
            <w:rFonts w:ascii="Times New Roman" w:hAnsi="Times New Roman" w:cs="Times New Roman"/>
          </w:rPr>
          <w:t>https://furmancenter.org/thestoop/entry/understanding-the-potential-magnitude-of-rent-shortfalls-in-new-york-state</w:t>
        </w:r>
      </w:hyperlink>
      <w:r w:rsidR="005A20DA" w:rsidRPr="001F4AB7">
        <w:rPr>
          <w:rFonts w:ascii="Times New Roman" w:hAnsi="Times New Roman" w:cs="Times New Roman"/>
        </w:rPr>
        <w:t xml:space="preserve">. </w:t>
      </w:r>
    </w:p>
  </w:footnote>
  <w:footnote w:id="26">
    <w:p w14:paraId="5E8FCA58"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rPr>
        <w:t xml:space="preserve">Unemployment Insurance Benefits: FAQ From The New York State Department of Labor, April 11, 2020, available at:  </w:t>
      </w:r>
      <w:hyperlink r:id="rId9" w:history="1">
        <w:r w:rsidR="005A20DA" w:rsidRPr="001F4AB7">
          <w:rPr>
            <w:rStyle w:val="Hyperlink"/>
            <w:rFonts w:ascii="Times New Roman" w:hAnsi="Times New Roman" w:cs="Times New Roman"/>
          </w:rPr>
          <w:t>https://www.nysenate.gov/newsroom/articles/2020/brad-hoylman/unemployment-insurance-benefits-faq-new-york-state-department</w:t>
        </w:r>
      </w:hyperlink>
      <w:r w:rsidR="005A20DA" w:rsidRPr="001F4AB7">
        <w:rPr>
          <w:rFonts w:ascii="Times New Roman" w:hAnsi="Times New Roman" w:cs="Times New Roman"/>
        </w:rPr>
        <w:t xml:space="preserve">. </w:t>
      </w:r>
    </w:p>
  </w:footnote>
  <w:footnote w:id="27">
    <w:p w14:paraId="4D526AE8" w14:textId="77777777" w:rsidR="00A917DC" w:rsidRPr="001F4AB7" w:rsidRDefault="00A917DC" w:rsidP="005A20DA">
      <w:pPr>
        <w:pStyle w:val="FootnoteText"/>
        <w:tabs>
          <w:tab w:val="left" w:pos="1170"/>
        </w:tabs>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r w:rsidRPr="001F4AB7">
        <w:rPr>
          <w:rFonts w:ascii="Times New Roman" w:hAnsi="Times New Roman" w:cs="Times New Roman"/>
        </w:rPr>
        <w:t xml:space="preserve">. </w:t>
      </w:r>
      <w:r w:rsidR="005A20DA" w:rsidRPr="001F4AB7">
        <w:rPr>
          <w:rFonts w:ascii="Times New Roman" w:hAnsi="Times New Roman" w:cs="Times New Roman"/>
        </w:rPr>
        <w:tab/>
      </w:r>
    </w:p>
  </w:footnote>
  <w:footnote w:id="28">
    <w:p w14:paraId="6DDC376C" w14:textId="77777777" w:rsidR="00A917DC" w:rsidRPr="001F4AB7" w:rsidRDefault="00A917DC" w:rsidP="00A917DC">
      <w:pPr>
        <w:pStyle w:val="FootnoteText"/>
        <w:rPr>
          <w:rFonts w:ascii="Times New Roman" w:hAnsi="Times New Roman" w:cs="Times New Roman"/>
          <w:color w:val="000000" w:themeColor="text1"/>
        </w:rPr>
      </w:pPr>
      <w:r w:rsidRPr="001F4AB7">
        <w:rPr>
          <w:rStyle w:val="FootnoteReference"/>
          <w:rFonts w:ascii="Times New Roman" w:hAnsi="Times New Roman" w:cs="Times New Roman"/>
          <w:color w:val="000000" w:themeColor="text1"/>
        </w:rPr>
        <w:footnoteRef/>
      </w:r>
      <w:r w:rsidRPr="001F4AB7">
        <w:rPr>
          <w:rFonts w:ascii="Times New Roman" w:hAnsi="Times New Roman" w:cs="Times New Roman"/>
          <w:color w:val="000000" w:themeColor="text1"/>
        </w:rPr>
        <w:t xml:space="preserve"> </w:t>
      </w:r>
      <w:r w:rsidR="005A20DA" w:rsidRPr="001F4AB7">
        <w:rPr>
          <w:rFonts w:ascii="Times New Roman" w:hAnsi="Times New Roman" w:cs="Times New Roman"/>
        </w:rPr>
        <w:t xml:space="preserve">Caroline Spivack, “As New York hurtles toward an eviction crisis, these are the tenants most at risk,” </w:t>
      </w:r>
      <w:r w:rsidR="005A20DA" w:rsidRPr="001F4AB7">
        <w:rPr>
          <w:rFonts w:ascii="Times New Roman" w:hAnsi="Times New Roman" w:cs="Times New Roman"/>
          <w:i/>
          <w:iCs/>
        </w:rPr>
        <w:t xml:space="preserve">Curbed New York, </w:t>
      </w:r>
      <w:r w:rsidR="005A20DA" w:rsidRPr="001F4AB7">
        <w:rPr>
          <w:rFonts w:ascii="Times New Roman" w:hAnsi="Times New Roman" w:cs="Times New Roman"/>
        </w:rPr>
        <w:t>August 19, 2020, available at: https://ny.curbed.com/2020/8/19/21368734/new-york-city-eviction-crisis-rent-tenants-greatest-risk.</w:t>
      </w:r>
    </w:p>
  </w:footnote>
  <w:footnote w:id="29">
    <w:p w14:paraId="34470EB7" w14:textId="77777777" w:rsidR="001A77C4" w:rsidRPr="00172711" w:rsidRDefault="001A77C4">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NYS Department of Labor Announces $300 Lost Wages Assistance Payments Will Begin Next Week, https://www.labor.ny.gov/pressreleases/2020/september-10-2020.shtm</w:t>
      </w:r>
    </w:p>
  </w:footnote>
  <w:footnote w:id="30">
    <w:p w14:paraId="250C4C49" w14:textId="77777777" w:rsidR="001A77C4" w:rsidRPr="00172711" w:rsidRDefault="001A77C4">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Pr="001566FE">
        <w:rPr>
          <w:rFonts w:ascii="Times New Roman" w:hAnsi="Times New Roman" w:cs="Times New Roman"/>
          <w:i/>
        </w:rPr>
        <w:t>Id.</w:t>
      </w:r>
    </w:p>
  </w:footnote>
  <w:footnote w:id="31">
    <w:p w14:paraId="59030EA7" w14:textId="77777777" w:rsidR="004F3615" w:rsidRPr="00172711" w:rsidRDefault="004F3615">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Pr="001F4AB7">
        <w:rPr>
          <w:rFonts w:ascii="Times New Roman" w:hAnsi="Times New Roman" w:cs="Times New Roman"/>
        </w:rPr>
        <w:t xml:space="preserve">Governor Andrew M. Cuomo, Executive Order No. 202, Declaring a Disaster Emergency in the State of New York, </w:t>
      </w:r>
      <w:r w:rsidRPr="00172711">
        <w:rPr>
          <w:rFonts w:ascii="Times New Roman" w:hAnsi="Times New Roman" w:cs="Times New Roman"/>
        </w:rPr>
        <w:t>https://www.governor.ny.gov/sites/governor.ny.gov/files/atoms/files/EO_202.pdf</w:t>
      </w:r>
    </w:p>
  </w:footnote>
  <w:footnote w:id="32">
    <w:p w14:paraId="65560DCF" w14:textId="77777777" w:rsidR="004F3615" w:rsidRPr="00172711" w:rsidRDefault="004F3615">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Pr="001566FE">
        <w:rPr>
          <w:rFonts w:ascii="Times New Roman" w:hAnsi="Times New Roman" w:cs="Times New Roman"/>
          <w:i/>
        </w:rPr>
        <w:t>Id</w:t>
      </w:r>
      <w:r w:rsidRPr="00172711">
        <w:rPr>
          <w:rFonts w:ascii="Times New Roman" w:hAnsi="Times New Roman" w:cs="Times New Roman"/>
        </w:rPr>
        <w:t>.</w:t>
      </w:r>
    </w:p>
  </w:footnote>
  <w:footnote w:id="33">
    <w:p w14:paraId="315CA2AE" w14:textId="77777777" w:rsidR="004F3615" w:rsidRPr="00172711" w:rsidRDefault="004F3615">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Governor Cuomo Issues Guidance on Essential Services Under The 'New York State on PAUSE' Executive Order, https://www.governor.ny.gov/news/governor-cuomo-issues-guidance-essential-services-under-new-york-state-pause-executive-order</w:t>
      </w:r>
    </w:p>
  </w:footnote>
  <w:footnote w:id="34">
    <w:p w14:paraId="49D9B6F1" w14:textId="77777777" w:rsidR="004F3615" w:rsidRPr="00172711" w:rsidRDefault="004F3615">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00816E62" w:rsidRPr="00172711">
        <w:rPr>
          <w:rFonts w:ascii="Times New Roman" w:hAnsi="Times New Roman" w:cs="Times New Roman"/>
        </w:rPr>
        <w:t>“</w:t>
      </w:r>
      <w:r w:rsidRPr="00172711">
        <w:rPr>
          <w:rFonts w:ascii="Times New Roman" w:hAnsi="Times New Roman" w:cs="Times New Roman"/>
        </w:rPr>
        <w:t>Cuomo Reports ‘Possible Flattening’ In Curve, Extends NY ‘PAUSE’ Order,</w:t>
      </w:r>
      <w:r w:rsidR="00816E62" w:rsidRPr="00172711">
        <w:rPr>
          <w:rFonts w:ascii="Times New Roman" w:hAnsi="Times New Roman" w:cs="Times New Roman"/>
        </w:rPr>
        <w:t>”</w:t>
      </w:r>
      <w:r w:rsidRPr="00172711">
        <w:rPr>
          <w:rFonts w:ascii="Times New Roman" w:hAnsi="Times New Roman" w:cs="Times New Roman"/>
        </w:rPr>
        <w:t xml:space="preserve"> </w:t>
      </w:r>
      <w:r w:rsidRPr="00172711">
        <w:rPr>
          <w:rFonts w:ascii="Times New Roman" w:hAnsi="Times New Roman" w:cs="Times New Roman"/>
          <w:i/>
        </w:rPr>
        <w:t>WCBS 880</w:t>
      </w:r>
      <w:r w:rsidRPr="00172711">
        <w:rPr>
          <w:rFonts w:ascii="Times New Roman" w:hAnsi="Times New Roman" w:cs="Times New Roman"/>
        </w:rPr>
        <w:t xml:space="preserve">, April 6, 2020, </w:t>
      </w:r>
      <w:r w:rsidR="00816E62" w:rsidRPr="00172711">
        <w:rPr>
          <w:rFonts w:ascii="Times New Roman" w:hAnsi="Times New Roman" w:cs="Times New Roman"/>
        </w:rPr>
        <w:t xml:space="preserve">available at: https://wcbs880.radio.com/articles/ap-news/gov-cuomo-reports-possible-flattening-in-curve. </w:t>
      </w:r>
    </w:p>
  </w:footnote>
  <w:footnote w:id="35">
    <w:p w14:paraId="40568097" w14:textId="77777777" w:rsidR="009B183C" w:rsidRPr="001F4AB7" w:rsidRDefault="009B183C" w:rsidP="009B183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See</w:t>
      </w:r>
      <w:r w:rsidRPr="001F4AB7">
        <w:rPr>
          <w:rFonts w:ascii="Times New Roman" w:hAnsi="Times New Roman" w:cs="Times New Roman"/>
        </w:rPr>
        <w:t xml:space="preserve"> New York State Department of Labor, Initial Claims Data Over-the-Year Percent Change in Initial Claims by Region Week Ending 3/28/2020, April 2, 2020 </w:t>
      </w:r>
      <w:hyperlink r:id="rId10" w:history="1">
        <w:r w:rsidRPr="001F4AB7">
          <w:rPr>
            <w:rStyle w:val="Hyperlink"/>
            <w:rFonts w:ascii="Times New Roman" w:hAnsi="Times New Roman" w:cs="Times New Roman"/>
          </w:rPr>
          <w:t>https://www.labor.ny.gov/stats/pdfs/Research-Notes-Initial-Claims-WE-3282020.pdf</w:t>
        </w:r>
      </w:hyperlink>
      <w:r w:rsidRPr="001F4AB7">
        <w:rPr>
          <w:rFonts w:ascii="Times New Roman" w:hAnsi="Times New Roman" w:cs="Times New Roman"/>
        </w:rPr>
        <w:t xml:space="preserve">.  On March 28, 2020, unemployment filings were 2,637% higher in New York City than they had been in the prior year. </w:t>
      </w:r>
    </w:p>
  </w:footnote>
  <w:footnote w:id="36">
    <w:p w14:paraId="518FEB42" w14:textId="77777777" w:rsidR="009B183C" w:rsidRPr="001F4AB7" w:rsidRDefault="009B183C" w:rsidP="009B183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March 15, 2020 Memorandum from Judge Lawrence Marks, available at: nycourts.gov/whatsnew/pdf/Updated-Protocol-AttachmentA3.pdf. </w:t>
      </w:r>
    </w:p>
  </w:footnote>
  <w:footnote w:id="37">
    <w:p w14:paraId="19412AFB" w14:textId="77777777" w:rsidR="009B183C" w:rsidRPr="001F4AB7" w:rsidRDefault="009B183C" w:rsidP="009B183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Governor Andrew M. Cuomo, Executive Order No. 202.8, Executive Order Continuing Temporary Suspension and Modification of Laws Relating to the Disaster Emergency, https://www.governor.ny.gov/sites/governor.ny.gov/files/atoms/files/EO202.28.pdf.</w:t>
      </w:r>
    </w:p>
  </w:footnote>
  <w:footnote w:id="38">
    <w:p w14:paraId="3B25A74F" w14:textId="77777777" w:rsidR="00554C2B" w:rsidRPr="001F4AB7" w:rsidRDefault="00554C2B" w:rsidP="00554C2B">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Governor Andrew M. Cuomo, Executive Order No. 202.48: Continuing Temporary Suspension and Modification of Laws Relating to the Disaster Emergency</w:t>
      </w:r>
      <w:r w:rsidRPr="00172711">
        <w:rPr>
          <w:rFonts w:ascii="Times New Roman" w:hAnsi="Times New Roman" w:cs="Times New Roman"/>
        </w:rPr>
        <w:t xml:space="preserve"> </w:t>
      </w:r>
      <w:r w:rsidRPr="001F4AB7">
        <w:rPr>
          <w:rFonts w:ascii="Times New Roman" w:hAnsi="Times New Roman" w:cs="Times New Roman"/>
        </w:rPr>
        <w:t>https://www.governor.ny.gov/news/no-20248-continuing-temporary-suspension-and-modification-laws-relating-disaster-emergency.</w:t>
      </w:r>
    </w:p>
  </w:footnote>
  <w:footnote w:id="39">
    <w:p w14:paraId="2E904A28" w14:textId="77777777" w:rsidR="00554C2B" w:rsidRPr="00172711" w:rsidRDefault="00554C2B" w:rsidP="00554C2B">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Pr="00172711">
        <w:rPr>
          <w:rFonts w:ascii="Times New Roman" w:hAnsi="Times New Roman" w:cs="Times New Roman"/>
          <w:i/>
        </w:rPr>
        <w:t>Id.</w:t>
      </w:r>
    </w:p>
  </w:footnote>
  <w:footnote w:id="40">
    <w:p w14:paraId="7079ACCE" w14:textId="77777777" w:rsidR="00554C2B" w:rsidRPr="00172711" w:rsidRDefault="00554C2B" w:rsidP="00554C2B">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Governor Andrew M. Cuomo Signs, Executive Order No. 202.57: Continuing Temporary Suspension and Modification of Laws Relating to the Disaster Emergency, https://www.governor.ny.gov/news/no-20257-continuing-temporary-suspension-and-modification-laws-relating-disaster-emergency</w:t>
      </w:r>
    </w:p>
  </w:footnote>
  <w:footnote w:id="41">
    <w:p w14:paraId="74182653" w14:textId="77777777" w:rsidR="009B183C" w:rsidRPr="001F4AB7" w:rsidRDefault="009B183C" w:rsidP="009B183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August 12, 2020 Memorandum from Judge Lawrence Marks, available at: https://www.nycourts.gov/whatsnew/pdf/Rev_Ev_8_12.pdf.</w:t>
      </w:r>
    </w:p>
  </w:footnote>
  <w:footnote w:id="42">
    <w:p w14:paraId="5D8342A0" w14:textId="77777777" w:rsidR="009B183C" w:rsidRPr="001F4AB7" w:rsidRDefault="009B183C" w:rsidP="009B183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Caroline Spivack, “New York renters cannot be evicted until at least October,” </w:t>
      </w:r>
      <w:r w:rsidRPr="001F4AB7">
        <w:rPr>
          <w:rFonts w:ascii="Times New Roman" w:hAnsi="Times New Roman" w:cs="Times New Roman"/>
          <w:i/>
          <w:iCs/>
        </w:rPr>
        <w:t>Curbed New York</w:t>
      </w:r>
      <w:r w:rsidRPr="001F4AB7">
        <w:rPr>
          <w:rFonts w:ascii="Times New Roman" w:hAnsi="Times New Roman" w:cs="Times New Roman"/>
        </w:rPr>
        <w:t>, August 12, 2020, available at: https://ny.curbed.com/2020/8/12/21365325/new-york-eviction-moratorium-extended-october</w:t>
      </w:r>
    </w:p>
  </w:footnote>
  <w:footnote w:id="43">
    <w:p w14:paraId="0F9FD35D" w14:textId="77777777" w:rsidR="009B183C" w:rsidRPr="001F4AB7" w:rsidRDefault="009B183C" w:rsidP="009B183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David Brand, “New York court system delays evictions until at least Oct. 1” </w:t>
      </w:r>
      <w:r w:rsidRPr="001F4AB7">
        <w:rPr>
          <w:rFonts w:ascii="Times New Roman" w:hAnsi="Times New Roman" w:cs="Times New Roman"/>
          <w:i/>
          <w:iCs/>
        </w:rPr>
        <w:t>Brooklyn Daily Eagle</w:t>
      </w:r>
      <w:r w:rsidRPr="001F4AB7">
        <w:rPr>
          <w:rFonts w:ascii="Times New Roman" w:hAnsi="Times New Roman" w:cs="Times New Roman"/>
        </w:rPr>
        <w:t>, August 13, 2020, available at: https://brooklyneagle.com/articles/2020/08/13/new-york-court-system-delays-evictions-until-at-least-oct-1.</w:t>
      </w:r>
    </w:p>
  </w:footnote>
  <w:footnote w:id="44">
    <w:p w14:paraId="017C4518" w14:textId="77777777" w:rsidR="009B183C" w:rsidRPr="001F4AB7" w:rsidRDefault="009B183C" w:rsidP="009B183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566FE">
        <w:rPr>
          <w:rFonts w:ascii="Times New Roman" w:hAnsi="Times New Roman" w:cs="Times New Roman"/>
          <w:i/>
        </w:rPr>
        <w:t>Id</w:t>
      </w:r>
      <w:r w:rsidRPr="001F4AB7">
        <w:rPr>
          <w:rFonts w:ascii="Times New Roman" w:hAnsi="Times New Roman" w:cs="Times New Roman"/>
        </w:rPr>
        <w:t xml:space="preserve">.; </w:t>
      </w:r>
      <w:r w:rsidRPr="001F4AB7">
        <w:rPr>
          <w:rFonts w:ascii="Times New Roman" w:hAnsi="Times New Roman" w:cs="Times New Roman"/>
          <w:i/>
        </w:rPr>
        <w:t xml:space="preserve">see also </w:t>
      </w:r>
      <w:r w:rsidRPr="001F4AB7">
        <w:rPr>
          <w:rFonts w:ascii="Times New Roman" w:hAnsi="Times New Roman" w:cs="Times New Roman"/>
        </w:rPr>
        <w:t xml:space="preserve">Press Release, “‘Tenant Safe Harbor Act’ Sponsored by Senator Brad Hoylman Signed Into Law,” June 30, 2020, available at: </w:t>
      </w:r>
      <w:hyperlink r:id="rId11" w:history="1">
        <w:r w:rsidRPr="001F4AB7">
          <w:rPr>
            <w:rStyle w:val="Hyperlink"/>
            <w:rFonts w:ascii="Times New Roman" w:hAnsi="Times New Roman" w:cs="Times New Roman"/>
          </w:rPr>
          <w:t>https://www.nysenate.gov/newsroom/press-releases/brad-hoylman/tenant-safe-harbor-act-sponsored-senator-brad-hoylman-signed</w:t>
        </w:r>
      </w:hyperlink>
      <w:r w:rsidRPr="001F4AB7">
        <w:rPr>
          <w:rFonts w:ascii="Times New Roman" w:hAnsi="Times New Roman" w:cs="Times New Roman"/>
        </w:rPr>
        <w:t xml:space="preserve">. </w:t>
      </w:r>
    </w:p>
  </w:footnote>
  <w:footnote w:id="45">
    <w:p w14:paraId="177366F0"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0A52AB" w:rsidRPr="001F4AB7">
        <w:rPr>
          <w:rFonts w:ascii="Times New Roman" w:hAnsi="Times New Roman" w:cs="Times New Roman"/>
        </w:rPr>
        <w:t xml:space="preserve">Caroline Spivack, “As New York hurtles toward an eviction crisis, these are the tenants most at risk,” </w:t>
      </w:r>
      <w:r w:rsidR="000A52AB" w:rsidRPr="001F4AB7">
        <w:rPr>
          <w:rFonts w:ascii="Times New Roman" w:hAnsi="Times New Roman" w:cs="Times New Roman"/>
          <w:i/>
          <w:iCs/>
        </w:rPr>
        <w:t xml:space="preserve">Curbed New York, </w:t>
      </w:r>
      <w:r w:rsidR="00231191" w:rsidRPr="001F4AB7">
        <w:rPr>
          <w:rFonts w:ascii="Times New Roman" w:hAnsi="Times New Roman" w:cs="Times New Roman"/>
        </w:rPr>
        <w:t xml:space="preserve">August 19, 2020, </w:t>
      </w:r>
      <w:r w:rsidR="000A52AB" w:rsidRPr="001F4AB7">
        <w:rPr>
          <w:rFonts w:ascii="Times New Roman" w:hAnsi="Times New Roman" w:cs="Times New Roman"/>
        </w:rPr>
        <w:t xml:space="preserve">available at: </w:t>
      </w:r>
      <w:r w:rsidRPr="001F4AB7">
        <w:rPr>
          <w:rFonts w:ascii="Times New Roman" w:hAnsi="Times New Roman" w:cs="Times New Roman"/>
        </w:rPr>
        <w:t>https://ny.curbed.com/2020/8/19/21368734/new-york-city-eviction-crisis-rent-tenants-greatest-risk</w:t>
      </w:r>
      <w:r w:rsidR="005A20DA" w:rsidRPr="001F4AB7">
        <w:rPr>
          <w:rFonts w:ascii="Times New Roman" w:hAnsi="Times New Roman" w:cs="Times New Roman"/>
        </w:rPr>
        <w:t>.</w:t>
      </w:r>
    </w:p>
  </w:footnote>
  <w:footnote w:id="46">
    <w:p w14:paraId="4140C806"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00693B17" w:rsidRPr="001F4AB7">
        <w:rPr>
          <w:rFonts w:ascii="Times New Roman" w:hAnsi="Times New Roman" w:cs="Times New Roman"/>
        </w:rPr>
        <w:t xml:space="preserve"> Janaki Chadra, “New York is facing a potential explosion in homelessness,” </w:t>
      </w:r>
      <w:r w:rsidR="00693B17" w:rsidRPr="001F4AB7">
        <w:rPr>
          <w:rFonts w:ascii="Times New Roman" w:hAnsi="Times New Roman" w:cs="Times New Roman"/>
          <w:i/>
          <w:iCs/>
        </w:rPr>
        <w:t xml:space="preserve">Politico, </w:t>
      </w:r>
      <w:r w:rsidR="00693B17" w:rsidRPr="001F4AB7">
        <w:rPr>
          <w:rFonts w:ascii="Times New Roman" w:hAnsi="Times New Roman" w:cs="Times New Roman"/>
        </w:rPr>
        <w:t xml:space="preserve">June 30, 2020, available at: </w:t>
      </w:r>
      <w:r w:rsidRPr="001F4AB7">
        <w:rPr>
          <w:rFonts w:ascii="Times New Roman" w:hAnsi="Times New Roman" w:cs="Times New Roman"/>
        </w:rPr>
        <w:t xml:space="preserve"> https://www.politico.com/states/new-york/city-hall/story/2020/06/29/new-york-is-facing-a-potential-explosion-in-homelessness-1296100</w:t>
      </w:r>
      <w:r w:rsidR="005A20DA" w:rsidRPr="001F4AB7">
        <w:rPr>
          <w:rFonts w:ascii="Times New Roman" w:hAnsi="Times New Roman" w:cs="Times New Roman"/>
        </w:rPr>
        <w:t>.</w:t>
      </w:r>
    </w:p>
  </w:footnote>
  <w:footnote w:id="47">
    <w:p w14:paraId="6D46746B" w14:textId="77777777" w:rsidR="00A917DC" w:rsidRPr="001F4AB7" w:rsidRDefault="00A917DC" w:rsidP="00A917D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F96416" w:rsidRPr="001F4AB7">
        <w:rPr>
          <w:rFonts w:ascii="Times New Roman" w:hAnsi="Times New Roman" w:cs="Times New Roman"/>
        </w:rPr>
        <w:t xml:space="preserve">Stephanie Yang, “Population in New York City homeless shelters drops in pandemic” </w:t>
      </w:r>
      <w:r w:rsidR="00F96416" w:rsidRPr="001F4AB7">
        <w:rPr>
          <w:rFonts w:ascii="Times New Roman" w:hAnsi="Times New Roman" w:cs="Times New Roman"/>
          <w:i/>
          <w:iCs/>
        </w:rPr>
        <w:t xml:space="preserve">The Wall Street Journal </w:t>
      </w:r>
      <w:r w:rsidR="00F96416" w:rsidRPr="001F4AB7">
        <w:rPr>
          <w:rFonts w:ascii="Times New Roman" w:hAnsi="Times New Roman" w:cs="Times New Roman"/>
        </w:rPr>
        <w:t xml:space="preserve">September 9, 2020 available at: </w:t>
      </w:r>
      <w:r w:rsidRPr="001F4AB7">
        <w:rPr>
          <w:rFonts w:ascii="Times New Roman" w:hAnsi="Times New Roman" w:cs="Times New Roman"/>
        </w:rPr>
        <w:t>https://www.wsj.com/articles/population-in-new-york-city-homeless-shelters-drops-in-pandemic-11599652800</w:t>
      </w:r>
      <w:r w:rsidR="005A20DA" w:rsidRPr="001F4AB7">
        <w:rPr>
          <w:rFonts w:ascii="Times New Roman" w:hAnsi="Times New Roman" w:cs="Times New Roman"/>
        </w:rPr>
        <w:t>.</w:t>
      </w:r>
    </w:p>
  </w:footnote>
  <w:footnote w:id="48">
    <w:p w14:paraId="42ED141F" w14:textId="77777777" w:rsidR="001A77C4" w:rsidRPr="00172711" w:rsidRDefault="001A77C4">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See section 4022 of Public Law 116–136, available at:  https://www.congress.gov/bill/116th-congress/house-bill/748/text</w:t>
      </w:r>
    </w:p>
  </w:footnote>
  <w:footnote w:id="49">
    <w:p w14:paraId="1C29CECB" w14:textId="77777777" w:rsidR="0019601E" w:rsidRPr="001F4AB7" w:rsidRDefault="0019601E">
      <w:pPr>
        <w:pStyle w:val="FootnoteText"/>
        <w:rPr>
          <w:rFonts w:ascii="Times New Roman" w:hAnsi="Times New Roman" w:cs="Times New Roman"/>
        </w:rPr>
      </w:pPr>
      <w:r w:rsidRPr="001F4AB7">
        <w:rPr>
          <w:rStyle w:val="FootnoteReference"/>
          <w:rFonts w:ascii="Times New Roman" w:hAnsi="Times New Roman" w:cs="Times New Roman"/>
        </w:rPr>
        <w:footnoteRef/>
      </w:r>
      <w:r w:rsidR="007966CB" w:rsidRPr="001F4AB7">
        <w:rPr>
          <w:rFonts w:ascii="Times New Roman" w:hAnsi="Times New Roman" w:cs="Times New Roman"/>
        </w:rPr>
        <w:t xml:space="preserve"> HUD HOME Investment Partnerships Program FAQs, available at: </w:t>
      </w:r>
      <w:r w:rsidRPr="001F4AB7">
        <w:rPr>
          <w:rFonts w:ascii="Times New Roman" w:hAnsi="Times New Roman" w:cs="Times New Roman"/>
        </w:rPr>
        <w:t xml:space="preserve"> https://www.hud.gov/sites/dfiles/CPD/documents/HOME-FAQs-COVID-19.pdf</w:t>
      </w:r>
      <w:r w:rsidR="005A20DA" w:rsidRPr="001F4AB7">
        <w:rPr>
          <w:rFonts w:ascii="Times New Roman" w:hAnsi="Times New Roman" w:cs="Times New Roman"/>
        </w:rPr>
        <w:t>.</w:t>
      </w:r>
    </w:p>
  </w:footnote>
  <w:footnote w:id="50">
    <w:p w14:paraId="0AEEF9F2" w14:textId="77777777" w:rsidR="005B7066" w:rsidRPr="001F4AB7" w:rsidRDefault="005B7066">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6A6310" w:rsidRPr="001F4AB7">
        <w:rPr>
          <w:rFonts w:ascii="Times New Roman" w:hAnsi="Times New Roman" w:cs="Times New Roman"/>
        </w:rPr>
        <w:t xml:space="preserve">Matthew Goldstein, “Landlords jump the gun as eviction moratorium wanes,” </w:t>
      </w:r>
      <w:r w:rsidR="006A6310" w:rsidRPr="001F4AB7">
        <w:rPr>
          <w:rFonts w:ascii="Times New Roman" w:hAnsi="Times New Roman" w:cs="Times New Roman"/>
          <w:i/>
          <w:iCs/>
        </w:rPr>
        <w:t>The New York Times</w:t>
      </w:r>
      <w:r w:rsidR="008E5150" w:rsidRPr="001F4AB7">
        <w:rPr>
          <w:rFonts w:ascii="Times New Roman" w:hAnsi="Times New Roman" w:cs="Times New Roman"/>
          <w:i/>
          <w:iCs/>
        </w:rPr>
        <w:t>,</w:t>
      </w:r>
      <w:r w:rsidR="006A6310" w:rsidRPr="001F4AB7">
        <w:rPr>
          <w:rFonts w:ascii="Times New Roman" w:hAnsi="Times New Roman" w:cs="Times New Roman"/>
          <w:i/>
          <w:iCs/>
        </w:rPr>
        <w:t xml:space="preserve"> </w:t>
      </w:r>
      <w:r w:rsidR="006A6310" w:rsidRPr="001F4AB7">
        <w:rPr>
          <w:rFonts w:ascii="Times New Roman" w:hAnsi="Times New Roman" w:cs="Times New Roman"/>
        </w:rPr>
        <w:t xml:space="preserve">July 23, 2020, available at: </w:t>
      </w:r>
      <w:r w:rsidRPr="001F4AB7">
        <w:rPr>
          <w:rFonts w:ascii="Times New Roman" w:hAnsi="Times New Roman" w:cs="Times New Roman"/>
        </w:rPr>
        <w:t>https://www.nytimes.com/2020/07/23/business/evictions-moratorium-cares-act.html</w:t>
      </w:r>
    </w:p>
  </w:footnote>
  <w:footnote w:id="51">
    <w:p w14:paraId="0CF7753C"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CDC Acting Chief of Staff Nina Witkofsky Directive, available at: </w:t>
      </w:r>
      <w:hyperlink r:id="rId12" w:history="1">
        <w:r w:rsidRPr="001F4AB7">
          <w:rPr>
            <w:rStyle w:val="Hyperlink"/>
            <w:rFonts w:ascii="Times New Roman" w:hAnsi="Times New Roman" w:cs="Times New Roman"/>
          </w:rPr>
          <w:t>https://s3.amazonaws.com/public-inspection.federalregister.gov/2020-19654.pdf</w:t>
        </w:r>
      </w:hyperlink>
    </w:p>
  </w:footnote>
  <w:footnote w:id="52">
    <w:p w14:paraId="0C593ABE"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53">
    <w:p w14:paraId="562F4A7D"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54">
    <w:p w14:paraId="6F49717A" w14:textId="28B2A948"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6A554F" w:rsidRPr="001F4AB7">
        <w:rPr>
          <w:rFonts w:ascii="Times New Roman" w:hAnsi="Times New Roman" w:cs="Times New Roman"/>
        </w:rPr>
        <w:t xml:space="preserve">CDC Acting Chief of Staff Nina Witkofsky Directive, available at: </w:t>
      </w:r>
      <w:hyperlink r:id="rId13" w:history="1">
        <w:r w:rsidR="006A554F" w:rsidRPr="001F4AB7">
          <w:rPr>
            <w:rStyle w:val="Hyperlink"/>
            <w:rFonts w:ascii="Times New Roman" w:hAnsi="Times New Roman" w:cs="Times New Roman"/>
          </w:rPr>
          <w:t>https://s3.amazonaws.com/public-inspection.federalregister.gov/2020-19654.pdf</w:t>
        </w:r>
      </w:hyperlink>
      <w:r w:rsidR="006A554F" w:rsidRPr="001F4AB7">
        <w:rPr>
          <w:rStyle w:val="Hyperlink"/>
          <w:rFonts w:ascii="Times New Roman" w:hAnsi="Times New Roman" w:cs="Times New Roman"/>
        </w:rPr>
        <w:t>.</w:t>
      </w:r>
    </w:p>
  </w:footnote>
  <w:footnote w:id="55">
    <w:p w14:paraId="6F934DE1" w14:textId="77777777" w:rsidR="00A9257C" w:rsidRPr="001F4AB7" w:rsidRDefault="00A9257C" w:rsidP="00A9257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i/>
        </w:rPr>
        <w:t>Id.</w:t>
      </w:r>
    </w:p>
  </w:footnote>
  <w:footnote w:id="56">
    <w:p w14:paraId="011F949F" w14:textId="77777777" w:rsidR="001F4AB7" w:rsidRPr="00F94795" w:rsidRDefault="001F4AB7" w:rsidP="001F4AB7">
      <w:pPr>
        <w:pStyle w:val="FootnoteText"/>
        <w:rPr>
          <w:rFonts w:ascii="Times New Roman" w:hAnsi="Times New Roman" w:cs="Times New Roman"/>
        </w:rPr>
      </w:pPr>
      <w:r w:rsidRPr="00F94795">
        <w:rPr>
          <w:rStyle w:val="FootnoteReference"/>
          <w:rFonts w:ascii="Times New Roman" w:hAnsi="Times New Roman" w:cs="Times New Roman"/>
        </w:rPr>
        <w:footnoteRef/>
      </w:r>
      <w:r w:rsidRPr="00F94795">
        <w:rPr>
          <w:rFonts w:ascii="Times New Roman" w:hAnsi="Times New Roman" w:cs="Times New Roman"/>
        </w:rPr>
        <w:t xml:space="preserve"> </w:t>
      </w:r>
      <w:r w:rsidRPr="00F94795">
        <w:rPr>
          <w:rFonts w:ascii="Times New Roman" w:hAnsi="Times New Roman" w:cs="Times New Roman"/>
          <w:i/>
        </w:rPr>
        <w:t>See</w:t>
      </w:r>
      <w:r w:rsidRPr="00F94795">
        <w:rPr>
          <w:rFonts w:ascii="Times New Roman" w:hAnsi="Times New Roman" w:cs="Times New Roman"/>
        </w:rPr>
        <w:t xml:space="preserve"> Temporary Halt in Residential Evictions To Prevent the Further Spread of COVID-19</w:t>
      </w:r>
    </w:p>
    <w:p w14:paraId="3395502F" w14:textId="77777777" w:rsidR="001F4AB7" w:rsidRPr="00F94795" w:rsidRDefault="001F4AB7" w:rsidP="001F4AB7">
      <w:pPr>
        <w:pStyle w:val="FootnoteText"/>
        <w:rPr>
          <w:rFonts w:ascii="Times New Roman" w:hAnsi="Times New Roman" w:cs="Times New Roman"/>
        </w:rPr>
      </w:pPr>
      <w:r w:rsidRPr="00F94795">
        <w:rPr>
          <w:rFonts w:ascii="Times New Roman" w:hAnsi="Times New Roman" w:cs="Times New Roman"/>
        </w:rPr>
        <w:t>A Notice by the Centers for Disease Control and Prevention on 09/04/2020 https://www.federalregister.gov/documents/2020/09/04/2020-19654/temporary-halt-in-residential-evictions-to-prevent-the-further-spread-of-covid-19</w:t>
      </w:r>
    </w:p>
  </w:footnote>
  <w:footnote w:id="57">
    <w:p w14:paraId="0231EC4D"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Press Release, Governor Cuomo Announces New COVID Rental Assistance Program, July 14, 2020, available at: https://www.governor.ny.gov/news/governor-cuomo-announces-new-covid-rental-assistance-program.</w:t>
      </w:r>
    </w:p>
  </w:footnote>
  <w:footnote w:id="58">
    <w:p w14:paraId="5043010E"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59">
    <w:p w14:paraId="358C4553"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60">
    <w:p w14:paraId="614C6208"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61">
    <w:p w14:paraId="4A59C7CA"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rPr>
        <w:t>Id.</w:t>
      </w:r>
    </w:p>
  </w:footnote>
  <w:footnote w:id="62">
    <w:p w14:paraId="71526606"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Homes and Community Renewal “COVID Rent Relief Program: Overview and Eligibility” available at: https://hcr.ny.gov/RRP</w:t>
      </w:r>
    </w:p>
  </w:footnote>
  <w:footnote w:id="63">
    <w:p w14:paraId="0120E5A0" w14:textId="77777777" w:rsidR="00A9257C" w:rsidRPr="001F4AB7" w:rsidRDefault="00A9257C" w:rsidP="00A9257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A20DA" w:rsidRPr="001F4AB7">
        <w:rPr>
          <w:rFonts w:ascii="Times New Roman" w:hAnsi="Times New Roman" w:cs="Times New Roman"/>
          <w:i/>
        </w:rPr>
        <w:t>Id</w:t>
      </w:r>
      <w:r w:rsidR="005A20DA" w:rsidRPr="001F4AB7">
        <w:rPr>
          <w:rFonts w:ascii="Times New Roman" w:hAnsi="Times New Roman" w:cs="Times New Roman"/>
        </w:rPr>
        <w:t>.</w:t>
      </w:r>
    </w:p>
  </w:footnote>
  <w:footnote w:id="64">
    <w:p w14:paraId="7257B8D0" w14:textId="77777777" w:rsidR="00F55E96" w:rsidRPr="00172711" w:rsidRDefault="00F55E96">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00554C2B" w:rsidRPr="00172711">
        <w:rPr>
          <w:rFonts w:ascii="Times New Roman" w:hAnsi="Times New Roman" w:cs="Times New Roman"/>
          <w:i/>
        </w:rPr>
        <w:t>See</w:t>
      </w:r>
      <w:r w:rsidR="00554C2B" w:rsidRPr="00172711">
        <w:rPr>
          <w:rFonts w:ascii="Times New Roman" w:hAnsi="Times New Roman" w:cs="Times New Roman"/>
        </w:rPr>
        <w:t xml:space="preserve"> One Shot Deal, https://portal.311.nyc.gov/article/?kanumber=KA-01104</w:t>
      </w:r>
    </w:p>
  </w:footnote>
  <w:footnote w:id="65">
    <w:p w14:paraId="2A59F1C9" w14:textId="77777777" w:rsidR="00F55E96" w:rsidRPr="00172711" w:rsidRDefault="00F55E96">
      <w:pPr>
        <w:pStyle w:val="FootnoteText"/>
        <w:rPr>
          <w:rFonts w:ascii="Times New Roman" w:hAnsi="Times New Roman" w:cs="Times New Roman"/>
          <w:i/>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00554C2B" w:rsidRPr="00172711">
        <w:rPr>
          <w:rFonts w:ascii="Times New Roman" w:hAnsi="Times New Roman" w:cs="Times New Roman"/>
          <w:i/>
        </w:rPr>
        <w:t>Id.</w:t>
      </w:r>
    </w:p>
  </w:footnote>
  <w:footnote w:id="66">
    <w:p w14:paraId="579D66FD" w14:textId="77777777" w:rsidR="001675BB" w:rsidRPr="001F4AB7" w:rsidRDefault="001675BB" w:rsidP="001675BB">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5571BF" w:rsidRPr="001F4AB7">
        <w:rPr>
          <w:rFonts w:ascii="Times New Roman" w:hAnsi="Times New Roman" w:cs="Times New Roman"/>
        </w:rPr>
        <w:t xml:space="preserve">ACCESS HRA FAQ, available at: </w:t>
      </w:r>
      <w:hyperlink r:id="rId14" w:anchor="/" w:history="1">
        <w:r w:rsidR="002F0529" w:rsidRPr="001F4AB7">
          <w:rPr>
            <w:rStyle w:val="Hyperlink"/>
            <w:rFonts w:ascii="Times New Roman" w:hAnsi="Times New Roman" w:cs="Times New Roman"/>
          </w:rPr>
          <w:t>https://a069-access.nyc.gov/accesshra/#/</w:t>
        </w:r>
      </w:hyperlink>
      <w:r w:rsidRPr="001F4AB7">
        <w:rPr>
          <w:rFonts w:ascii="Times New Roman" w:hAnsi="Times New Roman" w:cs="Times New Roman"/>
        </w:rPr>
        <w:t xml:space="preserve"> </w:t>
      </w:r>
    </w:p>
  </w:footnote>
  <w:footnote w:id="67">
    <w:p w14:paraId="7257A55B"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Local Law 56 for the year 2020, </w:t>
      </w:r>
      <w:hyperlink r:id="rId15" w:history="1">
        <w:r w:rsidRPr="001F4AB7">
          <w:rPr>
            <w:rStyle w:val="Hyperlink"/>
            <w:rFonts w:ascii="Times New Roman" w:hAnsi="Times New Roman" w:cs="Times New Roman"/>
          </w:rPr>
          <w:t>https://legistar.council.nyc.gov/LegislationDetail.aspx?ID=4425102&amp;GUID=4A05D415-0BF2-4980-98A9-C0EABB57E397&amp;Options=ID%7CText%7C&amp;Search=torres</w:t>
        </w:r>
      </w:hyperlink>
      <w:r w:rsidRPr="001F4AB7">
        <w:rPr>
          <w:rFonts w:ascii="Times New Roman" w:hAnsi="Times New Roman" w:cs="Times New Roman"/>
        </w:rPr>
        <w:t xml:space="preserve">. </w:t>
      </w:r>
    </w:p>
  </w:footnote>
  <w:footnote w:id="68">
    <w:p w14:paraId="276F7F48" w14:textId="77777777" w:rsidR="00F55E96" w:rsidRPr="00172711" w:rsidRDefault="006A554F" w:rsidP="00F55E96">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See Melendez et al v. The City Of New York , et al</w:t>
      </w:r>
      <w:r w:rsidR="00F55E96" w:rsidRPr="00172711">
        <w:rPr>
          <w:rFonts w:ascii="Times New Roman" w:hAnsi="Times New Roman" w:cs="Times New Roman"/>
        </w:rPr>
        <w:t>, Case Number:</w:t>
      </w:r>
    </w:p>
    <w:p w14:paraId="7B72C44B" w14:textId="77777777" w:rsidR="006A554F" w:rsidRPr="00172711" w:rsidRDefault="00F55E96" w:rsidP="00F55E96">
      <w:pPr>
        <w:pStyle w:val="FootnoteText"/>
        <w:rPr>
          <w:rFonts w:ascii="Times New Roman" w:hAnsi="Times New Roman" w:cs="Times New Roman"/>
        </w:rPr>
      </w:pPr>
      <w:r w:rsidRPr="00172711">
        <w:rPr>
          <w:rFonts w:ascii="Times New Roman" w:hAnsi="Times New Roman" w:cs="Times New Roman"/>
        </w:rPr>
        <w:t>1:20-cv-05301</w:t>
      </w:r>
    </w:p>
  </w:footnote>
  <w:footnote w:id="69">
    <w:p w14:paraId="56DDD6CA" w14:textId="27DBEE89" w:rsidR="00F31FAD" w:rsidRPr="001F4AB7" w:rsidRDefault="00F31FAD" w:rsidP="00F31FAD">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670491">
        <w:rPr>
          <w:rFonts w:ascii="Times New Roman" w:hAnsi="Times New Roman" w:cs="Times New Roman"/>
        </w:rPr>
        <w:t>Chapter 127 of the Laws of New York, 2020</w:t>
      </w:r>
      <w:r>
        <w:rPr>
          <w:rFonts w:ascii="Times New Roman" w:hAnsi="Times New Roman" w:cs="Times New Roman"/>
        </w:rPr>
        <w:t xml:space="preserve">, </w:t>
      </w:r>
      <w:hyperlink r:id="rId16" w:history="1">
        <w:r w:rsidRPr="00A068A7">
          <w:rPr>
            <w:rStyle w:val="Hyperlink"/>
            <w:rFonts w:ascii="Times New Roman" w:hAnsi="Times New Roman" w:cs="Times New Roman"/>
          </w:rPr>
          <w:t>https://www.nysenate.gov/legislation/bills/2019/s8192/amendment/b</w:t>
        </w:r>
      </w:hyperlink>
      <w:r>
        <w:rPr>
          <w:rFonts w:ascii="Times New Roman" w:hAnsi="Times New Roman" w:cs="Times New Roman"/>
        </w:rPr>
        <w:t xml:space="preserve">; </w:t>
      </w:r>
      <w:r w:rsidRPr="00A47E21">
        <w:rPr>
          <w:rFonts w:ascii="Times New Roman" w:hAnsi="Times New Roman" w:cs="Times New Roman"/>
          <w:i/>
        </w:rPr>
        <w:t>see also</w:t>
      </w:r>
      <w:r w:rsidRPr="001F4AB7">
        <w:rPr>
          <w:rFonts w:ascii="Times New Roman" w:hAnsi="Times New Roman" w:cs="Times New Roman"/>
        </w:rPr>
        <w:t xml:space="preserve"> Caroline Spivack, “These are the protections New Yorkers have from eviction,” </w:t>
      </w:r>
      <w:r w:rsidRPr="001F4AB7">
        <w:rPr>
          <w:rFonts w:ascii="Times New Roman" w:hAnsi="Times New Roman" w:cs="Times New Roman"/>
          <w:i/>
          <w:iCs/>
        </w:rPr>
        <w:t>Curbed New York</w:t>
      </w:r>
      <w:r w:rsidRPr="001F4AB7">
        <w:rPr>
          <w:rFonts w:ascii="Times New Roman" w:hAnsi="Times New Roman" w:cs="Times New Roman"/>
        </w:rPr>
        <w:t xml:space="preserve">, August 14, 2020, available at: </w:t>
      </w:r>
      <w:hyperlink r:id="rId17" w:history="1">
        <w:r w:rsidRPr="001F4AB7">
          <w:rPr>
            <w:rStyle w:val="Hyperlink"/>
            <w:rFonts w:ascii="Times New Roman" w:hAnsi="Times New Roman" w:cs="Times New Roman"/>
          </w:rPr>
          <w:t>https://ny.curbed.com/2020/3/26/21192343/coronavirus-new-york-eviction-moratorium-covid-19</w:t>
        </w:r>
      </w:hyperlink>
      <w:r w:rsidRPr="001F4AB7">
        <w:rPr>
          <w:rStyle w:val="Hyperlink"/>
          <w:rFonts w:ascii="Times New Roman" w:hAnsi="Times New Roman" w:cs="Times New Roman"/>
        </w:rPr>
        <w:t>.</w:t>
      </w:r>
      <w:r w:rsidRPr="001F4AB7">
        <w:rPr>
          <w:rFonts w:ascii="Times New Roman" w:hAnsi="Times New Roman" w:cs="Times New Roman"/>
        </w:rPr>
        <w:t xml:space="preserve"> </w:t>
      </w:r>
    </w:p>
  </w:footnote>
  <w:footnote w:id="70">
    <w:p w14:paraId="0FC3FAC4" w14:textId="7FFA819A" w:rsidR="00E213A1" w:rsidRPr="001F4AB7" w:rsidRDefault="00E213A1" w:rsidP="00E213A1">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F31FAD" w:rsidRPr="001566FE">
        <w:rPr>
          <w:rFonts w:ascii="Times New Roman" w:hAnsi="Times New Roman" w:cs="Times New Roman"/>
          <w:i/>
        </w:rPr>
        <w:t>Id</w:t>
      </w:r>
      <w:r w:rsidR="00F31FAD">
        <w:rPr>
          <w:rFonts w:ascii="Times New Roman" w:hAnsi="Times New Roman" w:cs="Times New Roman"/>
        </w:rPr>
        <w:t>.</w:t>
      </w:r>
      <w:r w:rsidRPr="001F4AB7">
        <w:rPr>
          <w:rFonts w:ascii="Times New Roman" w:hAnsi="Times New Roman" w:cs="Times New Roman"/>
        </w:rPr>
        <w:t xml:space="preserve"> </w:t>
      </w:r>
    </w:p>
  </w:footnote>
  <w:footnote w:id="71">
    <w:p w14:paraId="4BBB0444" w14:textId="1357274D" w:rsidR="00D156B7" w:rsidRPr="001F4AB7" w:rsidRDefault="00D156B7" w:rsidP="00D156B7">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F31FAD" w:rsidRPr="001566FE">
        <w:rPr>
          <w:rFonts w:ascii="Times New Roman" w:hAnsi="Times New Roman" w:cs="Times New Roman"/>
          <w:i/>
        </w:rPr>
        <w:t>Id</w:t>
      </w:r>
      <w:r w:rsidR="00F31FAD">
        <w:rPr>
          <w:rFonts w:ascii="Times New Roman" w:hAnsi="Times New Roman" w:cs="Times New Roman"/>
        </w:rPr>
        <w:t>.</w:t>
      </w:r>
    </w:p>
  </w:footnote>
  <w:footnote w:id="72">
    <w:p w14:paraId="21FDAE9F" w14:textId="5B516405" w:rsidR="00670491" w:rsidRDefault="00670491">
      <w:pPr>
        <w:pStyle w:val="FootnoteText"/>
      </w:pPr>
      <w:r>
        <w:rPr>
          <w:rStyle w:val="FootnoteReference"/>
        </w:rPr>
        <w:footnoteRef/>
      </w:r>
      <w:r>
        <w:t xml:space="preserve"> </w:t>
      </w:r>
      <w:r w:rsidRPr="00670491">
        <w:rPr>
          <w:rFonts w:ascii="Times New Roman" w:hAnsi="Times New Roman" w:cs="Times New Roman"/>
        </w:rPr>
        <w:t>Chapter 127 of the Laws of New York, 2020</w:t>
      </w:r>
      <w:r>
        <w:rPr>
          <w:rFonts w:ascii="Times New Roman" w:hAnsi="Times New Roman" w:cs="Times New Roman"/>
        </w:rPr>
        <w:t xml:space="preserve">, </w:t>
      </w:r>
      <w:hyperlink r:id="rId18" w:history="1">
        <w:r w:rsidRPr="00A068A7">
          <w:rPr>
            <w:rStyle w:val="Hyperlink"/>
            <w:rFonts w:ascii="Times New Roman" w:hAnsi="Times New Roman" w:cs="Times New Roman"/>
          </w:rPr>
          <w:t>https://www.nysenate.gov/legislation/bills/2019/s8192/amendment/b</w:t>
        </w:r>
      </w:hyperlink>
    </w:p>
  </w:footnote>
  <w:footnote w:id="73">
    <w:p w14:paraId="370EF75E" w14:textId="77777777" w:rsidR="00845FF8" w:rsidRPr="001F4AB7" w:rsidRDefault="00845FF8">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723A75" w:rsidRPr="001F4AB7">
        <w:rPr>
          <w:rFonts w:ascii="Times New Roman" w:hAnsi="Times New Roman" w:cs="Times New Roman"/>
        </w:rPr>
        <w:t xml:space="preserve">Special Commission on the Future of the New York City Housing Court, January 2018, available at: </w:t>
      </w:r>
      <w:hyperlink r:id="rId19" w:history="1">
        <w:r w:rsidR="005A20DA" w:rsidRPr="001F4AB7">
          <w:rPr>
            <w:rStyle w:val="Hyperlink"/>
            <w:rFonts w:ascii="Times New Roman" w:hAnsi="Times New Roman" w:cs="Times New Roman"/>
          </w:rPr>
          <w:t>http://ww2.nycourts.gov/sites/default/files/document/files/2018-06/housingreport2018_0.pdf</w:t>
        </w:r>
      </w:hyperlink>
      <w:r w:rsidR="005A20DA" w:rsidRPr="001F4AB7">
        <w:rPr>
          <w:rFonts w:ascii="Times New Roman" w:hAnsi="Times New Roman" w:cs="Times New Roman"/>
        </w:rPr>
        <w:t xml:space="preserve"> at 5.</w:t>
      </w:r>
    </w:p>
  </w:footnote>
  <w:footnote w:id="74">
    <w:p w14:paraId="5434ACDC" w14:textId="77777777" w:rsidR="00845FF8" w:rsidRPr="001F4AB7" w:rsidRDefault="00845FF8">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105D30" w:rsidRPr="001F4AB7">
        <w:rPr>
          <w:rFonts w:ascii="Times New Roman" w:hAnsi="Times New Roman" w:cs="Times New Roman"/>
          <w:i/>
          <w:iCs/>
        </w:rPr>
        <w:t xml:space="preserve">Id. </w:t>
      </w:r>
      <w:r w:rsidR="00105D30" w:rsidRPr="001F4AB7">
        <w:rPr>
          <w:rFonts w:ascii="Times New Roman" w:hAnsi="Times New Roman" w:cs="Times New Roman"/>
        </w:rPr>
        <w:t xml:space="preserve">at </w:t>
      </w:r>
      <w:r w:rsidRPr="001F4AB7">
        <w:rPr>
          <w:rFonts w:ascii="Times New Roman" w:hAnsi="Times New Roman" w:cs="Times New Roman"/>
        </w:rPr>
        <w:t>17</w:t>
      </w:r>
      <w:r w:rsidR="005A20DA" w:rsidRPr="001F4AB7">
        <w:rPr>
          <w:rFonts w:ascii="Times New Roman" w:hAnsi="Times New Roman" w:cs="Times New Roman"/>
        </w:rPr>
        <w:t>.</w:t>
      </w:r>
    </w:p>
  </w:footnote>
  <w:footnote w:id="75">
    <w:p w14:paraId="03D85A5A" w14:textId="77777777" w:rsidR="00623A2F" w:rsidRPr="001F4AB7" w:rsidRDefault="00623A2F">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105D30" w:rsidRPr="001F4AB7">
        <w:rPr>
          <w:rFonts w:ascii="Times New Roman" w:hAnsi="Times New Roman" w:cs="Times New Roman"/>
          <w:i/>
          <w:iCs/>
        </w:rPr>
        <w:t xml:space="preserve">Id. </w:t>
      </w:r>
      <w:r w:rsidR="00105D30" w:rsidRPr="001F4AB7">
        <w:rPr>
          <w:rFonts w:ascii="Times New Roman" w:hAnsi="Times New Roman" w:cs="Times New Roman"/>
        </w:rPr>
        <w:t>at 18</w:t>
      </w:r>
      <w:r w:rsidR="005A20DA" w:rsidRPr="001F4AB7">
        <w:rPr>
          <w:rFonts w:ascii="Times New Roman" w:hAnsi="Times New Roman" w:cs="Times New Roman"/>
        </w:rPr>
        <w:t>.</w:t>
      </w:r>
    </w:p>
  </w:footnote>
  <w:footnote w:id="76">
    <w:p w14:paraId="1E0EEDCA" w14:textId="77777777" w:rsidR="00633DA9" w:rsidRPr="001F4AB7" w:rsidRDefault="00633DA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E04B52" w:rsidRPr="001F4AB7">
        <w:rPr>
          <w:rFonts w:ascii="Times New Roman" w:hAnsi="Times New Roman" w:cs="Times New Roman"/>
          <w:i/>
          <w:iCs/>
        </w:rPr>
        <w:t xml:space="preserve">Id. </w:t>
      </w:r>
      <w:r w:rsidR="00E04B52" w:rsidRPr="001F4AB7">
        <w:rPr>
          <w:rFonts w:ascii="Times New Roman" w:hAnsi="Times New Roman" w:cs="Times New Roman"/>
        </w:rPr>
        <w:t>at 19</w:t>
      </w:r>
      <w:r w:rsidR="005A20DA" w:rsidRPr="001F4AB7">
        <w:rPr>
          <w:rFonts w:ascii="Times New Roman" w:hAnsi="Times New Roman" w:cs="Times New Roman"/>
        </w:rPr>
        <w:t>.</w:t>
      </w:r>
    </w:p>
  </w:footnote>
  <w:footnote w:id="77">
    <w:p w14:paraId="3DC50F9C" w14:textId="77777777" w:rsidR="009C49D0" w:rsidRPr="001F4AB7" w:rsidRDefault="009C49D0">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E04B52" w:rsidRPr="001F4AB7">
        <w:rPr>
          <w:rFonts w:ascii="Times New Roman" w:hAnsi="Times New Roman" w:cs="Times New Roman"/>
          <w:i/>
          <w:iCs/>
        </w:rPr>
        <w:t xml:space="preserve">Id. </w:t>
      </w:r>
      <w:r w:rsidR="00E04B52" w:rsidRPr="001F4AB7">
        <w:rPr>
          <w:rFonts w:ascii="Times New Roman" w:hAnsi="Times New Roman" w:cs="Times New Roman"/>
        </w:rPr>
        <w:t>at 16</w:t>
      </w:r>
      <w:r w:rsidR="005A20DA" w:rsidRPr="001F4AB7">
        <w:rPr>
          <w:rFonts w:ascii="Times New Roman" w:hAnsi="Times New Roman" w:cs="Times New Roman"/>
        </w:rPr>
        <w:t>.</w:t>
      </w:r>
    </w:p>
  </w:footnote>
  <w:footnote w:id="78">
    <w:p w14:paraId="4BF4BA79" w14:textId="77777777" w:rsidR="005D202C" w:rsidRPr="001F4AB7" w:rsidRDefault="005D202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E04B52" w:rsidRPr="001F4AB7">
        <w:rPr>
          <w:rFonts w:ascii="Times New Roman" w:hAnsi="Times New Roman" w:cs="Times New Roman"/>
          <w:i/>
          <w:iCs/>
        </w:rPr>
        <w:t xml:space="preserve">Id. </w:t>
      </w:r>
      <w:r w:rsidR="00E04B52" w:rsidRPr="001F4AB7">
        <w:rPr>
          <w:rFonts w:ascii="Times New Roman" w:hAnsi="Times New Roman" w:cs="Times New Roman"/>
        </w:rPr>
        <w:t>at 17</w:t>
      </w:r>
      <w:r w:rsidR="005A20DA" w:rsidRPr="001F4AB7">
        <w:rPr>
          <w:rFonts w:ascii="Times New Roman" w:hAnsi="Times New Roman" w:cs="Times New Roman"/>
        </w:rPr>
        <w:t>.</w:t>
      </w:r>
    </w:p>
  </w:footnote>
  <w:footnote w:id="79">
    <w:p w14:paraId="06A295E4" w14:textId="77777777" w:rsidR="00EE6439" w:rsidRPr="001F4AB7" w:rsidRDefault="00EE6439" w:rsidP="00EE643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A72A55" w:rsidRPr="001F4AB7">
        <w:rPr>
          <w:rFonts w:ascii="Times New Roman" w:hAnsi="Times New Roman" w:cs="Times New Roman"/>
        </w:rPr>
        <w:t xml:space="preserve">Sophia House and Maia Cole, “To fix Housing Court, keep it closed; A government-funded rental assistance program would better help tenant and landlord alike,” </w:t>
      </w:r>
      <w:r w:rsidR="00A72A55" w:rsidRPr="001F4AB7">
        <w:rPr>
          <w:rFonts w:ascii="Times New Roman" w:hAnsi="Times New Roman" w:cs="Times New Roman"/>
          <w:i/>
          <w:iCs/>
        </w:rPr>
        <w:t xml:space="preserve">New York Daily News </w:t>
      </w:r>
      <w:r w:rsidR="00A72A55" w:rsidRPr="001F4AB7">
        <w:rPr>
          <w:rFonts w:ascii="Times New Roman" w:hAnsi="Times New Roman" w:cs="Times New Roman"/>
        </w:rPr>
        <w:t xml:space="preserve">June 22, 2020, available at: </w:t>
      </w:r>
      <w:r w:rsidRPr="001F4AB7">
        <w:rPr>
          <w:rFonts w:ascii="Times New Roman" w:hAnsi="Times New Roman" w:cs="Times New Roman"/>
        </w:rPr>
        <w:t>https://www.nydailynews.com/opinion/ny-oped-to-fix-housing-court-keep-it-closed-20200622-rmjr4mhsubbkfad7sryequpbpi-story.html</w:t>
      </w:r>
      <w:r w:rsidR="005A20DA" w:rsidRPr="001F4AB7">
        <w:rPr>
          <w:rFonts w:ascii="Times New Roman" w:hAnsi="Times New Roman" w:cs="Times New Roman"/>
        </w:rPr>
        <w:t>.</w:t>
      </w:r>
    </w:p>
  </w:footnote>
  <w:footnote w:id="80">
    <w:p w14:paraId="265D0ED1" w14:textId="77777777" w:rsidR="00EE6439" w:rsidRPr="001F4AB7" w:rsidRDefault="00EE6439" w:rsidP="00EE6439">
      <w:pPr>
        <w:pStyle w:val="FootnoteText"/>
        <w:rPr>
          <w:rFonts w:ascii="Times New Roman" w:hAnsi="Times New Roman" w:cs="Times New Roman"/>
          <w:i/>
          <w:iCs/>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iCs/>
        </w:rPr>
        <w:t>Id.</w:t>
      </w:r>
    </w:p>
  </w:footnote>
  <w:footnote w:id="81">
    <w:p w14:paraId="5B0E2A3C" w14:textId="77777777" w:rsidR="00EE6439" w:rsidRPr="001F4AB7" w:rsidRDefault="00EE6439" w:rsidP="00EE6439">
      <w:pPr>
        <w:pStyle w:val="FootnoteText"/>
        <w:rPr>
          <w:rFonts w:ascii="Times New Roman" w:hAnsi="Times New Roman" w:cs="Times New Roman"/>
          <w:i/>
          <w:iCs/>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iCs/>
        </w:rPr>
        <w:t>Id.</w:t>
      </w:r>
    </w:p>
  </w:footnote>
  <w:footnote w:id="82">
    <w:p w14:paraId="4977367C" w14:textId="77777777" w:rsidR="00FE7E0C" w:rsidRPr="001F4AB7" w:rsidRDefault="00FE7E0C">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6520F6" w:rsidRPr="001F4AB7">
        <w:rPr>
          <w:rFonts w:ascii="Times New Roman" w:hAnsi="Times New Roman" w:cs="Times New Roman"/>
        </w:rPr>
        <w:t xml:space="preserve">Directive DRP 213, available at: </w:t>
      </w:r>
      <w:r w:rsidRPr="001F4AB7">
        <w:rPr>
          <w:rFonts w:ascii="Times New Roman" w:hAnsi="Times New Roman" w:cs="Times New Roman"/>
        </w:rPr>
        <w:t>http://www.nycourts.gov/COURTS/nyc/SSI/directives/DRP/DRP213.pdf</w:t>
      </w:r>
    </w:p>
  </w:footnote>
  <w:footnote w:id="83">
    <w:p w14:paraId="7D720218" w14:textId="77777777" w:rsidR="00797859" w:rsidRPr="001F4AB7" w:rsidRDefault="0079785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353F67" w:rsidRPr="001F4AB7">
        <w:rPr>
          <w:rFonts w:ascii="Times New Roman" w:hAnsi="Times New Roman" w:cs="Times New Roman"/>
        </w:rPr>
        <w:t xml:space="preserve">August 12, 2020 Memorandum from Judge Lawrence Marks, available at: </w:t>
      </w:r>
      <w:r w:rsidRPr="001F4AB7">
        <w:rPr>
          <w:rFonts w:ascii="Times New Roman" w:hAnsi="Times New Roman" w:cs="Times New Roman"/>
        </w:rPr>
        <w:t>https://www.nycourts.gov/whatsnew/pdf/Rev_Ev_8_12.pdf</w:t>
      </w:r>
      <w:r w:rsidR="005A20DA" w:rsidRPr="001F4AB7">
        <w:rPr>
          <w:rFonts w:ascii="Times New Roman" w:hAnsi="Times New Roman" w:cs="Times New Roman"/>
        </w:rPr>
        <w:t>.</w:t>
      </w:r>
    </w:p>
  </w:footnote>
  <w:footnote w:id="84">
    <w:p w14:paraId="19C744C3" w14:textId="77777777" w:rsidR="00031113" w:rsidRPr="001F4AB7" w:rsidRDefault="00031113">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iCs/>
        </w:rPr>
        <w:t>Id</w:t>
      </w:r>
      <w:r w:rsidRPr="001F4AB7">
        <w:rPr>
          <w:rFonts w:ascii="Times New Roman" w:hAnsi="Times New Roman" w:cs="Times New Roman"/>
        </w:rPr>
        <w:t xml:space="preserve">. </w:t>
      </w:r>
    </w:p>
  </w:footnote>
  <w:footnote w:id="85">
    <w:p w14:paraId="0CA5B201" w14:textId="77777777" w:rsidR="00B55E68" w:rsidRPr="001F4AB7" w:rsidRDefault="00B55E68">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0A3578" w:rsidRPr="001F4AB7">
        <w:rPr>
          <w:rFonts w:ascii="Times New Roman" w:hAnsi="Times New Roman" w:cs="Times New Roman"/>
        </w:rPr>
        <w:t xml:space="preserve">Rob Abruzzese, “Justice Lawrence Marks testifies about court reopening at Senate judiciary hearing” </w:t>
      </w:r>
      <w:r w:rsidR="000A3578" w:rsidRPr="001F4AB7">
        <w:rPr>
          <w:rFonts w:ascii="Times New Roman" w:hAnsi="Times New Roman" w:cs="Times New Roman"/>
          <w:i/>
          <w:iCs/>
        </w:rPr>
        <w:t xml:space="preserve">Brooklyn Eagle, </w:t>
      </w:r>
      <w:r w:rsidR="000A3578" w:rsidRPr="001F4AB7">
        <w:rPr>
          <w:rFonts w:ascii="Times New Roman" w:hAnsi="Times New Roman" w:cs="Times New Roman"/>
        </w:rPr>
        <w:t xml:space="preserve">August 24, 2020, available at: </w:t>
      </w:r>
      <w:r w:rsidRPr="001F4AB7">
        <w:rPr>
          <w:rFonts w:ascii="Times New Roman" w:hAnsi="Times New Roman" w:cs="Times New Roman"/>
        </w:rPr>
        <w:t>https://brooklyneagle.com/articles/2020/08/24/justice-lawrence-marks-testifies-about-court-reopen</w:t>
      </w:r>
      <w:r w:rsidR="005A20DA" w:rsidRPr="001F4AB7">
        <w:rPr>
          <w:rFonts w:ascii="Times New Roman" w:hAnsi="Times New Roman" w:cs="Times New Roman"/>
        </w:rPr>
        <w:t>ing-at-senate-judiciary-hearing.</w:t>
      </w:r>
    </w:p>
  </w:footnote>
  <w:footnote w:id="86">
    <w:p w14:paraId="4BAA7694" w14:textId="77777777" w:rsidR="00F5705D" w:rsidRPr="00172711" w:rsidRDefault="00F5705D">
      <w:pPr>
        <w:pStyle w:val="FootnoteText"/>
        <w:rPr>
          <w:rFonts w:ascii="Times New Roman" w:hAnsi="Times New Roman" w:cs="Times New Roman"/>
          <w:i/>
        </w:rPr>
      </w:pPr>
      <w:r w:rsidRPr="00172711">
        <w:rPr>
          <w:rStyle w:val="FootnoteReference"/>
          <w:rFonts w:ascii="Times New Roman" w:hAnsi="Times New Roman" w:cs="Times New Roman"/>
          <w:i/>
        </w:rPr>
        <w:footnoteRef/>
      </w:r>
      <w:r w:rsidRPr="00172711">
        <w:rPr>
          <w:rFonts w:ascii="Times New Roman" w:hAnsi="Times New Roman" w:cs="Times New Roman"/>
          <w:i/>
        </w:rPr>
        <w:t xml:space="preserve"> </w:t>
      </w:r>
      <w:r w:rsidRPr="001F4AB7">
        <w:rPr>
          <w:rFonts w:ascii="Times New Roman" w:hAnsi="Times New Roman" w:cs="Times New Roman"/>
          <w:i/>
        </w:rPr>
        <w:t>Id.</w:t>
      </w:r>
    </w:p>
  </w:footnote>
  <w:footnote w:id="87">
    <w:p w14:paraId="6593D7AB" w14:textId="77777777" w:rsidR="005A20DA" w:rsidRPr="001F4AB7" w:rsidRDefault="005A20DA">
      <w:pPr>
        <w:pStyle w:val="FootnoteText"/>
        <w:rPr>
          <w:rFonts w:ascii="Times New Roman" w:hAnsi="Times New Roman" w:cs="Times New Roman"/>
        </w:rPr>
      </w:pPr>
      <w:r w:rsidRPr="001F4AB7">
        <w:rPr>
          <w:rStyle w:val="FootnoteReference"/>
          <w:rFonts w:ascii="Times New Roman" w:hAnsi="Times New Roman" w:cs="Times New Roman"/>
          <w:i/>
        </w:rPr>
        <w:footnoteRef/>
      </w:r>
      <w:r w:rsidRPr="001F4AB7">
        <w:rPr>
          <w:rFonts w:ascii="Times New Roman" w:hAnsi="Times New Roman" w:cs="Times New Roman"/>
          <w:i/>
        </w:rPr>
        <w:t xml:space="preserve"> </w:t>
      </w:r>
      <w:r w:rsidR="00F5705D" w:rsidRPr="001F4AB7">
        <w:rPr>
          <w:rFonts w:ascii="Times New Roman" w:hAnsi="Times New Roman" w:cs="Times New Roman"/>
          <w:i/>
        </w:rPr>
        <w:t>Id.</w:t>
      </w:r>
    </w:p>
  </w:footnote>
  <w:footnote w:id="88">
    <w:p w14:paraId="727667EE" w14:textId="77777777" w:rsidR="009B2757" w:rsidRPr="001F4AB7" w:rsidRDefault="009B2757" w:rsidP="009B2757">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Rob Abruzzese, “Justice Lawrence Marks testifies about court reopening at Senate judiciary hearing” </w:t>
      </w:r>
      <w:r w:rsidRPr="001F4AB7">
        <w:rPr>
          <w:rFonts w:ascii="Times New Roman" w:hAnsi="Times New Roman" w:cs="Times New Roman"/>
          <w:i/>
          <w:iCs/>
        </w:rPr>
        <w:t xml:space="preserve">Brooklyn Eagle, </w:t>
      </w:r>
      <w:r w:rsidRPr="001F4AB7">
        <w:rPr>
          <w:rFonts w:ascii="Times New Roman" w:hAnsi="Times New Roman" w:cs="Times New Roman"/>
        </w:rPr>
        <w:t>August 24, 2020, available at: https://brooklyneagle.com/articles/2020/08/24/justice-lawrence-marks-testifies-about-court-reopening-at-senate-judiciary-hearing.</w:t>
      </w:r>
    </w:p>
  </w:footnote>
  <w:footnote w:id="89">
    <w:p w14:paraId="2615DA03" w14:textId="1E82C8EF" w:rsidR="00C115E5" w:rsidRPr="00172711" w:rsidRDefault="00C115E5">
      <w:pPr>
        <w:pStyle w:val="FootnoteText"/>
        <w:rPr>
          <w:rFonts w:ascii="Times New Roman" w:hAnsi="Times New Roman" w:cs="Times New Roman"/>
        </w:rPr>
      </w:pPr>
      <w:r w:rsidRPr="00172711">
        <w:rPr>
          <w:rStyle w:val="FootnoteReference"/>
          <w:rFonts w:ascii="Times New Roman" w:hAnsi="Times New Roman" w:cs="Times New Roman"/>
        </w:rPr>
        <w:footnoteRef/>
      </w:r>
      <w:r w:rsidRPr="00172711">
        <w:rPr>
          <w:rFonts w:ascii="Times New Roman" w:hAnsi="Times New Roman" w:cs="Times New Roman"/>
        </w:rPr>
        <w:t xml:space="preserve"> </w:t>
      </w:r>
      <w:r w:rsidR="00200BD0" w:rsidRPr="00172711">
        <w:rPr>
          <w:rFonts w:ascii="Times New Roman" w:hAnsi="Times New Roman" w:cs="Times New Roman"/>
        </w:rPr>
        <w:t xml:space="preserve">Rob Abruzzese, “Chief Judge touts success of grand juries as jury trials return on Wednesday in parts of  NY” Brooklyn Eagle, September 9, 2020, available at </w:t>
      </w:r>
      <w:r w:rsidRPr="00172711">
        <w:rPr>
          <w:rFonts w:ascii="Times New Roman" w:hAnsi="Times New Roman" w:cs="Times New Roman"/>
        </w:rPr>
        <w:t>https://brooklyneagle.com/articles/2020/09/09/chief-judge-touts-success-of-grand-juries-as-jury-trials-return-on-wednesday-in-parts-of-ny/</w:t>
      </w:r>
    </w:p>
  </w:footnote>
  <w:footnote w:id="90">
    <w:p w14:paraId="7AC089FC" w14:textId="6BA2AAC0" w:rsidR="00EE6439" w:rsidRPr="00200BD0" w:rsidRDefault="00EE6439" w:rsidP="00EE6439">
      <w:pPr>
        <w:pStyle w:val="FootnoteText"/>
        <w:rPr>
          <w:rFonts w:ascii="Times New Roman" w:hAnsi="Times New Roman" w:cs="Times New Roman"/>
        </w:rPr>
      </w:pPr>
      <w:r w:rsidRPr="00200BD0">
        <w:rPr>
          <w:rStyle w:val="FootnoteReference"/>
          <w:rFonts w:ascii="Times New Roman" w:hAnsi="Times New Roman" w:cs="Times New Roman"/>
        </w:rPr>
        <w:footnoteRef/>
      </w:r>
      <w:r w:rsidRPr="00200BD0">
        <w:rPr>
          <w:rFonts w:ascii="Times New Roman" w:hAnsi="Times New Roman" w:cs="Times New Roman"/>
        </w:rPr>
        <w:t xml:space="preserve"> </w:t>
      </w:r>
      <w:r w:rsidR="005A7DC3" w:rsidRPr="001F4AB7">
        <w:rPr>
          <w:rFonts w:ascii="Times New Roman" w:hAnsi="Times New Roman" w:cs="Times New Roman"/>
        </w:rPr>
        <w:t xml:space="preserve">Rob Abruzzese, “Justice Lawrence Marks testifies about court reopening at Senate judiciary hearing” </w:t>
      </w:r>
      <w:r w:rsidR="005A7DC3" w:rsidRPr="001F4AB7">
        <w:rPr>
          <w:rFonts w:ascii="Times New Roman" w:hAnsi="Times New Roman" w:cs="Times New Roman"/>
          <w:i/>
          <w:iCs/>
        </w:rPr>
        <w:t xml:space="preserve">Brooklyn Eagle, </w:t>
      </w:r>
      <w:r w:rsidR="005A7DC3" w:rsidRPr="001F4AB7">
        <w:rPr>
          <w:rFonts w:ascii="Times New Roman" w:hAnsi="Times New Roman" w:cs="Times New Roman"/>
        </w:rPr>
        <w:t>August 24, 2020, available at: https://brooklyneagle.com/articles/2020/08/24/justice-lawrence-marks-testifies-about-court-reopening-at-senate-judiciary-hearing.</w:t>
      </w:r>
    </w:p>
  </w:footnote>
  <w:footnote w:id="91">
    <w:p w14:paraId="4CBAA4F7" w14:textId="77777777" w:rsidR="00AB61BD" w:rsidRPr="001F4AB7" w:rsidRDefault="00AB61BD" w:rsidP="00AB61BD">
      <w:pPr>
        <w:pStyle w:val="FootnoteText"/>
        <w:rPr>
          <w:rFonts w:ascii="Times New Roman" w:hAnsi="Times New Roman" w:cs="Times New Roman"/>
        </w:rPr>
      </w:pPr>
      <w:r w:rsidRPr="00200BD0">
        <w:rPr>
          <w:rStyle w:val="FootnoteReference"/>
          <w:rFonts w:ascii="Times New Roman" w:hAnsi="Times New Roman" w:cs="Times New Roman"/>
        </w:rPr>
        <w:footnoteRef/>
      </w:r>
      <w:r w:rsidRPr="00200BD0">
        <w:rPr>
          <w:rFonts w:ascii="Times New Roman" w:hAnsi="Times New Roman" w:cs="Times New Roman"/>
        </w:rPr>
        <w:t xml:space="preserve"> </w:t>
      </w:r>
      <w:r w:rsidRPr="00877B98">
        <w:rPr>
          <w:rFonts w:ascii="Times New Roman" w:hAnsi="Times New Roman" w:cs="Times New Roman"/>
        </w:rPr>
        <w:t xml:space="preserve">Rob Abruzzese, “Housing Court judges soften stances on using 141 Livingston St. and no-defaults policy” </w:t>
      </w:r>
      <w:r w:rsidRPr="00172711">
        <w:rPr>
          <w:rFonts w:ascii="Times New Roman" w:hAnsi="Times New Roman" w:cs="Times New Roman"/>
        </w:rPr>
        <w:t xml:space="preserve">Brooklyn Eagle, </w:t>
      </w:r>
      <w:r w:rsidRPr="00200BD0">
        <w:rPr>
          <w:rFonts w:ascii="Times New Roman" w:hAnsi="Times New Roman" w:cs="Times New Roman"/>
        </w:rPr>
        <w:t xml:space="preserve">September </w:t>
      </w:r>
      <w:r w:rsidRPr="00877B98">
        <w:rPr>
          <w:rFonts w:ascii="Times New Roman" w:hAnsi="Times New Roman" w:cs="Times New Roman"/>
        </w:rPr>
        <w:t>4, 2020</w:t>
      </w:r>
      <w:r w:rsidRPr="00200BD0">
        <w:rPr>
          <w:rFonts w:ascii="Times New Roman" w:hAnsi="Times New Roman" w:cs="Times New Roman"/>
        </w:rPr>
        <w:t>, available at: https://brooklyneagle.com/articles/2020/09/04/housing-court-judges-soften-stances-on-using</w:t>
      </w:r>
      <w:r w:rsidRPr="001F4AB7">
        <w:rPr>
          <w:rFonts w:ascii="Times New Roman" w:hAnsi="Times New Roman" w:cs="Times New Roman"/>
        </w:rPr>
        <w:t>-141-livingston-st-and-no-defaults-policy.</w:t>
      </w:r>
    </w:p>
  </w:footnote>
  <w:footnote w:id="92">
    <w:p w14:paraId="423C06BD" w14:textId="77777777" w:rsidR="00EE6439" w:rsidRPr="001F4AB7" w:rsidRDefault="00EE6439" w:rsidP="00EE643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326E0D" w:rsidRPr="001F4AB7">
        <w:rPr>
          <w:rFonts w:ascii="Times New Roman" w:hAnsi="Times New Roman" w:cs="Times New Roman"/>
        </w:rPr>
        <w:t xml:space="preserve">Rob Abruzzese, “Housing Court judges soften stances on using 141 Livingston St. and no-defaults policy” </w:t>
      </w:r>
      <w:r w:rsidR="00326E0D" w:rsidRPr="001F4AB7">
        <w:rPr>
          <w:rFonts w:ascii="Times New Roman" w:hAnsi="Times New Roman" w:cs="Times New Roman"/>
          <w:i/>
          <w:iCs/>
        </w:rPr>
        <w:t xml:space="preserve">Brooklyn Eagle, </w:t>
      </w:r>
      <w:r w:rsidR="00326E0D" w:rsidRPr="001F4AB7">
        <w:rPr>
          <w:rFonts w:ascii="Times New Roman" w:hAnsi="Times New Roman" w:cs="Times New Roman"/>
        </w:rPr>
        <w:t>September 4, 2020, available at: https://brooklyneagle.com/articles/2020/09/04/housing-court-judges-soften-stances-on-using-141-livin</w:t>
      </w:r>
      <w:r w:rsidR="005A20DA" w:rsidRPr="001F4AB7">
        <w:rPr>
          <w:rFonts w:ascii="Times New Roman" w:hAnsi="Times New Roman" w:cs="Times New Roman"/>
        </w:rPr>
        <w:t>gston-st-and-no-defaults-policy.</w:t>
      </w:r>
    </w:p>
  </w:footnote>
  <w:footnote w:id="93">
    <w:p w14:paraId="13DB619F" w14:textId="77777777" w:rsidR="00EE6439" w:rsidRPr="001F4AB7" w:rsidRDefault="00EE6439" w:rsidP="00EE643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326E0D" w:rsidRPr="001F4AB7">
        <w:rPr>
          <w:rFonts w:ascii="Times New Roman" w:hAnsi="Times New Roman" w:cs="Times New Roman"/>
        </w:rPr>
        <w:t xml:space="preserve">Christine Chung “Evictions on Hold Until Oct. 1, but Pre-pandemic Housing Court Cases Forge Ahead.” </w:t>
      </w:r>
      <w:r w:rsidR="00326E0D" w:rsidRPr="001F4AB7">
        <w:rPr>
          <w:rFonts w:ascii="Times New Roman" w:hAnsi="Times New Roman" w:cs="Times New Roman"/>
          <w:i/>
          <w:iCs/>
        </w:rPr>
        <w:t xml:space="preserve">The City </w:t>
      </w:r>
      <w:r w:rsidR="00326E0D" w:rsidRPr="001F4AB7">
        <w:rPr>
          <w:rFonts w:ascii="Times New Roman" w:hAnsi="Times New Roman" w:cs="Times New Roman"/>
        </w:rPr>
        <w:t xml:space="preserve">August 12, 2020, available at: </w:t>
      </w:r>
      <w:r w:rsidRPr="001F4AB7">
        <w:rPr>
          <w:rFonts w:ascii="Times New Roman" w:hAnsi="Times New Roman" w:cs="Times New Roman"/>
        </w:rPr>
        <w:t>https://www.thecity.nyc/2020/8/12/21365895/evictions-on-hold-but-pre-pandemic-cases-forge-ahead</w:t>
      </w:r>
      <w:r w:rsidR="005A20DA" w:rsidRPr="001F4AB7">
        <w:rPr>
          <w:rFonts w:ascii="Times New Roman" w:hAnsi="Times New Roman" w:cs="Times New Roman"/>
        </w:rPr>
        <w:t>.</w:t>
      </w:r>
    </w:p>
  </w:footnote>
  <w:footnote w:id="94">
    <w:p w14:paraId="623CC5E2" w14:textId="77777777" w:rsidR="00EE6439" w:rsidRPr="001F4AB7" w:rsidRDefault="00EE6439" w:rsidP="00EE643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EA10C7" w:rsidRPr="001F4AB7">
        <w:rPr>
          <w:rFonts w:ascii="Times New Roman" w:hAnsi="Times New Roman" w:cs="Times New Roman"/>
        </w:rPr>
        <w:t xml:space="preserve">Potential reforms in Albany have already been discussed, but here it’s worth noting two bills particularly </w:t>
      </w:r>
      <w:r w:rsidRPr="001F4AB7">
        <w:rPr>
          <w:rFonts w:ascii="Times New Roman" w:hAnsi="Times New Roman" w:cs="Times New Roman"/>
        </w:rPr>
        <w:t>– the first, Senate Bill S8802, effectively cancels rent during the state’s COVID-19 state of emergency. The second, Senate Bill S</w:t>
      </w:r>
      <w:r w:rsidR="005A20DA" w:rsidRPr="001F4AB7">
        <w:rPr>
          <w:rFonts w:ascii="Times New Roman" w:hAnsi="Times New Roman" w:cs="Times New Roman"/>
        </w:rPr>
        <w:t>.</w:t>
      </w:r>
      <w:r w:rsidRPr="001F4AB7">
        <w:rPr>
          <w:rFonts w:ascii="Times New Roman" w:hAnsi="Times New Roman" w:cs="Times New Roman"/>
        </w:rPr>
        <w:t xml:space="preserve">8667, would impose a rent moratorium until one year after the state of emergency ends.  </w:t>
      </w:r>
    </w:p>
    <w:p w14:paraId="508066FC" w14:textId="77777777" w:rsidR="00EE6439" w:rsidRPr="001F4AB7" w:rsidRDefault="00EE6439" w:rsidP="00EE6439">
      <w:pPr>
        <w:pStyle w:val="FootnoteText"/>
        <w:rPr>
          <w:rFonts w:ascii="Times New Roman" w:hAnsi="Times New Roman" w:cs="Times New Roman"/>
        </w:rPr>
      </w:pPr>
      <w:r w:rsidRPr="001F4AB7">
        <w:rPr>
          <w:rFonts w:ascii="Times New Roman" w:hAnsi="Times New Roman" w:cs="Times New Roman"/>
        </w:rPr>
        <w:t>S</w:t>
      </w:r>
      <w:r w:rsidR="005A20DA" w:rsidRPr="001F4AB7">
        <w:rPr>
          <w:rFonts w:ascii="Times New Roman" w:hAnsi="Times New Roman" w:cs="Times New Roman"/>
        </w:rPr>
        <w:t>.</w:t>
      </w:r>
      <w:r w:rsidRPr="001F4AB7">
        <w:rPr>
          <w:rFonts w:ascii="Times New Roman" w:hAnsi="Times New Roman" w:cs="Times New Roman"/>
        </w:rPr>
        <w:t xml:space="preserve">8802 available here: </w:t>
      </w:r>
      <w:hyperlink r:id="rId20" w:history="1">
        <w:r w:rsidRPr="001F4AB7">
          <w:rPr>
            <w:rStyle w:val="Hyperlink"/>
            <w:rFonts w:ascii="Times New Roman" w:hAnsi="Times New Roman" w:cs="Times New Roman"/>
          </w:rPr>
          <w:t>https://www.nysenate.gov/legislation/bills/2019/s8802</w:t>
        </w:r>
      </w:hyperlink>
    </w:p>
    <w:p w14:paraId="68FBC35C" w14:textId="77777777" w:rsidR="00EE6439" w:rsidRPr="001F4AB7" w:rsidRDefault="00EE6439" w:rsidP="00EE6439">
      <w:pPr>
        <w:pStyle w:val="FootnoteText"/>
        <w:rPr>
          <w:rFonts w:ascii="Times New Roman" w:hAnsi="Times New Roman" w:cs="Times New Roman"/>
        </w:rPr>
      </w:pPr>
      <w:r w:rsidRPr="001F4AB7">
        <w:rPr>
          <w:rFonts w:ascii="Times New Roman" w:hAnsi="Times New Roman" w:cs="Times New Roman"/>
        </w:rPr>
        <w:t>S</w:t>
      </w:r>
      <w:r w:rsidR="005A20DA" w:rsidRPr="001F4AB7">
        <w:rPr>
          <w:rFonts w:ascii="Times New Roman" w:hAnsi="Times New Roman" w:cs="Times New Roman"/>
        </w:rPr>
        <w:t>.</w:t>
      </w:r>
      <w:r w:rsidRPr="001F4AB7">
        <w:rPr>
          <w:rFonts w:ascii="Times New Roman" w:hAnsi="Times New Roman" w:cs="Times New Roman"/>
        </w:rPr>
        <w:t>8667 available here: https://www.nysenate.gov/legislation/bills/2019/s8667</w:t>
      </w:r>
    </w:p>
  </w:footnote>
  <w:footnote w:id="95">
    <w:p w14:paraId="1D829D41" w14:textId="77777777" w:rsidR="004A3D50" w:rsidRPr="001F4AB7" w:rsidRDefault="004A3D50">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775929" w:rsidRPr="001F4AB7">
        <w:rPr>
          <w:rFonts w:ascii="Times New Roman" w:hAnsi="Times New Roman" w:cs="Times New Roman"/>
        </w:rPr>
        <w:t xml:space="preserve">Rob Abruzzese, “Housing Court judges soften stances on using 141 Livingston St. and no-defaults policy” </w:t>
      </w:r>
      <w:r w:rsidR="00775929" w:rsidRPr="001F4AB7">
        <w:rPr>
          <w:rFonts w:ascii="Times New Roman" w:hAnsi="Times New Roman" w:cs="Times New Roman"/>
          <w:i/>
          <w:iCs/>
        </w:rPr>
        <w:t xml:space="preserve">Brooklyn Eagle, </w:t>
      </w:r>
      <w:r w:rsidR="00775929" w:rsidRPr="001F4AB7">
        <w:rPr>
          <w:rFonts w:ascii="Times New Roman" w:hAnsi="Times New Roman" w:cs="Times New Roman"/>
        </w:rPr>
        <w:t>September 4, 2020, available at: https://brooklyneagle.com/articles/2020/09/04/housing-court-judges-soften-stances-on-using-141-livin</w:t>
      </w:r>
      <w:r w:rsidR="005A20DA" w:rsidRPr="001F4AB7">
        <w:rPr>
          <w:rFonts w:ascii="Times New Roman" w:hAnsi="Times New Roman" w:cs="Times New Roman"/>
        </w:rPr>
        <w:t>gston-st-and-no-defaults-policy.</w:t>
      </w:r>
    </w:p>
  </w:footnote>
  <w:footnote w:id="96">
    <w:p w14:paraId="36D7919E" w14:textId="77777777" w:rsidR="00EE6439" w:rsidRPr="001F4AB7" w:rsidRDefault="00EE6439" w:rsidP="00EE643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0D6951" w:rsidRPr="001F4AB7">
        <w:rPr>
          <w:rFonts w:ascii="Times New Roman" w:hAnsi="Times New Roman" w:cs="Times New Roman"/>
        </w:rPr>
        <w:t xml:space="preserve">Georgia Kromrei, “New York landlords and tenants blast CDC eviction ban,” </w:t>
      </w:r>
      <w:r w:rsidR="000D6951" w:rsidRPr="001F4AB7">
        <w:rPr>
          <w:rFonts w:ascii="Times New Roman" w:hAnsi="Times New Roman" w:cs="Times New Roman"/>
          <w:i/>
          <w:iCs/>
        </w:rPr>
        <w:t xml:space="preserve">The Real Deal </w:t>
      </w:r>
      <w:r w:rsidR="000D6951" w:rsidRPr="001F4AB7">
        <w:rPr>
          <w:rFonts w:ascii="Times New Roman" w:hAnsi="Times New Roman" w:cs="Times New Roman"/>
        </w:rPr>
        <w:t xml:space="preserve">September 3, 2020 available at: </w:t>
      </w:r>
      <w:r w:rsidRPr="001F4AB7">
        <w:rPr>
          <w:rFonts w:ascii="Times New Roman" w:hAnsi="Times New Roman" w:cs="Times New Roman"/>
        </w:rPr>
        <w:t>https://therealdeal.com/2020/09/03/new-york-landlords-and</w:t>
      </w:r>
      <w:r w:rsidR="005A20DA" w:rsidRPr="001F4AB7">
        <w:rPr>
          <w:rFonts w:ascii="Times New Roman" w:hAnsi="Times New Roman" w:cs="Times New Roman"/>
        </w:rPr>
        <w:t>-tenants-blast-cdc-eviction-ban.</w:t>
      </w:r>
    </w:p>
  </w:footnote>
  <w:footnote w:id="97">
    <w:p w14:paraId="06FA2D6C" w14:textId="77777777" w:rsidR="00EE6439" w:rsidRPr="001F4AB7" w:rsidRDefault="00EE6439" w:rsidP="00EE643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iCs/>
        </w:rPr>
        <w:t>Id.</w:t>
      </w:r>
    </w:p>
  </w:footnote>
  <w:footnote w:id="98">
    <w:p w14:paraId="46AD459A" w14:textId="77777777" w:rsidR="00EE6439" w:rsidRPr="001F4AB7" w:rsidRDefault="00EE6439" w:rsidP="00EE6439">
      <w:pPr>
        <w:pStyle w:val="FootnoteText"/>
        <w:rPr>
          <w:rFonts w:ascii="Times New Roman" w:hAnsi="Times New Roman" w:cs="Times New Roman"/>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003B37B9" w:rsidRPr="001F4AB7">
        <w:rPr>
          <w:rFonts w:ascii="Times New Roman" w:hAnsi="Times New Roman" w:cs="Times New Roman"/>
        </w:rPr>
        <w:t xml:space="preserve">Georgia Kromrei, “Attorneys find ways to ‘eject’ tenants without housing court” </w:t>
      </w:r>
      <w:r w:rsidR="003B37B9" w:rsidRPr="001F4AB7">
        <w:rPr>
          <w:rFonts w:ascii="Times New Roman" w:hAnsi="Times New Roman" w:cs="Times New Roman"/>
          <w:i/>
          <w:iCs/>
        </w:rPr>
        <w:t xml:space="preserve">The Real Deal </w:t>
      </w:r>
      <w:r w:rsidR="003B37B9" w:rsidRPr="001F4AB7">
        <w:rPr>
          <w:rFonts w:ascii="Times New Roman" w:hAnsi="Times New Roman" w:cs="Times New Roman"/>
        </w:rPr>
        <w:t xml:space="preserve">May 26, 2020 available at: </w:t>
      </w:r>
      <w:r w:rsidRPr="001F4AB7">
        <w:rPr>
          <w:rFonts w:ascii="Times New Roman" w:hAnsi="Times New Roman" w:cs="Times New Roman"/>
        </w:rPr>
        <w:t>https://therealdeal.com/2020/05/26/landlord-attorneys-find-ways-to-ejec</w:t>
      </w:r>
      <w:r w:rsidR="005A20DA" w:rsidRPr="001F4AB7">
        <w:rPr>
          <w:rFonts w:ascii="Times New Roman" w:hAnsi="Times New Roman" w:cs="Times New Roman"/>
        </w:rPr>
        <w:t>t-tenants-without-housing-court.</w:t>
      </w:r>
    </w:p>
  </w:footnote>
  <w:footnote w:id="99">
    <w:p w14:paraId="0053F5B9" w14:textId="77777777" w:rsidR="00EE6439" w:rsidRPr="001F4AB7" w:rsidRDefault="00EE6439" w:rsidP="00EE6439">
      <w:pPr>
        <w:pStyle w:val="FootnoteText"/>
        <w:rPr>
          <w:rFonts w:ascii="Times New Roman" w:hAnsi="Times New Roman" w:cs="Times New Roman"/>
          <w:i/>
          <w:iCs/>
        </w:rPr>
      </w:pPr>
      <w:r w:rsidRPr="001F4AB7">
        <w:rPr>
          <w:rStyle w:val="FootnoteReference"/>
          <w:rFonts w:ascii="Times New Roman" w:hAnsi="Times New Roman" w:cs="Times New Roman"/>
        </w:rPr>
        <w:footnoteRef/>
      </w:r>
      <w:r w:rsidRPr="001F4AB7">
        <w:rPr>
          <w:rFonts w:ascii="Times New Roman" w:hAnsi="Times New Roman" w:cs="Times New Roman"/>
        </w:rPr>
        <w:t xml:space="preserve"> </w:t>
      </w:r>
      <w:r w:rsidRPr="001F4AB7">
        <w:rPr>
          <w:rFonts w:ascii="Times New Roman" w:hAnsi="Times New Roman" w:cs="Times New Roman"/>
          <w:i/>
          <w:iCs/>
        </w:rPr>
        <w:t>Id.</w:t>
      </w:r>
    </w:p>
  </w:footnote>
  <w:footnote w:id="100">
    <w:p w14:paraId="473D38C0" w14:textId="77777777" w:rsidR="00987832" w:rsidRPr="003A0C43" w:rsidRDefault="00987832" w:rsidP="00987832">
      <w:pPr>
        <w:pStyle w:val="FootnoteText"/>
        <w:rPr>
          <w:rFonts w:ascii="Times New Roman" w:hAnsi="Times New Roman" w:cs="Times New Roman"/>
        </w:rPr>
      </w:pPr>
      <w:r w:rsidRPr="003A0C43">
        <w:rPr>
          <w:rStyle w:val="FootnoteReference"/>
          <w:rFonts w:ascii="Times New Roman" w:hAnsi="Times New Roman" w:cs="Times New Roman"/>
        </w:rPr>
        <w:footnoteRef/>
      </w:r>
      <w:r w:rsidRPr="003A0C43">
        <w:rPr>
          <w:rFonts w:ascii="Times New Roman" w:hAnsi="Times New Roman" w:cs="Times New Roman"/>
        </w:rPr>
        <w:t xml:space="preserve"> </w:t>
      </w:r>
      <w:r w:rsidRPr="003A0C43">
        <w:rPr>
          <w:rFonts w:ascii="Times New Roman" w:hAnsi="Times New Roman" w:cs="Times New Roman"/>
          <w:i/>
        </w:rPr>
        <w:t>See</w:t>
      </w:r>
      <w:r w:rsidRPr="003A0C43">
        <w:rPr>
          <w:rFonts w:ascii="Times New Roman" w:hAnsi="Times New Roman" w:cs="Times New Roman"/>
        </w:rPr>
        <w:t xml:space="preserve"> Local Emergency Housing Rent Control Act §1(3).</w:t>
      </w:r>
    </w:p>
  </w:footnote>
  <w:footnote w:id="101">
    <w:p w14:paraId="12B6E682" w14:textId="77777777" w:rsidR="00987832" w:rsidRPr="00335046" w:rsidRDefault="00987832" w:rsidP="00987832">
      <w:pPr>
        <w:pStyle w:val="FootnoteText"/>
      </w:pPr>
      <w:r w:rsidRPr="003A0C43">
        <w:rPr>
          <w:rStyle w:val="FootnoteReference"/>
          <w:rFonts w:ascii="Times New Roman" w:hAnsi="Times New Roman" w:cs="Times New Roman"/>
        </w:rPr>
        <w:footnoteRef/>
      </w:r>
      <w:r w:rsidRPr="003A0C43">
        <w:rPr>
          <w:rFonts w:ascii="Times New Roman" w:hAnsi="Times New Roman" w:cs="Times New Roman"/>
        </w:rPr>
        <w:t xml:space="preserve"> </w:t>
      </w:r>
      <w:r w:rsidRPr="003A0C43">
        <w:rPr>
          <w:rFonts w:ascii="Times New Roman" w:hAnsi="Times New Roman" w:cs="Times New Roman"/>
          <w:i/>
        </w:rPr>
        <w:t>Id</w:t>
      </w:r>
      <w:r w:rsidRPr="003A0C43">
        <w:rPr>
          <w:rFonts w:ascii="Times New Roman" w:hAnsi="Times New Roman" w:cs="Times New Roman"/>
        </w:rPr>
        <w:t>.</w:t>
      </w:r>
    </w:p>
  </w:footnote>
  <w:footnote w:id="102">
    <w:p w14:paraId="0DB5CB04" w14:textId="77777777" w:rsidR="00987832" w:rsidRPr="003A0C43" w:rsidRDefault="00987832" w:rsidP="00987832">
      <w:pPr>
        <w:pStyle w:val="FootnoteText"/>
        <w:rPr>
          <w:rFonts w:ascii="Times New Roman" w:hAnsi="Times New Roman" w:cs="Times New Roman"/>
        </w:rPr>
      </w:pPr>
      <w:r>
        <w:rPr>
          <w:rStyle w:val="FootnoteReference"/>
        </w:rPr>
        <w:footnoteRef/>
      </w:r>
      <w:r>
        <w:t xml:space="preserve"> </w:t>
      </w:r>
      <w:r w:rsidRPr="003A0C43">
        <w:rPr>
          <w:rFonts w:ascii="Times New Roman" w:hAnsi="Times New Roman" w:cs="Times New Roman"/>
        </w:rPr>
        <w:t xml:space="preserve">United States Census Bureau, </w:t>
      </w:r>
      <w:r w:rsidRPr="003A0C43">
        <w:rPr>
          <w:rFonts w:ascii="Times New Roman" w:hAnsi="Times New Roman" w:cs="Times New Roman"/>
          <w:i/>
        </w:rPr>
        <w:t>New York City Housing and Vacancy Survey (NYCHVS)</w:t>
      </w:r>
      <w:r w:rsidRPr="003A0C43">
        <w:rPr>
          <w:rFonts w:ascii="Times New Roman" w:hAnsi="Times New Roman" w:cs="Times New Roman"/>
        </w:rPr>
        <w:t xml:space="preserve">, available at: </w:t>
      </w:r>
      <w:hyperlink r:id="rId21" w:history="1">
        <w:r w:rsidRPr="003A0C43">
          <w:rPr>
            <w:rStyle w:val="Hyperlink"/>
            <w:rFonts w:ascii="Times New Roman" w:hAnsi="Times New Roman" w:cs="Times New Roman"/>
          </w:rPr>
          <w:t>https://www.census.gov/programs-surveys/nychvs.html</w:t>
        </w:r>
      </w:hyperlink>
      <w:r w:rsidRPr="003A0C43">
        <w:rPr>
          <w:rFonts w:ascii="Times New Roman" w:hAnsi="Times New Roman" w:cs="Times New Roman"/>
        </w:rPr>
        <w:t xml:space="preserve"> (last accessed Jun 26, 2020).</w:t>
      </w:r>
    </w:p>
  </w:footnote>
  <w:footnote w:id="103">
    <w:p w14:paraId="123A1E5D" w14:textId="77777777" w:rsidR="00987832" w:rsidRPr="003A0C43" w:rsidRDefault="00987832" w:rsidP="00987832">
      <w:pPr>
        <w:pStyle w:val="FootnoteText"/>
        <w:rPr>
          <w:rFonts w:ascii="Times New Roman" w:hAnsi="Times New Roman" w:cs="Times New Roman"/>
        </w:rPr>
      </w:pPr>
      <w:r w:rsidRPr="003A0C43">
        <w:rPr>
          <w:rStyle w:val="FootnoteReference"/>
          <w:rFonts w:ascii="Times New Roman" w:hAnsi="Times New Roman" w:cs="Times New Roman"/>
        </w:rPr>
        <w:footnoteRef/>
      </w:r>
      <w:r w:rsidRPr="003A0C43">
        <w:rPr>
          <w:rFonts w:ascii="Times New Roman" w:hAnsi="Times New Roman" w:cs="Times New Roman"/>
        </w:rPr>
        <w:t xml:space="preserve"> Local Law 85 for the year 2018.</w:t>
      </w:r>
    </w:p>
  </w:footnote>
  <w:footnote w:id="104">
    <w:p w14:paraId="047261D9" w14:textId="77777777" w:rsidR="00987832" w:rsidRDefault="00987832" w:rsidP="00987832">
      <w:pPr>
        <w:pStyle w:val="FootnoteText"/>
      </w:pPr>
      <w:r w:rsidRPr="003A0C43">
        <w:rPr>
          <w:rStyle w:val="FootnoteReference"/>
          <w:rFonts w:ascii="Times New Roman" w:hAnsi="Times New Roman" w:cs="Times New Roman"/>
        </w:rPr>
        <w:footnoteRef/>
      </w:r>
      <w:r w:rsidRPr="003A0C43">
        <w:rPr>
          <w:rFonts w:ascii="Times New Roman" w:hAnsi="Times New Roman" w:cs="Times New Roman"/>
        </w:rPr>
        <w:t xml:space="preserve"> 2020 Sess. Law News of N.Y. Ch. 56 (S. 7506-B) (McKinney’s).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54BA" w14:textId="3BE11310" w:rsidR="005E644D" w:rsidRDefault="005E644D" w:rsidP="00AE4F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C0C"/>
    <w:multiLevelType w:val="hybridMultilevel"/>
    <w:tmpl w:val="2A767A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12D81"/>
    <w:multiLevelType w:val="hybridMultilevel"/>
    <w:tmpl w:val="75C44590"/>
    <w:lvl w:ilvl="0" w:tplc="F2B6D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46AF6"/>
    <w:multiLevelType w:val="hybridMultilevel"/>
    <w:tmpl w:val="57C20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176B1F"/>
    <w:multiLevelType w:val="hybridMultilevel"/>
    <w:tmpl w:val="A28A3086"/>
    <w:lvl w:ilvl="0" w:tplc="006C7F18">
      <w:start w:val="1"/>
      <w:numFmt w:val="lowerLetter"/>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42E7B11"/>
    <w:multiLevelType w:val="hybridMultilevel"/>
    <w:tmpl w:val="AA364D3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06892"/>
    <w:multiLevelType w:val="hybridMultilevel"/>
    <w:tmpl w:val="7946F5BE"/>
    <w:lvl w:ilvl="0" w:tplc="825C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081B"/>
    <w:multiLevelType w:val="hybridMultilevel"/>
    <w:tmpl w:val="0DB2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D4E66"/>
    <w:multiLevelType w:val="hybridMultilevel"/>
    <w:tmpl w:val="1A941FE2"/>
    <w:lvl w:ilvl="0" w:tplc="A7D65062">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83C65BD"/>
    <w:multiLevelType w:val="hybridMultilevel"/>
    <w:tmpl w:val="DE9A6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A3D68"/>
    <w:multiLevelType w:val="hybridMultilevel"/>
    <w:tmpl w:val="690C8772"/>
    <w:lvl w:ilvl="0" w:tplc="5BE6072E">
      <w:start w:val="1"/>
      <w:numFmt w:val="lowerLetter"/>
      <w:lvlText w:val="%1."/>
      <w:lvlJc w:val="left"/>
      <w:pPr>
        <w:ind w:left="990" w:hanging="360"/>
      </w:pPr>
      <w:rPr>
        <w:rFonts w:hint="default"/>
        <w:b w:val="0"/>
        <w:i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BD3548"/>
    <w:multiLevelType w:val="hybridMultilevel"/>
    <w:tmpl w:val="924E497C"/>
    <w:lvl w:ilvl="0" w:tplc="7AEC163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E3519C"/>
    <w:multiLevelType w:val="hybridMultilevel"/>
    <w:tmpl w:val="CFC2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419A6"/>
    <w:multiLevelType w:val="hybridMultilevel"/>
    <w:tmpl w:val="6CC2C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7"/>
  </w:num>
  <w:num w:numId="5">
    <w:abstractNumId w:val="6"/>
  </w:num>
  <w:num w:numId="6">
    <w:abstractNumId w:val="5"/>
  </w:num>
  <w:num w:numId="7">
    <w:abstractNumId w:val="3"/>
  </w:num>
  <w:num w:numId="8">
    <w:abstractNumId w:val="9"/>
  </w:num>
  <w:num w:numId="9">
    <w:abstractNumId w:val="0"/>
  </w:num>
  <w:num w:numId="10">
    <w:abstractNumId w:val="1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B"/>
    <w:rsid w:val="00002C2D"/>
    <w:rsid w:val="000038FE"/>
    <w:rsid w:val="00013A76"/>
    <w:rsid w:val="00031113"/>
    <w:rsid w:val="00032B9D"/>
    <w:rsid w:val="0003316F"/>
    <w:rsid w:val="00035B92"/>
    <w:rsid w:val="00037AD5"/>
    <w:rsid w:val="000421C8"/>
    <w:rsid w:val="00042547"/>
    <w:rsid w:val="000447C9"/>
    <w:rsid w:val="000613E9"/>
    <w:rsid w:val="00061D2A"/>
    <w:rsid w:val="0006358A"/>
    <w:rsid w:val="00063E2F"/>
    <w:rsid w:val="000727F3"/>
    <w:rsid w:val="00073BC5"/>
    <w:rsid w:val="00081C9D"/>
    <w:rsid w:val="00082330"/>
    <w:rsid w:val="00084651"/>
    <w:rsid w:val="00090598"/>
    <w:rsid w:val="00093CC9"/>
    <w:rsid w:val="00095E84"/>
    <w:rsid w:val="000A0249"/>
    <w:rsid w:val="000A25AE"/>
    <w:rsid w:val="000A3578"/>
    <w:rsid w:val="000A4323"/>
    <w:rsid w:val="000A4928"/>
    <w:rsid w:val="000A513C"/>
    <w:rsid w:val="000A52AB"/>
    <w:rsid w:val="000A5E62"/>
    <w:rsid w:val="000B1EC9"/>
    <w:rsid w:val="000D5932"/>
    <w:rsid w:val="000D6951"/>
    <w:rsid w:val="000E0AA4"/>
    <w:rsid w:val="000E46C1"/>
    <w:rsid w:val="000E60A8"/>
    <w:rsid w:val="000F68B0"/>
    <w:rsid w:val="000F7F56"/>
    <w:rsid w:val="00101BEA"/>
    <w:rsid w:val="00102BE8"/>
    <w:rsid w:val="00105D30"/>
    <w:rsid w:val="00107470"/>
    <w:rsid w:val="00113D93"/>
    <w:rsid w:val="00121647"/>
    <w:rsid w:val="0012672F"/>
    <w:rsid w:val="00127749"/>
    <w:rsid w:val="00133034"/>
    <w:rsid w:val="00137600"/>
    <w:rsid w:val="00147844"/>
    <w:rsid w:val="00151CDC"/>
    <w:rsid w:val="001536D3"/>
    <w:rsid w:val="001566FE"/>
    <w:rsid w:val="001605CE"/>
    <w:rsid w:val="00161488"/>
    <w:rsid w:val="001632AC"/>
    <w:rsid w:val="001658E9"/>
    <w:rsid w:val="001675BB"/>
    <w:rsid w:val="00171E37"/>
    <w:rsid w:val="0017238F"/>
    <w:rsid w:val="00172711"/>
    <w:rsid w:val="00177645"/>
    <w:rsid w:val="0018435A"/>
    <w:rsid w:val="00184976"/>
    <w:rsid w:val="00184CEB"/>
    <w:rsid w:val="0018651A"/>
    <w:rsid w:val="00193799"/>
    <w:rsid w:val="00194668"/>
    <w:rsid w:val="0019601E"/>
    <w:rsid w:val="001A0ED4"/>
    <w:rsid w:val="001A77C4"/>
    <w:rsid w:val="001C51D4"/>
    <w:rsid w:val="001C7BB0"/>
    <w:rsid w:val="001E32AE"/>
    <w:rsid w:val="001E598C"/>
    <w:rsid w:val="001F32A1"/>
    <w:rsid w:val="001F3599"/>
    <w:rsid w:val="001F3C41"/>
    <w:rsid w:val="001F4AB7"/>
    <w:rsid w:val="00200594"/>
    <w:rsid w:val="00200BD0"/>
    <w:rsid w:val="00215961"/>
    <w:rsid w:val="00223881"/>
    <w:rsid w:val="00225936"/>
    <w:rsid w:val="002274B9"/>
    <w:rsid w:val="00231191"/>
    <w:rsid w:val="002354FB"/>
    <w:rsid w:val="00240867"/>
    <w:rsid w:val="00242908"/>
    <w:rsid w:val="00244A61"/>
    <w:rsid w:val="002550FF"/>
    <w:rsid w:val="0026025E"/>
    <w:rsid w:val="0026108A"/>
    <w:rsid w:val="002660D1"/>
    <w:rsid w:val="00267533"/>
    <w:rsid w:val="00280FF9"/>
    <w:rsid w:val="00283D27"/>
    <w:rsid w:val="00284AE1"/>
    <w:rsid w:val="0028634B"/>
    <w:rsid w:val="00287246"/>
    <w:rsid w:val="00287F09"/>
    <w:rsid w:val="0029104D"/>
    <w:rsid w:val="002958AB"/>
    <w:rsid w:val="00297CAC"/>
    <w:rsid w:val="00297E1C"/>
    <w:rsid w:val="002A0D29"/>
    <w:rsid w:val="002B3E08"/>
    <w:rsid w:val="002B433D"/>
    <w:rsid w:val="002B59B1"/>
    <w:rsid w:val="002B6C6D"/>
    <w:rsid w:val="002C0E32"/>
    <w:rsid w:val="002C27C8"/>
    <w:rsid w:val="002C3FF5"/>
    <w:rsid w:val="002C61B8"/>
    <w:rsid w:val="002D1B51"/>
    <w:rsid w:val="002E1B8A"/>
    <w:rsid w:val="002F0529"/>
    <w:rsid w:val="002F0793"/>
    <w:rsid w:val="002F5068"/>
    <w:rsid w:val="002F6715"/>
    <w:rsid w:val="002F6954"/>
    <w:rsid w:val="003003BC"/>
    <w:rsid w:val="00301B29"/>
    <w:rsid w:val="003056B3"/>
    <w:rsid w:val="003065BF"/>
    <w:rsid w:val="003143F7"/>
    <w:rsid w:val="003150A9"/>
    <w:rsid w:val="003217B1"/>
    <w:rsid w:val="00322992"/>
    <w:rsid w:val="00322E03"/>
    <w:rsid w:val="00322F03"/>
    <w:rsid w:val="003269F2"/>
    <w:rsid w:val="00326E0D"/>
    <w:rsid w:val="00334FB0"/>
    <w:rsid w:val="003447A4"/>
    <w:rsid w:val="00345EC8"/>
    <w:rsid w:val="00347913"/>
    <w:rsid w:val="003517AD"/>
    <w:rsid w:val="00353F67"/>
    <w:rsid w:val="0035773B"/>
    <w:rsid w:val="003616ED"/>
    <w:rsid w:val="00364157"/>
    <w:rsid w:val="00365F92"/>
    <w:rsid w:val="00367BC0"/>
    <w:rsid w:val="003711B1"/>
    <w:rsid w:val="00374F9F"/>
    <w:rsid w:val="00377291"/>
    <w:rsid w:val="0038178A"/>
    <w:rsid w:val="00381F75"/>
    <w:rsid w:val="003823B7"/>
    <w:rsid w:val="00384C2A"/>
    <w:rsid w:val="00385679"/>
    <w:rsid w:val="00385C24"/>
    <w:rsid w:val="00393602"/>
    <w:rsid w:val="00396F37"/>
    <w:rsid w:val="003A670B"/>
    <w:rsid w:val="003A6CC2"/>
    <w:rsid w:val="003B1529"/>
    <w:rsid w:val="003B37B9"/>
    <w:rsid w:val="003C500D"/>
    <w:rsid w:val="003D3640"/>
    <w:rsid w:val="003D69FB"/>
    <w:rsid w:val="003D6D8F"/>
    <w:rsid w:val="003E4F72"/>
    <w:rsid w:val="003E5826"/>
    <w:rsid w:val="003E6636"/>
    <w:rsid w:val="003E774F"/>
    <w:rsid w:val="003E7C76"/>
    <w:rsid w:val="003F032D"/>
    <w:rsid w:val="003F4A73"/>
    <w:rsid w:val="004005C8"/>
    <w:rsid w:val="00400E0D"/>
    <w:rsid w:val="004071CF"/>
    <w:rsid w:val="00407452"/>
    <w:rsid w:val="00407C88"/>
    <w:rsid w:val="0041049C"/>
    <w:rsid w:val="00410A0E"/>
    <w:rsid w:val="00413947"/>
    <w:rsid w:val="00420975"/>
    <w:rsid w:val="00422FB3"/>
    <w:rsid w:val="00430B38"/>
    <w:rsid w:val="00437B72"/>
    <w:rsid w:val="00437E85"/>
    <w:rsid w:val="00442D7D"/>
    <w:rsid w:val="00443A18"/>
    <w:rsid w:val="00445439"/>
    <w:rsid w:val="00447DBB"/>
    <w:rsid w:val="00450EF1"/>
    <w:rsid w:val="004649BE"/>
    <w:rsid w:val="004657DD"/>
    <w:rsid w:val="00466084"/>
    <w:rsid w:val="004752AD"/>
    <w:rsid w:val="00475475"/>
    <w:rsid w:val="00475530"/>
    <w:rsid w:val="00477D03"/>
    <w:rsid w:val="0048246D"/>
    <w:rsid w:val="00482F13"/>
    <w:rsid w:val="00491DDB"/>
    <w:rsid w:val="00494AD4"/>
    <w:rsid w:val="00494C61"/>
    <w:rsid w:val="004968AF"/>
    <w:rsid w:val="0049701D"/>
    <w:rsid w:val="00497249"/>
    <w:rsid w:val="004A3D50"/>
    <w:rsid w:val="004A4954"/>
    <w:rsid w:val="004A5236"/>
    <w:rsid w:val="004C6FFC"/>
    <w:rsid w:val="004D02EF"/>
    <w:rsid w:val="004D1640"/>
    <w:rsid w:val="004D2A75"/>
    <w:rsid w:val="004D6941"/>
    <w:rsid w:val="004E3A0B"/>
    <w:rsid w:val="004F3027"/>
    <w:rsid w:val="004F3615"/>
    <w:rsid w:val="004F6749"/>
    <w:rsid w:val="004F7BE3"/>
    <w:rsid w:val="00503335"/>
    <w:rsid w:val="00511A3B"/>
    <w:rsid w:val="00524383"/>
    <w:rsid w:val="005249E4"/>
    <w:rsid w:val="00535A6B"/>
    <w:rsid w:val="005362CC"/>
    <w:rsid w:val="00537A26"/>
    <w:rsid w:val="005408ED"/>
    <w:rsid w:val="00542A6C"/>
    <w:rsid w:val="005442E8"/>
    <w:rsid w:val="005449F7"/>
    <w:rsid w:val="00550836"/>
    <w:rsid w:val="00551E7F"/>
    <w:rsid w:val="005520E8"/>
    <w:rsid w:val="0055433E"/>
    <w:rsid w:val="00554C2B"/>
    <w:rsid w:val="00556D25"/>
    <w:rsid w:val="005571BF"/>
    <w:rsid w:val="00557A25"/>
    <w:rsid w:val="00557B59"/>
    <w:rsid w:val="00557E07"/>
    <w:rsid w:val="0056462A"/>
    <w:rsid w:val="00570946"/>
    <w:rsid w:val="005712EA"/>
    <w:rsid w:val="0057368A"/>
    <w:rsid w:val="005751CF"/>
    <w:rsid w:val="00580585"/>
    <w:rsid w:val="00580D9C"/>
    <w:rsid w:val="00584CE0"/>
    <w:rsid w:val="005901CC"/>
    <w:rsid w:val="00596A97"/>
    <w:rsid w:val="00597949"/>
    <w:rsid w:val="005A0815"/>
    <w:rsid w:val="005A1163"/>
    <w:rsid w:val="005A13D7"/>
    <w:rsid w:val="005A20DA"/>
    <w:rsid w:val="005A36C3"/>
    <w:rsid w:val="005A3A97"/>
    <w:rsid w:val="005A4EC7"/>
    <w:rsid w:val="005A537D"/>
    <w:rsid w:val="005A7DC3"/>
    <w:rsid w:val="005B05C2"/>
    <w:rsid w:val="005B5398"/>
    <w:rsid w:val="005B7066"/>
    <w:rsid w:val="005C0C36"/>
    <w:rsid w:val="005C7613"/>
    <w:rsid w:val="005D1C6D"/>
    <w:rsid w:val="005D202C"/>
    <w:rsid w:val="005D2BF4"/>
    <w:rsid w:val="005D5ABE"/>
    <w:rsid w:val="005D6F33"/>
    <w:rsid w:val="005E644D"/>
    <w:rsid w:val="005F2AB8"/>
    <w:rsid w:val="005F6514"/>
    <w:rsid w:val="005F750D"/>
    <w:rsid w:val="00601A6E"/>
    <w:rsid w:val="00602931"/>
    <w:rsid w:val="0061030A"/>
    <w:rsid w:val="006119D4"/>
    <w:rsid w:val="006122B5"/>
    <w:rsid w:val="00612793"/>
    <w:rsid w:val="0061300D"/>
    <w:rsid w:val="0061420F"/>
    <w:rsid w:val="006205F1"/>
    <w:rsid w:val="00622C88"/>
    <w:rsid w:val="00623A2F"/>
    <w:rsid w:val="00624B08"/>
    <w:rsid w:val="00625267"/>
    <w:rsid w:val="006262EF"/>
    <w:rsid w:val="006277F6"/>
    <w:rsid w:val="006318EB"/>
    <w:rsid w:val="00631F9F"/>
    <w:rsid w:val="00633DA9"/>
    <w:rsid w:val="00634DBE"/>
    <w:rsid w:val="006371D7"/>
    <w:rsid w:val="0064136A"/>
    <w:rsid w:val="006464EB"/>
    <w:rsid w:val="00647ACE"/>
    <w:rsid w:val="00647D8A"/>
    <w:rsid w:val="006520F6"/>
    <w:rsid w:val="00664067"/>
    <w:rsid w:val="00664D70"/>
    <w:rsid w:val="0067043E"/>
    <w:rsid w:val="00670491"/>
    <w:rsid w:val="0067321B"/>
    <w:rsid w:val="00675756"/>
    <w:rsid w:val="00675E95"/>
    <w:rsid w:val="00682E9C"/>
    <w:rsid w:val="00692A53"/>
    <w:rsid w:val="00693B17"/>
    <w:rsid w:val="006A0AB3"/>
    <w:rsid w:val="006A554F"/>
    <w:rsid w:val="006A60AC"/>
    <w:rsid w:val="006A6310"/>
    <w:rsid w:val="006A6847"/>
    <w:rsid w:val="006B1F2D"/>
    <w:rsid w:val="006B7187"/>
    <w:rsid w:val="006D1FDD"/>
    <w:rsid w:val="006D55F3"/>
    <w:rsid w:val="006D60ED"/>
    <w:rsid w:val="006D6977"/>
    <w:rsid w:val="006D6C2F"/>
    <w:rsid w:val="006E0BF6"/>
    <w:rsid w:val="006E3CB9"/>
    <w:rsid w:val="006E7380"/>
    <w:rsid w:val="006F1A7A"/>
    <w:rsid w:val="006F1BA0"/>
    <w:rsid w:val="006F3577"/>
    <w:rsid w:val="006F5134"/>
    <w:rsid w:val="006F5B08"/>
    <w:rsid w:val="00701CFF"/>
    <w:rsid w:val="00702725"/>
    <w:rsid w:val="007028FD"/>
    <w:rsid w:val="00703E1D"/>
    <w:rsid w:val="00705F45"/>
    <w:rsid w:val="0071412B"/>
    <w:rsid w:val="00721635"/>
    <w:rsid w:val="00723852"/>
    <w:rsid w:val="00723A75"/>
    <w:rsid w:val="0072790C"/>
    <w:rsid w:val="007325C0"/>
    <w:rsid w:val="00733D1F"/>
    <w:rsid w:val="007353DF"/>
    <w:rsid w:val="007407C4"/>
    <w:rsid w:val="0074320A"/>
    <w:rsid w:val="007527BB"/>
    <w:rsid w:val="00754324"/>
    <w:rsid w:val="007555BF"/>
    <w:rsid w:val="0075611D"/>
    <w:rsid w:val="00760109"/>
    <w:rsid w:val="007660C5"/>
    <w:rsid w:val="00767285"/>
    <w:rsid w:val="007677BA"/>
    <w:rsid w:val="00772BB6"/>
    <w:rsid w:val="00772DB3"/>
    <w:rsid w:val="00775929"/>
    <w:rsid w:val="007804C9"/>
    <w:rsid w:val="0078642A"/>
    <w:rsid w:val="00787CE6"/>
    <w:rsid w:val="0079007F"/>
    <w:rsid w:val="007966CB"/>
    <w:rsid w:val="00797859"/>
    <w:rsid w:val="007B7A26"/>
    <w:rsid w:val="007C1E09"/>
    <w:rsid w:val="007C4060"/>
    <w:rsid w:val="007D7AE6"/>
    <w:rsid w:val="007E00F1"/>
    <w:rsid w:val="007E438D"/>
    <w:rsid w:val="007E60CD"/>
    <w:rsid w:val="007F1348"/>
    <w:rsid w:val="007F7472"/>
    <w:rsid w:val="007F756C"/>
    <w:rsid w:val="007F7F88"/>
    <w:rsid w:val="00801768"/>
    <w:rsid w:val="008037A8"/>
    <w:rsid w:val="00811BAD"/>
    <w:rsid w:val="00812127"/>
    <w:rsid w:val="00812998"/>
    <w:rsid w:val="00816E62"/>
    <w:rsid w:val="00817A04"/>
    <w:rsid w:val="008220FD"/>
    <w:rsid w:val="00822889"/>
    <w:rsid w:val="0082351D"/>
    <w:rsid w:val="00830A60"/>
    <w:rsid w:val="0083595C"/>
    <w:rsid w:val="00835A39"/>
    <w:rsid w:val="00835C4C"/>
    <w:rsid w:val="00837AB8"/>
    <w:rsid w:val="00840830"/>
    <w:rsid w:val="00841487"/>
    <w:rsid w:val="00842788"/>
    <w:rsid w:val="00845FF8"/>
    <w:rsid w:val="008537DD"/>
    <w:rsid w:val="008566DB"/>
    <w:rsid w:val="008600C7"/>
    <w:rsid w:val="00862E86"/>
    <w:rsid w:val="00867566"/>
    <w:rsid w:val="008704A1"/>
    <w:rsid w:val="008719D0"/>
    <w:rsid w:val="00874803"/>
    <w:rsid w:val="00877B98"/>
    <w:rsid w:val="008801AD"/>
    <w:rsid w:val="00881BA6"/>
    <w:rsid w:val="00884B27"/>
    <w:rsid w:val="008853BE"/>
    <w:rsid w:val="00893717"/>
    <w:rsid w:val="008A0CA8"/>
    <w:rsid w:val="008A21F3"/>
    <w:rsid w:val="008A609D"/>
    <w:rsid w:val="008C05F8"/>
    <w:rsid w:val="008C2813"/>
    <w:rsid w:val="008D16A8"/>
    <w:rsid w:val="008D187C"/>
    <w:rsid w:val="008D4C44"/>
    <w:rsid w:val="008E062B"/>
    <w:rsid w:val="008E415E"/>
    <w:rsid w:val="008E5150"/>
    <w:rsid w:val="008F1FDC"/>
    <w:rsid w:val="008F265B"/>
    <w:rsid w:val="008F3B3B"/>
    <w:rsid w:val="00900B25"/>
    <w:rsid w:val="00900EC8"/>
    <w:rsid w:val="00903121"/>
    <w:rsid w:val="00906228"/>
    <w:rsid w:val="0091000C"/>
    <w:rsid w:val="00921A7C"/>
    <w:rsid w:val="009228B3"/>
    <w:rsid w:val="00922F35"/>
    <w:rsid w:val="0092350C"/>
    <w:rsid w:val="0092455D"/>
    <w:rsid w:val="00924B9D"/>
    <w:rsid w:val="00925B2B"/>
    <w:rsid w:val="009335A1"/>
    <w:rsid w:val="009345BF"/>
    <w:rsid w:val="00935C8C"/>
    <w:rsid w:val="00940746"/>
    <w:rsid w:val="009407EE"/>
    <w:rsid w:val="009427B1"/>
    <w:rsid w:val="00943751"/>
    <w:rsid w:val="0094406B"/>
    <w:rsid w:val="009477C0"/>
    <w:rsid w:val="00952D5A"/>
    <w:rsid w:val="009530D0"/>
    <w:rsid w:val="009603F2"/>
    <w:rsid w:val="00963063"/>
    <w:rsid w:val="00964B67"/>
    <w:rsid w:val="00964DE1"/>
    <w:rsid w:val="00965BFF"/>
    <w:rsid w:val="009663E1"/>
    <w:rsid w:val="0096697B"/>
    <w:rsid w:val="009670C0"/>
    <w:rsid w:val="009763FB"/>
    <w:rsid w:val="00987832"/>
    <w:rsid w:val="00992D95"/>
    <w:rsid w:val="009938F1"/>
    <w:rsid w:val="009941D1"/>
    <w:rsid w:val="009953A0"/>
    <w:rsid w:val="00997A58"/>
    <w:rsid w:val="009B05A5"/>
    <w:rsid w:val="009B183C"/>
    <w:rsid w:val="009B213F"/>
    <w:rsid w:val="009B2757"/>
    <w:rsid w:val="009B2A25"/>
    <w:rsid w:val="009B60AF"/>
    <w:rsid w:val="009C49D0"/>
    <w:rsid w:val="009C4F51"/>
    <w:rsid w:val="009C54EC"/>
    <w:rsid w:val="009C6E29"/>
    <w:rsid w:val="009D5C96"/>
    <w:rsid w:val="009D680F"/>
    <w:rsid w:val="009D7400"/>
    <w:rsid w:val="009E5647"/>
    <w:rsid w:val="009E7657"/>
    <w:rsid w:val="009F541F"/>
    <w:rsid w:val="00A029A5"/>
    <w:rsid w:val="00A03D6E"/>
    <w:rsid w:val="00A06811"/>
    <w:rsid w:val="00A12DE2"/>
    <w:rsid w:val="00A12E76"/>
    <w:rsid w:val="00A14E53"/>
    <w:rsid w:val="00A16556"/>
    <w:rsid w:val="00A31E88"/>
    <w:rsid w:val="00A34569"/>
    <w:rsid w:val="00A36218"/>
    <w:rsid w:val="00A375F5"/>
    <w:rsid w:val="00A37A3C"/>
    <w:rsid w:val="00A43D5F"/>
    <w:rsid w:val="00A52C03"/>
    <w:rsid w:val="00A5448E"/>
    <w:rsid w:val="00A57F13"/>
    <w:rsid w:val="00A57FFC"/>
    <w:rsid w:val="00A60080"/>
    <w:rsid w:val="00A612B7"/>
    <w:rsid w:val="00A63277"/>
    <w:rsid w:val="00A65D44"/>
    <w:rsid w:val="00A661DB"/>
    <w:rsid w:val="00A72A55"/>
    <w:rsid w:val="00A72BA8"/>
    <w:rsid w:val="00A75E52"/>
    <w:rsid w:val="00A83C16"/>
    <w:rsid w:val="00A83C7A"/>
    <w:rsid w:val="00A8689D"/>
    <w:rsid w:val="00A917DC"/>
    <w:rsid w:val="00A91C0F"/>
    <w:rsid w:val="00A9257C"/>
    <w:rsid w:val="00A939D2"/>
    <w:rsid w:val="00AA3017"/>
    <w:rsid w:val="00AA432D"/>
    <w:rsid w:val="00AB0335"/>
    <w:rsid w:val="00AB07B7"/>
    <w:rsid w:val="00AB4AA1"/>
    <w:rsid w:val="00AB61BD"/>
    <w:rsid w:val="00AB7E1B"/>
    <w:rsid w:val="00AC564E"/>
    <w:rsid w:val="00AC5BDD"/>
    <w:rsid w:val="00AD029A"/>
    <w:rsid w:val="00AD122D"/>
    <w:rsid w:val="00AD2780"/>
    <w:rsid w:val="00AD54E3"/>
    <w:rsid w:val="00AD79B7"/>
    <w:rsid w:val="00AE1169"/>
    <w:rsid w:val="00AE187B"/>
    <w:rsid w:val="00AE2281"/>
    <w:rsid w:val="00AE3268"/>
    <w:rsid w:val="00AE3383"/>
    <w:rsid w:val="00AE3CD7"/>
    <w:rsid w:val="00AE3D88"/>
    <w:rsid w:val="00AE3DCE"/>
    <w:rsid w:val="00AE3F6D"/>
    <w:rsid w:val="00AE453E"/>
    <w:rsid w:val="00AE4F71"/>
    <w:rsid w:val="00AE5403"/>
    <w:rsid w:val="00AE5424"/>
    <w:rsid w:val="00AE63C3"/>
    <w:rsid w:val="00AE705F"/>
    <w:rsid w:val="00AE74A4"/>
    <w:rsid w:val="00AF448B"/>
    <w:rsid w:val="00AF52BE"/>
    <w:rsid w:val="00AF6B85"/>
    <w:rsid w:val="00B06B9B"/>
    <w:rsid w:val="00B119F2"/>
    <w:rsid w:val="00B4328F"/>
    <w:rsid w:val="00B436DA"/>
    <w:rsid w:val="00B45694"/>
    <w:rsid w:val="00B4622B"/>
    <w:rsid w:val="00B55E68"/>
    <w:rsid w:val="00B614A8"/>
    <w:rsid w:val="00B67906"/>
    <w:rsid w:val="00B70332"/>
    <w:rsid w:val="00B70DE8"/>
    <w:rsid w:val="00B719F5"/>
    <w:rsid w:val="00B74793"/>
    <w:rsid w:val="00B80413"/>
    <w:rsid w:val="00B82E05"/>
    <w:rsid w:val="00B86167"/>
    <w:rsid w:val="00B9175D"/>
    <w:rsid w:val="00B958B5"/>
    <w:rsid w:val="00BA0727"/>
    <w:rsid w:val="00BA0C02"/>
    <w:rsid w:val="00BA62AC"/>
    <w:rsid w:val="00BA78D1"/>
    <w:rsid w:val="00BB0057"/>
    <w:rsid w:val="00BB153D"/>
    <w:rsid w:val="00BB17A8"/>
    <w:rsid w:val="00BB430F"/>
    <w:rsid w:val="00BB44EC"/>
    <w:rsid w:val="00BC4215"/>
    <w:rsid w:val="00BD3215"/>
    <w:rsid w:val="00BD4161"/>
    <w:rsid w:val="00BE6D53"/>
    <w:rsid w:val="00BF6E65"/>
    <w:rsid w:val="00C02BAB"/>
    <w:rsid w:val="00C115E5"/>
    <w:rsid w:val="00C11FFA"/>
    <w:rsid w:val="00C12D2C"/>
    <w:rsid w:val="00C1314F"/>
    <w:rsid w:val="00C140E2"/>
    <w:rsid w:val="00C17FF1"/>
    <w:rsid w:val="00C233C0"/>
    <w:rsid w:val="00C24990"/>
    <w:rsid w:val="00C27FF8"/>
    <w:rsid w:val="00C30350"/>
    <w:rsid w:val="00C30E86"/>
    <w:rsid w:val="00C31FAE"/>
    <w:rsid w:val="00C3265C"/>
    <w:rsid w:val="00C41F10"/>
    <w:rsid w:val="00C42F23"/>
    <w:rsid w:val="00C46727"/>
    <w:rsid w:val="00C52EC2"/>
    <w:rsid w:val="00C63063"/>
    <w:rsid w:val="00C63FE9"/>
    <w:rsid w:val="00C8387B"/>
    <w:rsid w:val="00C853C0"/>
    <w:rsid w:val="00C85B10"/>
    <w:rsid w:val="00C8760B"/>
    <w:rsid w:val="00C90A4B"/>
    <w:rsid w:val="00C93006"/>
    <w:rsid w:val="00C93D8B"/>
    <w:rsid w:val="00C973E9"/>
    <w:rsid w:val="00CA0AA4"/>
    <w:rsid w:val="00CA0CBB"/>
    <w:rsid w:val="00CA0F87"/>
    <w:rsid w:val="00CB7995"/>
    <w:rsid w:val="00CB7FE0"/>
    <w:rsid w:val="00CC03DC"/>
    <w:rsid w:val="00CC4D89"/>
    <w:rsid w:val="00CC5861"/>
    <w:rsid w:val="00CC72F8"/>
    <w:rsid w:val="00CC7FC9"/>
    <w:rsid w:val="00CD3F9C"/>
    <w:rsid w:val="00CD5DA8"/>
    <w:rsid w:val="00CD6D7A"/>
    <w:rsid w:val="00CE6A18"/>
    <w:rsid w:val="00CF2CFB"/>
    <w:rsid w:val="00CF7412"/>
    <w:rsid w:val="00D05C1A"/>
    <w:rsid w:val="00D06692"/>
    <w:rsid w:val="00D1141F"/>
    <w:rsid w:val="00D14713"/>
    <w:rsid w:val="00D156B7"/>
    <w:rsid w:val="00D2038D"/>
    <w:rsid w:val="00D21592"/>
    <w:rsid w:val="00D22822"/>
    <w:rsid w:val="00D24AC2"/>
    <w:rsid w:val="00D258FB"/>
    <w:rsid w:val="00D26304"/>
    <w:rsid w:val="00D27A4A"/>
    <w:rsid w:val="00D35DFA"/>
    <w:rsid w:val="00D4754A"/>
    <w:rsid w:val="00D50CD9"/>
    <w:rsid w:val="00D56C41"/>
    <w:rsid w:val="00D6315B"/>
    <w:rsid w:val="00D64A4C"/>
    <w:rsid w:val="00D747E8"/>
    <w:rsid w:val="00D77F2E"/>
    <w:rsid w:val="00D8776E"/>
    <w:rsid w:val="00D90BAC"/>
    <w:rsid w:val="00D93F8C"/>
    <w:rsid w:val="00DA174A"/>
    <w:rsid w:val="00DA5CF5"/>
    <w:rsid w:val="00DB517C"/>
    <w:rsid w:val="00DB6A83"/>
    <w:rsid w:val="00DB6E8A"/>
    <w:rsid w:val="00DC1062"/>
    <w:rsid w:val="00DC2FB7"/>
    <w:rsid w:val="00DD1550"/>
    <w:rsid w:val="00DD2953"/>
    <w:rsid w:val="00DD645C"/>
    <w:rsid w:val="00DD7919"/>
    <w:rsid w:val="00DE0225"/>
    <w:rsid w:val="00DE1791"/>
    <w:rsid w:val="00DE30C2"/>
    <w:rsid w:val="00DE4AF6"/>
    <w:rsid w:val="00DE6343"/>
    <w:rsid w:val="00E02F0F"/>
    <w:rsid w:val="00E04B52"/>
    <w:rsid w:val="00E064F4"/>
    <w:rsid w:val="00E067DB"/>
    <w:rsid w:val="00E0764B"/>
    <w:rsid w:val="00E1468C"/>
    <w:rsid w:val="00E166A8"/>
    <w:rsid w:val="00E1704B"/>
    <w:rsid w:val="00E213A1"/>
    <w:rsid w:val="00E242CF"/>
    <w:rsid w:val="00E2701F"/>
    <w:rsid w:val="00E2728E"/>
    <w:rsid w:val="00E338B1"/>
    <w:rsid w:val="00E34FF6"/>
    <w:rsid w:val="00E4187C"/>
    <w:rsid w:val="00E42158"/>
    <w:rsid w:val="00E449A2"/>
    <w:rsid w:val="00E62090"/>
    <w:rsid w:val="00E6569C"/>
    <w:rsid w:val="00E66D2E"/>
    <w:rsid w:val="00E66D87"/>
    <w:rsid w:val="00E6791C"/>
    <w:rsid w:val="00E770F7"/>
    <w:rsid w:val="00E82391"/>
    <w:rsid w:val="00E82D7F"/>
    <w:rsid w:val="00E83716"/>
    <w:rsid w:val="00E85F90"/>
    <w:rsid w:val="00E87089"/>
    <w:rsid w:val="00E875E1"/>
    <w:rsid w:val="00E90240"/>
    <w:rsid w:val="00E93590"/>
    <w:rsid w:val="00E9687D"/>
    <w:rsid w:val="00EA10C7"/>
    <w:rsid w:val="00EA1B55"/>
    <w:rsid w:val="00EA50F3"/>
    <w:rsid w:val="00EA5283"/>
    <w:rsid w:val="00EA5814"/>
    <w:rsid w:val="00EB4FA9"/>
    <w:rsid w:val="00EC3D51"/>
    <w:rsid w:val="00EC3F40"/>
    <w:rsid w:val="00EC564B"/>
    <w:rsid w:val="00ED69D2"/>
    <w:rsid w:val="00EE0537"/>
    <w:rsid w:val="00EE0D7B"/>
    <w:rsid w:val="00EE36FF"/>
    <w:rsid w:val="00EE6439"/>
    <w:rsid w:val="00EF1AFB"/>
    <w:rsid w:val="00F032C4"/>
    <w:rsid w:val="00F11813"/>
    <w:rsid w:val="00F146CD"/>
    <w:rsid w:val="00F2169D"/>
    <w:rsid w:val="00F220AD"/>
    <w:rsid w:val="00F23669"/>
    <w:rsid w:val="00F31FAD"/>
    <w:rsid w:val="00F351B9"/>
    <w:rsid w:val="00F41807"/>
    <w:rsid w:val="00F43578"/>
    <w:rsid w:val="00F4751A"/>
    <w:rsid w:val="00F55E96"/>
    <w:rsid w:val="00F55F7C"/>
    <w:rsid w:val="00F56C2C"/>
    <w:rsid w:val="00F5705D"/>
    <w:rsid w:val="00F57CDB"/>
    <w:rsid w:val="00F64523"/>
    <w:rsid w:val="00F706EA"/>
    <w:rsid w:val="00F72361"/>
    <w:rsid w:val="00F730AD"/>
    <w:rsid w:val="00F74451"/>
    <w:rsid w:val="00F74751"/>
    <w:rsid w:val="00F7492A"/>
    <w:rsid w:val="00F9079B"/>
    <w:rsid w:val="00F9580A"/>
    <w:rsid w:val="00F96416"/>
    <w:rsid w:val="00FA619B"/>
    <w:rsid w:val="00FA7BEF"/>
    <w:rsid w:val="00FB4B6D"/>
    <w:rsid w:val="00FC0417"/>
    <w:rsid w:val="00FC26AB"/>
    <w:rsid w:val="00FC6367"/>
    <w:rsid w:val="00FD1C6B"/>
    <w:rsid w:val="00FD21D5"/>
    <w:rsid w:val="00FD388A"/>
    <w:rsid w:val="00FE0566"/>
    <w:rsid w:val="00FE098C"/>
    <w:rsid w:val="00FE61ED"/>
    <w:rsid w:val="00FE7E0C"/>
    <w:rsid w:val="00FF082B"/>
    <w:rsid w:val="00FF4B17"/>
    <w:rsid w:val="01E068E0"/>
    <w:rsid w:val="020E962E"/>
    <w:rsid w:val="04E7480D"/>
    <w:rsid w:val="066F9280"/>
    <w:rsid w:val="068D4A32"/>
    <w:rsid w:val="086BF824"/>
    <w:rsid w:val="09626D25"/>
    <w:rsid w:val="0B48BFA2"/>
    <w:rsid w:val="0C4044FC"/>
    <w:rsid w:val="0C902059"/>
    <w:rsid w:val="11217058"/>
    <w:rsid w:val="118C0D18"/>
    <w:rsid w:val="118E6E5C"/>
    <w:rsid w:val="12C76F36"/>
    <w:rsid w:val="140BF4C4"/>
    <w:rsid w:val="145BE76E"/>
    <w:rsid w:val="149D1AE2"/>
    <w:rsid w:val="15147AE5"/>
    <w:rsid w:val="157169E2"/>
    <w:rsid w:val="169D3587"/>
    <w:rsid w:val="1742C564"/>
    <w:rsid w:val="188E4A0A"/>
    <w:rsid w:val="18B3A48E"/>
    <w:rsid w:val="1ABF7E9E"/>
    <w:rsid w:val="1B794AC0"/>
    <w:rsid w:val="1B808022"/>
    <w:rsid w:val="1BC5E79D"/>
    <w:rsid w:val="1DDADB1D"/>
    <w:rsid w:val="1E107625"/>
    <w:rsid w:val="1FB3315D"/>
    <w:rsid w:val="2133FDC9"/>
    <w:rsid w:val="22686EA1"/>
    <w:rsid w:val="2306B4A8"/>
    <w:rsid w:val="24E51FEE"/>
    <w:rsid w:val="25132D0E"/>
    <w:rsid w:val="267B435A"/>
    <w:rsid w:val="26AA4C8B"/>
    <w:rsid w:val="2846BF30"/>
    <w:rsid w:val="29500132"/>
    <w:rsid w:val="2A002C01"/>
    <w:rsid w:val="2B8EDCD6"/>
    <w:rsid w:val="2C2109C7"/>
    <w:rsid w:val="2C963D91"/>
    <w:rsid w:val="2E1F3E40"/>
    <w:rsid w:val="2E78A59E"/>
    <w:rsid w:val="2FAF352F"/>
    <w:rsid w:val="2FB4B5B2"/>
    <w:rsid w:val="30AC2EEE"/>
    <w:rsid w:val="30DCE1A1"/>
    <w:rsid w:val="31A0F210"/>
    <w:rsid w:val="34665B21"/>
    <w:rsid w:val="35209DC1"/>
    <w:rsid w:val="3524273D"/>
    <w:rsid w:val="3548B1C3"/>
    <w:rsid w:val="3680D85A"/>
    <w:rsid w:val="3685737D"/>
    <w:rsid w:val="36D685EC"/>
    <w:rsid w:val="38DCFD0A"/>
    <w:rsid w:val="3A1609A5"/>
    <w:rsid w:val="3C1B6AFE"/>
    <w:rsid w:val="3C3A8BD4"/>
    <w:rsid w:val="3E287C4E"/>
    <w:rsid w:val="3EAA59E1"/>
    <w:rsid w:val="3EECDC37"/>
    <w:rsid w:val="40C98E81"/>
    <w:rsid w:val="41C38B23"/>
    <w:rsid w:val="43211C34"/>
    <w:rsid w:val="438F0271"/>
    <w:rsid w:val="483E36DD"/>
    <w:rsid w:val="49AEEE00"/>
    <w:rsid w:val="4B7C8030"/>
    <w:rsid w:val="4DEF41AC"/>
    <w:rsid w:val="4E0D5B89"/>
    <w:rsid w:val="4FA1DF11"/>
    <w:rsid w:val="5184EC3E"/>
    <w:rsid w:val="5188C719"/>
    <w:rsid w:val="51BD97AB"/>
    <w:rsid w:val="539C5A37"/>
    <w:rsid w:val="53C1E6F1"/>
    <w:rsid w:val="55551A07"/>
    <w:rsid w:val="5674ADB8"/>
    <w:rsid w:val="5836A768"/>
    <w:rsid w:val="58EB486D"/>
    <w:rsid w:val="5911D0DE"/>
    <w:rsid w:val="5967693D"/>
    <w:rsid w:val="59A9B376"/>
    <w:rsid w:val="59DF7DB2"/>
    <w:rsid w:val="59FD6AB9"/>
    <w:rsid w:val="5A2E8038"/>
    <w:rsid w:val="5BDCCFB8"/>
    <w:rsid w:val="5C91022F"/>
    <w:rsid w:val="5CD15E7D"/>
    <w:rsid w:val="5F7E03FA"/>
    <w:rsid w:val="611B0B09"/>
    <w:rsid w:val="6167E506"/>
    <w:rsid w:val="61780B68"/>
    <w:rsid w:val="64A3B270"/>
    <w:rsid w:val="64FD4CEE"/>
    <w:rsid w:val="668E7D5D"/>
    <w:rsid w:val="680FDFA7"/>
    <w:rsid w:val="683A1BA7"/>
    <w:rsid w:val="68FC24E4"/>
    <w:rsid w:val="68FCFE08"/>
    <w:rsid w:val="6A8BFCAB"/>
    <w:rsid w:val="6B0FB06D"/>
    <w:rsid w:val="6B8F2F59"/>
    <w:rsid w:val="6DD1B0EA"/>
    <w:rsid w:val="6E09706B"/>
    <w:rsid w:val="6E4F31D2"/>
    <w:rsid w:val="6F49AD44"/>
    <w:rsid w:val="6FACE48A"/>
    <w:rsid w:val="712653CC"/>
    <w:rsid w:val="736A7AE1"/>
    <w:rsid w:val="737D0CB6"/>
    <w:rsid w:val="76D1082D"/>
    <w:rsid w:val="7761360A"/>
    <w:rsid w:val="7763F5D5"/>
    <w:rsid w:val="77A38FDE"/>
    <w:rsid w:val="77C96738"/>
    <w:rsid w:val="7B8DF39A"/>
    <w:rsid w:val="7CC21AEA"/>
    <w:rsid w:val="7D17DEF7"/>
    <w:rsid w:val="7E1ED0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E185C"/>
  <w15:chartTrackingRefBased/>
  <w15:docId w15:val="{D5929285-A951-482A-9BC9-54510FA8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23"/>
    <w:pPr>
      <w:ind w:left="720"/>
      <w:contextualSpacing/>
    </w:pPr>
  </w:style>
  <w:style w:type="table" w:styleId="TableGrid">
    <w:name w:val="Table Grid"/>
    <w:basedOn w:val="TableNormal"/>
    <w:uiPriority w:val="39"/>
    <w:rsid w:val="003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C50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FT"/>
    <w:basedOn w:val="Normal"/>
    <w:link w:val="FootnoteTextChar"/>
    <w:uiPriority w:val="99"/>
    <w:unhideWhenUsed/>
    <w:rsid w:val="00E90240"/>
    <w:rPr>
      <w:sz w:val="20"/>
      <w:szCs w:val="20"/>
    </w:rPr>
  </w:style>
  <w:style w:type="character" w:customStyle="1" w:styleId="FootnoteTextChar">
    <w:name w:val="Footnote Text Char"/>
    <w:aliases w:val="FT Char"/>
    <w:basedOn w:val="DefaultParagraphFont"/>
    <w:link w:val="FootnoteText"/>
    <w:uiPriority w:val="99"/>
    <w:rsid w:val="00E90240"/>
    <w:rPr>
      <w:sz w:val="20"/>
      <w:szCs w:val="20"/>
    </w:rPr>
  </w:style>
  <w:style w:type="character" w:styleId="FootnoteReference">
    <w:name w:val="footnote reference"/>
    <w:basedOn w:val="DefaultParagraphFont"/>
    <w:uiPriority w:val="99"/>
    <w:unhideWhenUsed/>
    <w:rsid w:val="00E90240"/>
    <w:rPr>
      <w:vertAlign w:val="superscript"/>
    </w:rPr>
  </w:style>
  <w:style w:type="character" w:styleId="CommentReference">
    <w:name w:val="annotation reference"/>
    <w:basedOn w:val="DefaultParagraphFont"/>
    <w:uiPriority w:val="99"/>
    <w:semiHidden/>
    <w:unhideWhenUsed/>
    <w:rsid w:val="00194668"/>
    <w:rPr>
      <w:sz w:val="16"/>
      <w:szCs w:val="16"/>
    </w:rPr>
  </w:style>
  <w:style w:type="paragraph" w:styleId="CommentText">
    <w:name w:val="annotation text"/>
    <w:basedOn w:val="Normal"/>
    <w:link w:val="CommentTextChar"/>
    <w:uiPriority w:val="99"/>
    <w:semiHidden/>
    <w:unhideWhenUsed/>
    <w:rsid w:val="00194668"/>
    <w:rPr>
      <w:sz w:val="20"/>
      <w:szCs w:val="20"/>
    </w:rPr>
  </w:style>
  <w:style w:type="character" w:customStyle="1" w:styleId="CommentTextChar">
    <w:name w:val="Comment Text Char"/>
    <w:basedOn w:val="DefaultParagraphFont"/>
    <w:link w:val="CommentText"/>
    <w:uiPriority w:val="99"/>
    <w:semiHidden/>
    <w:rsid w:val="00194668"/>
    <w:rPr>
      <w:sz w:val="20"/>
      <w:szCs w:val="20"/>
    </w:rPr>
  </w:style>
  <w:style w:type="paragraph" w:styleId="CommentSubject">
    <w:name w:val="annotation subject"/>
    <w:basedOn w:val="CommentText"/>
    <w:next w:val="CommentText"/>
    <w:link w:val="CommentSubjectChar"/>
    <w:uiPriority w:val="99"/>
    <w:semiHidden/>
    <w:unhideWhenUsed/>
    <w:rsid w:val="00194668"/>
    <w:rPr>
      <w:b/>
      <w:bCs/>
    </w:rPr>
  </w:style>
  <w:style w:type="character" w:customStyle="1" w:styleId="CommentSubjectChar">
    <w:name w:val="Comment Subject Char"/>
    <w:basedOn w:val="CommentTextChar"/>
    <w:link w:val="CommentSubject"/>
    <w:uiPriority w:val="99"/>
    <w:semiHidden/>
    <w:rsid w:val="00194668"/>
    <w:rPr>
      <w:b/>
      <w:bCs/>
      <w:sz w:val="20"/>
      <w:szCs w:val="20"/>
    </w:rPr>
  </w:style>
  <w:style w:type="paragraph" w:styleId="BalloonText">
    <w:name w:val="Balloon Text"/>
    <w:basedOn w:val="Normal"/>
    <w:link w:val="BalloonTextChar"/>
    <w:uiPriority w:val="99"/>
    <w:semiHidden/>
    <w:unhideWhenUsed/>
    <w:rsid w:val="0019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68"/>
    <w:rPr>
      <w:rFonts w:ascii="Segoe UI" w:hAnsi="Segoe UI" w:cs="Segoe UI"/>
      <w:sz w:val="18"/>
      <w:szCs w:val="18"/>
    </w:rPr>
  </w:style>
  <w:style w:type="paragraph" w:styleId="Header">
    <w:name w:val="header"/>
    <w:basedOn w:val="Normal"/>
    <w:link w:val="HeaderChar"/>
    <w:uiPriority w:val="99"/>
    <w:unhideWhenUsed/>
    <w:rsid w:val="002550FF"/>
    <w:pPr>
      <w:tabs>
        <w:tab w:val="center" w:pos="4680"/>
        <w:tab w:val="right" w:pos="9360"/>
      </w:tabs>
    </w:pPr>
  </w:style>
  <w:style w:type="character" w:customStyle="1" w:styleId="HeaderChar">
    <w:name w:val="Header Char"/>
    <w:basedOn w:val="DefaultParagraphFont"/>
    <w:link w:val="Header"/>
    <w:uiPriority w:val="99"/>
    <w:rsid w:val="002550FF"/>
  </w:style>
  <w:style w:type="paragraph" w:styleId="Footer">
    <w:name w:val="footer"/>
    <w:basedOn w:val="Normal"/>
    <w:link w:val="FooterChar"/>
    <w:uiPriority w:val="99"/>
    <w:unhideWhenUsed/>
    <w:rsid w:val="002550FF"/>
    <w:pPr>
      <w:tabs>
        <w:tab w:val="center" w:pos="4680"/>
        <w:tab w:val="right" w:pos="9360"/>
      </w:tabs>
    </w:pPr>
  </w:style>
  <w:style w:type="character" w:customStyle="1" w:styleId="FooterChar">
    <w:name w:val="Footer Char"/>
    <w:basedOn w:val="DefaultParagraphFont"/>
    <w:link w:val="Footer"/>
    <w:uiPriority w:val="99"/>
    <w:rsid w:val="002550FF"/>
  </w:style>
  <w:style w:type="character" w:styleId="Hyperlink">
    <w:name w:val="Hyperlink"/>
    <w:basedOn w:val="DefaultParagraphFont"/>
    <w:uiPriority w:val="99"/>
    <w:unhideWhenUsed/>
    <w:rsid w:val="00B4328F"/>
    <w:rPr>
      <w:color w:val="0563C1" w:themeColor="hyperlink"/>
      <w:u w:val="single"/>
    </w:rPr>
  </w:style>
  <w:style w:type="character" w:styleId="FollowedHyperlink">
    <w:name w:val="FollowedHyperlink"/>
    <w:basedOn w:val="DefaultParagraphFont"/>
    <w:uiPriority w:val="99"/>
    <w:semiHidden/>
    <w:unhideWhenUsed/>
    <w:rsid w:val="00FC26AB"/>
    <w:rPr>
      <w:color w:val="954F72" w:themeColor="followedHyperlink"/>
      <w:u w:val="single"/>
    </w:rPr>
  </w:style>
  <w:style w:type="paragraph" w:styleId="NoSpacing">
    <w:name w:val="No Spacing"/>
    <w:uiPriority w:val="1"/>
    <w:qFormat/>
    <w:rsid w:val="00D77F2E"/>
    <w:rPr>
      <w:sz w:val="22"/>
      <w:szCs w:val="22"/>
    </w:rPr>
  </w:style>
  <w:style w:type="paragraph" w:styleId="BodyText">
    <w:name w:val="Body Text"/>
    <w:basedOn w:val="Normal"/>
    <w:link w:val="BodyTextChar"/>
    <w:uiPriority w:val="99"/>
    <w:rsid w:val="00C17FF1"/>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17FF1"/>
    <w:rPr>
      <w:rFonts w:ascii="Times New Roman" w:eastAsia="Times New Roman" w:hAnsi="Times New Roman" w:cs="Times New Roman"/>
    </w:rPr>
  </w:style>
  <w:style w:type="paragraph" w:styleId="NormalWeb">
    <w:name w:val="Normal (Web)"/>
    <w:basedOn w:val="Normal"/>
    <w:uiPriority w:val="99"/>
    <w:unhideWhenUsed/>
    <w:rsid w:val="00C17FF1"/>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97E1C"/>
    <w:rPr>
      <w:sz w:val="20"/>
      <w:szCs w:val="20"/>
    </w:rPr>
  </w:style>
  <w:style w:type="character" w:customStyle="1" w:styleId="EndnoteTextChar">
    <w:name w:val="Endnote Text Char"/>
    <w:basedOn w:val="DefaultParagraphFont"/>
    <w:link w:val="EndnoteText"/>
    <w:uiPriority w:val="99"/>
    <w:semiHidden/>
    <w:rsid w:val="00297E1C"/>
    <w:rPr>
      <w:sz w:val="20"/>
      <w:szCs w:val="20"/>
    </w:rPr>
  </w:style>
  <w:style w:type="character" w:styleId="EndnoteReference">
    <w:name w:val="endnote reference"/>
    <w:basedOn w:val="DefaultParagraphFont"/>
    <w:uiPriority w:val="99"/>
    <w:semiHidden/>
    <w:unhideWhenUsed/>
    <w:rsid w:val="00297E1C"/>
    <w:rPr>
      <w:vertAlign w:val="superscript"/>
    </w:rPr>
  </w:style>
  <w:style w:type="character" w:customStyle="1" w:styleId="UnresolvedMention1">
    <w:name w:val="Unresolved Mention1"/>
    <w:basedOn w:val="DefaultParagraphFont"/>
    <w:uiPriority w:val="99"/>
    <w:semiHidden/>
    <w:unhideWhenUsed/>
    <w:rsid w:val="002C3FF5"/>
    <w:rPr>
      <w:color w:val="605E5C"/>
      <w:shd w:val="clear" w:color="auto" w:fill="E1DFDD"/>
    </w:rPr>
  </w:style>
  <w:style w:type="paragraph" w:customStyle="1" w:styleId="Default">
    <w:name w:val="Default"/>
    <w:rsid w:val="00B4569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77">
      <w:bodyDiv w:val="1"/>
      <w:marLeft w:val="0"/>
      <w:marRight w:val="0"/>
      <w:marTop w:val="0"/>
      <w:marBottom w:val="0"/>
      <w:divBdr>
        <w:top w:val="none" w:sz="0" w:space="0" w:color="auto"/>
        <w:left w:val="none" w:sz="0" w:space="0" w:color="auto"/>
        <w:bottom w:val="none" w:sz="0" w:space="0" w:color="auto"/>
        <w:right w:val="none" w:sz="0" w:space="0" w:color="auto"/>
      </w:divBdr>
    </w:div>
    <w:div w:id="38289758">
      <w:bodyDiv w:val="1"/>
      <w:marLeft w:val="0"/>
      <w:marRight w:val="0"/>
      <w:marTop w:val="0"/>
      <w:marBottom w:val="0"/>
      <w:divBdr>
        <w:top w:val="none" w:sz="0" w:space="0" w:color="auto"/>
        <w:left w:val="none" w:sz="0" w:space="0" w:color="auto"/>
        <w:bottom w:val="none" w:sz="0" w:space="0" w:color="auto"/>
        <w:right w:val="none" w:sz="0" w:space="0" w:color="auto"/>
      </w:divBdr>
    </w:div>
    <w:div w:id="289671107">
      <w:bodyDiv w:val="1"/>
      <w:marLeft w:val="0"/>
      <w:marRight w:val="0"/>
      <w:marTop w:val="0"/>
      <w:marBottom w:val="0"/>
      <w:divBdr>
        <w:top w:val="none" w:sz="0" w:space="0" w:color="auto"/>
        <w:left w:val="none" w:sz="0" w:space="0" w:color="auto"/>
        <w:bottom w:val="none" w:sz="0" w:space="0" w:color="auto"/>
        <w:right w:val="none" w:sz="0" w:space="0" w:color="auto"/>
      </w:divBdr>
    </w:div>
    <w:div w:id="548080286">
      <w:bodyDiv w:val="1"/>
      <w:marLeft w:val="0"/>
      <w:marRight w:val="0"/>
      <w:marTop w:val="0"/>
      <w:marBottom w:val="0"/>
      <w:divBdr>
        <w:top w:val="none" w:sz="0" w:space="0" w:color="auto"/>
        <w:left w:val="none" w:sz="0" w:space="0" w:color="auto"/>
        <w:bottom w:val="none" w:sz="0" w:space="0" w:color="auto"/>
        <w:right w:val="none" w:sz="0" w:space="0" w:color="auto"/>
      </w:divBdr>
    </w:div>
    <w:div w:id="940340606">
      <w:bodyDiv w:val="1"/>
      <w:marLeft w:val="0"/>
      <w:marRight w:val="0"/>
      <w:marTop w:val="0"/>
      <w:marBottom w:val="0"/>
      <w:divBdr>
        <w:top w:val="none" w:sz="0" w:space="0" w:color="auto"/>
        <w:left w:val="none" w:sz="0" w:space="0" w:color="auto"/>
        <w:bottom w:val="none" w:sz="0" w:space="0" w:color="auto"/>
        <w:right w:val="none" w:sz="0" w:space="0" w:color="auto"/>
      </w:divBdr>
    </w:div>
    <w:div w:id="1550386182">
      <w:bodyDiv w:val="1"/>
      <w:marLeft w:val="0"/>
      <w:marRight w:val="0"/>
      <w:marTop w:val="0"/>
      <w:marBottom w:val="0"/>
      <w:divBdr>
        <w:top w:val="none" w:sz="0" w:space="0" w:color="auto"/>
        <w:left w:val="none" w:sz="0" w:space="0" w:color="auto"/>
        <w:bottom w:val="none" w:sz="0" w:space="0" w:color="auto"/>
        <w:right w:val="none" w:sz="0" w:space="0" w:color="auto"/>
      </w:divBdr>
    </w:div>
    <w:div w:id="1565139601">
      <w:bodyDiv w:val="1"/>
      <w:marLeft w:val="0"/>
      <w:marRight w:val="0"/>
      <w:marTop w:val="0"/>
      <w:marBottom w:val="0"/>
      <w:divBdr>
        <w:top w:val="none" w:sz="0" w:space="0" w:color="auto"/>
        <w:left w:val="none" w:sz="0" w:space="0" w:color="auto"/>
        <w:bottom w:val="none" w:sz="0" w:space="0" w:color="auto"/>
        <w:right w:val="none" w:sz="0" w:space="0" w:color="auto"/>
      </w:divBdr>
    </w:div>
    <w:div w:id="15747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furmancenter.org/thestoop/entry/understanding-the-potential-magnitude-of-rent-shortfalls-in-new-york-state" TargetMode="External"/><Relationship Id="rId13" Type="http://schemas.openxmlformats.org/officeDocument/2006/relationships/hyperlink" Target="https://s3.amazonaws.com/public-inspection.federalregister.gov/2020-19654.pdf" TargetMode="External"/><Relationship Id="rId18" Type="http://schemas.openxmlformats.org/officeDocument/2006/relationships/hyperlink" Target="https://www.nysenate.gov/legislation/bills/2019/s8192/amendment/b" TargetMode="External"/><Relationship Id="rId3" Type="http://schemas.openxmlformats.org/officeDocument/2006/relationships/hyperlink" Target="https://www.coalitionforthehomeless.org/wp-content/uploads/2020/03/StateofTheHomeless2020.pdf" TargetMode="External"/><Relationship Id="rId21" Type="http://schemas.openxmlformats.org/officeDocument/2006/relationships/hyperlink" Target="https://www.census.gov/programs-surveys/nychvs.html" TargetMode="External"/><Relationship Id="rId7" Type="http://schemas.openxmlformats.org/officeDocument/2006/relationships/hyperlink" Target="https://labor.ny.gov/stats/PDFs/Research-Notes-Initial-Claims-WE-9052020.pdf" TargetMode="External"/><Relationship Id="rId12" Type="http://schemas.openxmlformats.org/officeDocument/2006/relationships/hyperlink" Target="https://s3.amazonaws.com/public-inspection.federalregister.gov/2020-19654.pdf" TargetMode="External"/><Relationship Id="rId17" Type="http://schemas.openxmlformats.org/officeDocument/2006/relationships/hyperlink" Target="https://ny.curbed.com/2020/3/26/21192343/coronavirus-new-york-eviction-moratorium-covid-19" TargetMode="External"/><Relationship Id="rId2" Type="http://schemas.openxmlformats.org/officeDocument/2006/relationships/hyperlink" Target="https://www.census.gov/quickfacts/fact/table/newyorkcitynewyork,bronxcountybronxboroughnewyork,kingscountybrooklynboroughnewyork,newyorkcountymanhattanboroughnewyork,queenscountyqueensboroughnewyork,richmondcountystatenislandboroughnewyork/PST045219" TargetMode="External"/><Relationship Id="rId16" Type="http://schemas.openxmlformats.org/officeDocument/2006/relationships/hyperlink" Target="https://www.nysenate.gov/legislation/bills/2019/s8192/amendment/b" TargetMode="External"/><Relationship Id="rId20" Type="http://schemas.openxmlformats.org/officeDocument/2006/relationships/hyperlink" Target="https://www.nysenate.gov/legislation/bills/2019/s8802" TargetMode="External"/><Relationship Id="rId1" Type="http://schemas.openxmlformats.org/officeDocument/2006/relationships/hyperlink" Target="http://fiscalpolicy.org/wp-content/uploads/2019/04/NYS-RentBurdens_Apr2019_MAIN-3.pdf" TargetMode="External"/><Relationship Id="rId6" Type="http://schemas.openxmlformats.org/officeDocument/2006/relationships/hyperlink" Target="https://www.labor.ny.gov/pressreleases/2020/april-2-2020.shtm" TargetMode="External"/><Relationship Id="rId11" Type="http://schemas.openxmlformats.org/officeDocument/2006/relationships/hyperlink" Target="https://www.nysenate.gov/newsroom/press-releases/brad-hoylman/tenant-safe-harbor-act-sponsored-senator-brad-hoylman-signed" TargetMode="External"/><Relationship Id="rId5" Type="http://schemas.openxmlformats.org/officeDocument/2006/relationships/hyperlink" Target="https://comptroller.nyc.gov/wp-content/uploads/documents/Growing_Gap.pdf" TargetMode="External"/><Relationship Id="rId15" Type="http://schemas.openxmlformats.org/officeDocument/2006/relationships/hyperlink" Target="https://legistar.council.nyc.gov/LegislationDetail.aspx?ID=4425102&amp;GUID=4A05D415-0BF2-4980-98A9-C0EABB57E397&amp;Options=ID%7CText%7C&amp;Search=torres" TargetMode="External"/><Relationship Id="rId10" Type="http://schemas.openxmlformats.org/officeDocument/2006/relationships/hyperlink" Target="https://www.labor.ny.gov/stats/pdfs/Research-Notes-Initial-Claims-WE-3282020.pdf" TargetMode="External"/><Relationship Id="rId19" Type="http://schemas.openxmlformats.org/officeDocument/2006/relationships/hyperlink" Target="http://ww2.nycourts.gov/sites/default/files/document/files/2018-06/housingreport2018_0.pdf" TargetMode="External"/><Relationship Id="rId4" Type="http://schemas.openxmlformats.org/officeDocument/2006/relationships/hyperlink" Target="https://www1.nyc.gov/assets/hra/downloads/pdf/services/civiljustice/OCJ%202016%20Annual%20Report.pdf" TargetMode="External"/><Relationship Id="rId9" Type="http://schemas.openxmlformats.org/officeDocument/2006/relationships/hyperlink" Target="https://www.nysenate.gov/newsroom/articles/2020/brad-hoylman/unemployment-insurance-benefits-faq-new-york-state-department" TargetMode="External"/><Relationship Id="rId14" Type="http://schemas.openxmlformats.org/officeDocument/2006/relationships/hyperlink" Target="https://a069-access.nyc.gov/access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E3FE-A53A-4868-AE47-1B4E3C99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3523</Words>
  <Characters>20087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kieshorne.dennie@live.law.cuny.edu</dc:creator>
  <cp:keywords/>
  <dc:description/>
  <cp:lastModifiedBy>DelFranco, Ruthie</cp:lastModifiedBy>
  <cp:revision>2</cp:revision>
  <cp:lastPrinted>2020-09-15T20:36:00Z</cp:lastPrinted>
  <dcterms:created xsi:type="dcterms:W3CDTF">2020-09-17T13:55:00Z</dcterms:created>
  <dcterms:modified xsi:type="dcterms:W3CDTF">2020-09-17T13:55:00Z</dcterms:modified>
</cp:coreProperties>
</file>