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4739" w14:textId="41FD2F5D" w:rsidR="00F119A8" w:rsidRDefault="004A4209" w:rsidP="00E94EC5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Int. No. </w:t>
      </w:r>
      <w:r w:rsidR="00AA78BC">
        <w:rPr>
          <w:rFonts w:ascii="Times New Roman" w:hAnsi="Times New Roman"/>
          <w:sz w:val="24"/>
          <w:szCs w:val="24"/>
        </w:rPr>
        <w:t>1879</w:t>
      </w:r>
      <w:r w:rsidR="004F55DA">
        <w:rPr>
          <w:rFonts w:ascii="Times New Roman" w:hAnsi="Times New Roman"/>
          <w:sz w:val="24"/>
          <w:szCs w:val="24"/>
        </w:rPr>
        <w:t>-A</w:t>
      </w:r>
    </w:p>
    <w:p w14:paraId="1B5D0E48" w14:textId="44678312" w:rsidR="00F119A8" w:rsidRDefault="0023004F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CF0">
        <w:rPr>
          <w:rFonts w:ascii="Times New Roman" w:hAnsi="Times New Roman"/>
          <w:sz w:val="24"/>
          <w:szCs w:val="24"/>
        </w:rPr>
        <w:t>By Council Member</w:t>
      </w:r>
      <w:r w:rsidR="009E61CA">
        <w:rPr>
          <w:rFonts w:ascii="Times New Roman" w:hAnsi="Times New Roman"/>
          <w:sz w:val="24"/>
          <w:szCs w:val="24"/>
        </w:rPr>
        <w:t>s</w:t>
      </w:r>
      <w:r w:rsidRPr="00537CF0">
        <w:rPr>
          <w:rFonts w:ascii="Times New Roman" w:hAnsi="Times New Roman"/>
          <w:sz w:val="24"/>
          <w:szCs w:val="24"/>
        </w:rPr>
        <w:t xml:space="preserve"> </w:t>
      </w:r>
      <w:r w:rsidR="00E34337">
        <w:rPr>
          <w:rFonts w:ascii="Times New Roman" w:hAnsi="Times New Roman"/>
          <w:sz w:val="24"/>
          <w:szCs w:val="24"/>
        </w:rPr>
        <w:t>Powers</w:t>
      </w:r>
      <w:r w:rsidR="00A05E2E">
        <w:rPr>
          <w:rFonts w:ascii="Times New Roman" w:hAnsi="Times New Roman"/>
          <w:sz w:val="24"/>
          <w:szCs w:val="24"/>
        </w:rPr>
        <w:t>,</w:t>
      </w:r>
      <w:r w:rsidR="00FD5902">
        <w:rPr>
          <w:rFonts w:ascii="Times New Roman" w:hAnsi="Times New Roman"/>
          <w:sz w:val="24"/>
          <w:szCs w:val="24"/>
        </w:rPr>
        <w:t xml:space="preserve"> Kallos</w:t>
      </w:r>
      <w:r w:rsidR="00653EC5">
        <w:rPr>
          <w:rFonts w:ascii="Times New Roman" w:hAnsi="Times New Roman"/>
          <w:sz w:val="24"/>
          <w:szCs w:val="24"/>
        </w:rPr>
        <w:t xml:space="preserve">, </w:t>
      </w:r>
      <w:r w:rsidR="00A05E2E">
        <w:rPr>
          <w:rFonts w:ascii="Times New Roman" w:hAnsi="Times New Roman"/>
          <w:sz w:val="24"/>
          <w:szCs w:val="24"/>
        </w:rPr>
        <w:t>Ayala</w:t>
      </w:r>
      <w:r w:rsidR="00AF3137">
        <w:rPr>
          <w:rFonts w:ascii="Times New Roman" w:hAnsi="Times New Roman"/>
          <w:sz w:val="24"/>
          <w:szCs w:val="24"/>
        </w:rPr>
        <w:t xml:space="preserve">, </w:t>
      </w:r>
      <w:r w:rsidR="00653EC5">
        <w:rPr>
          <w:rFonts w:ascii="Times New Roman" w:hAnsi="Times New Roman"/>
          <w:sz w:val="24"/>
          <w:szCs w:val="24"/>
        </w:rPr>
        <w:t>Vallone</w:t>
      </w:r>
      <w:r w:rsidR="00924D9E">
        <w:rPr>
          <w:rFonts w:ascii="Times New Roman" w:hAnsi="Times New Roman"/>
          <w:sz w:val="24"/>
          <w:szCs w:val="24"/>
        </w:rPr>
        <w:t xml:space="preserve">, </w:t>
      </w:r>
      <w:r w:rsidR="00AF3137">
        <w:rPr>
          <w:rFonts w:ascii="Times New Roman" w:hAnsi="Times New Roman"/>
          <w:sz w:val="24"/>
          <w:szCs w:val="24"/>
        </w:rPr>
        <w:t>Louis</w:t>
      </w:r>
      <w:r w:rsidR="003334D9">
        <w:rPr>
          <w:rFonts w:ascii="Times New Roman" w:hAnsi="Times New Roman"/>
          <w:sz w:val="24"/>
          <w:szCs w:val="24"/>
        </w:rPr>
        <w:t xml:space="preserve">, </w:t>
      </w:r>
      <w:r w:rsidR="00924D9E">
        <w:rPr>
          <w:rFonts w:ascii="Times New Roman" w:hAnsi="Times New Roman"/>
          <w:sz w:val="24"/>
          <w:szCs w:val="24"/>
        </w:rPr>
        <w:t>Barron</w:t>
      </w:r>
      <w:r w:rsidR="003334D9">
        <w:rPr>
          <w:rFonts w:ascii="Times New Roman" w:hAnsi="Times New Roman"/>
          <w:sz w:val="24"/>
          <w:szCs w:val="24"/>
        </w:rPr>
        <w:t xml:space="preserve"> and Rivera</w:t>
      </w:r>
    </w:p>
    <w:p w14:paraId="5BF998F3" w14:textId="77777777" w:rsidR="00F119A8" w:rsidRDefault="00F119A8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D9658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14:paraId="342D6F4F" w14:textId="3E5B20CF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Local Law to amend the </w:t>
      </w:r>
      <w:r w:rsidR="005D4B42">
        <w:rPr>
          <w:rFonts w:ascii="Times New Roman" w:hAnsi="Times New Roman"/>
          <w:sz w:val="24"/>
          <w:szCs w:val="24"/>
        </w:rPr>
        <w:t>New York</w:t>
      </w:r>
      <w:r w:rsidR="00A4316F">
        <w:rPr>
          <w:rFonts w:ascii="Times New Roman" w:hAnsi="Times New Roman"/>
          <w:sz w:val="24"/>
          <w:szCs w:val="24"/>
        </w:rPr>
        <w:t xml:space="preserve"> city charter</w:t>
      </w:r>
      <w:r w:rsidR="005D4B42">
        <w:rPr>
          <w:rFonts w:ascii="Times New Roman" w:hAnsi="Times New Roman"/>
          <w:sz w:val="24"/>
          <w:szCs w:val="24"/>
        </w:rPr>
        <w:t>, in relation to</w:t>
      </w:r>
      <w:r w:rsidR="00E539FD">
        <w:rPr>
          <w:rFonts w:ascii="Times New Roman" w:hAnsi="Times New Roman"/>
          <w:sz w:val="24"/>
          <w:szCs w:val="24"/>
        </w:rPr>
        <w:t xml:space="preserve"> </w:t>
      </w:r>
      <w:r w:rsidR="00763591">
        <w:rPr>
          <w:rFonts w:ascii="Times New Roman" w:hAnsi="Times New Roman"/>
          <w:sz w:val="24"/>
          <w:szCs w:val="24"/>
        </w:rPr>
        <w:t>the designation of administering</w:t>
      </w:r>
      <w:r w:rsidR="00C44889">
        <w:rPr>
          <w:rFonts w:ascii="Times New Roman" w:hAnsi="Times New Roman"/>
          <w:sz w:val="24"/>
          <w:szCs w:val="24"/>
        </w:rPr>
        <w:t xml:space="preserve"> </w:t>
      </w:r>
      <w:r w:rsidR="00763591">
        <w:rPr>
          <w:rFonts w:ascii="Times New Roman" w:hAnsi="Times New Roman"/>
          <w:sz w:val="24"/>
          <w:szCs w:val="24"/>
        </w:rPr>
        <w:t>offices or agencies</w:t>
      </w:r>
    </w:p>
    <w:p w14:paraId="4E13EC29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14:paraId="6D57BF27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D2856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14:paraId="18870702" w14:textId="28825575" w:rsidR="004D1AB5" w:rsidRDefault="00F119A8" w:rsidP="004D1AB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1AB5">
        <w:rPr>
          <w:rFonts w:ascii="Times New Roman" w:hAnsi="Times New Roman"/>
          <w:sz w:val="24"/>
          <w:szCs w:val="24"/>
        </w:rPr>
        <w:t xml:space="preserve">Section 1. Chapter </w:t>
      </w:r>
      <w:r w:rsidR="00433A7C">
        <w:rPr>
          <w:rFonts w:ascii="Times New Roman" w:hAnsi="Times New Roman"/>
          <w:sz w:val="24"/>
          <w:szCs w:val="24"/>
        </w:rPr>
        <w:t xml:space="preserve">1 </w:t>
      </w:r>
      <w:r w:rsidR="004D1AB5">
        <w:rPr>
          <w:rFonts w:ascii="Times New Roman" w:hAnsi="Times New Roman"/>
          <w:sz w:val="24"/>
          <w:szCs w:val="24"/>
        </w:rPr>
        <w:t xml:space="preserve">of the New York city charter is amended </w:t>
      </w:r>
      <w:r w:rsidR="008E58F0">
        <w:rPr>
          <w:rFonts w:ascii="Times New Roman" w:hAnsi="Times New Roman"/>
          <w:sz w:val="24"/>
          <w:szCs w:val="24"/>
        </w:rPr>
        <w:t>by adding</w:t>
      </w:r>
      <w:r w:rsidR="004D1AB5">
        <w:rPr>
          <w:rFonts w:ascii="Times New Roman" w:hAnsi="Times New Roman"/>
          <w:sz w:val="24"/>
          <w:szCs w:val="24"/>
        </w:rPr>
        <w:t xml:space="preserve"> a new section </w:t>
      </w:r>
      <w:r w:rsidR="00127401">
        <w:rPr>
          <w:rFonts w:ascii="Times New Roman" w:hAnsi="Times New Roman"/>
          <w:sz w:val="24"/>
          <w:szCs w:val="24"/>
        </w:rPr>
        <w:t>11</w:t>
      </w:r>
      <w:r w:rsidR="00433A7C">
        <w:rPr>
          <w:rFonts w:ascii="Times New Roman" w:hAnsi="Times New Roman"/>
          <w:sz w:val="24"/>
          <w:szCs w:val="24"/>
        </w:rPr>
        <w:t>-a</w:t>
      </w:r>
      <w:r w:rsidR="004D1AB5">
        <w:rPr>
          <w:rFonts w:ascii="Times New Roman" w:hAnsi="Times New Roman"/>
          <w:sz w:val="24"/>
          <w:szCs w:val="24"/>
        </w:rPr>
        <w:t xml:space="preserve"> to read as follows:</w:t>
      </w:r>
    </w:p>
    <w:p w14:paraId="58794F57" w14:textId="69A1BF7B" w:rsidR="00763591" w:rsidRPr="00C1344F" w:rsidRDefault="004D1AB5" w:rsidP="009C50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1344F">
        <w:rPr>
          <w:rFonts w:ascii="Times New Roman" w:hAnsi="Times New Roman"/>
          <w:sz w:val="24"/>
          <w:szCs w:val="24"/>
          <w:u w:val="single"/>
        </w:rPr>
        <w:t>§</w:t>
      </w:r>
      <w:r w:rsidR="002300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7401">
        <w:rPr>
          <w:rFonts w:ascii="Times New Roman" w:hAnsi="Times New Roman"/>
          <w:sz w:val="24"/>
          <w:szCs w:val="24"/>
          <w:u w:val="single"/>
        </w:rPr>
        <w:t>11</w:t>
      </w:r>
      <w:r w:rsidR="00433A7C">
        <w:rPr>
          <w:rFonts w:ascii="Times New Roman" w:hAnsi="Times New Roman"/>
          <w:sz w:val="24"/>
          <w:szCs w:val="24"/>
          <w:u w:val="single"/>
        </w:rPr>
        <w:t>-a</w:t>
      </w:r>
      <w:r w:rsidR="005D2A0E">
        <w:rPr>
          <w:rFonts w:ascii="Times New Roman" w:hAnsi="Times New Roman"/>
          <w:sz w:val="24"/>
          <w:szCs w:val="24"/>
          <w:u w:val="single"/>
        </w:rPr>
        <w:t>.</w:t>
      </w:r>
      <w:r w:rsidRPr="00DA5A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>Designation of a</w:t>
      </w:r>
      <w:r w:rsidRPr="00DA5A18">
        <w:rPr>
          <w:rFonts w:ascii="Times New Roman" w:hAnsi="Times New Roman"/>
          <w:sz w:val="24"/>
          <w:szCs w:val="24"/>
          <w:u w:val="single"/>
        </w:rPr>
        <w:t xml:space="preserve">dministering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offices or </w:t>
      </w:r>
      <w:r w:rsidRPr="00DA5A18">
        <w:rPr>
          <w:rFonts w:ascii="Times New Roman" w:hAnsi="Times New Roman"/>
          <w:sz w:val="24"/>
          <w:szCs w:val="24"/>
          <w:u w:val="single"/>
        </w:rPr>
        <w:t xml:space="preserve">agencies. 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Any designation by </w:t>
      </w:r>
      <w:r w:rsidR="003E7DDA">
        <w:rPr>
          <w:rFonts w:ascii="Times New Roman" w:hAnsi="Times New Roman"/>
          <w:sz w:val="24"/>
          <w:szCs w:val="24"/>
          <w:u w:val="single"/>
        </w:rPr>
        <w:t>the m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ayor </w:t>
      </w:r>
      <w:r w:rsidR="00433A7C">
        <w:rPr>
          <w:rFonts w:ascii="Times New Roman" w:hAnsi="Times New Roman"/>
          <w:sz w:val="24"/>
          <w:szCs w:val="24"/>
          <w:u w:val="single"/>
        </w:rPr>
        <w:t>of</w:t>
      </w:r>
      <w:r w:rsidR="00433A7C" w:rsidRPr="00DA5A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>one or more</w:t>
      </w:r>
      <w:r w:rsidR="00C44889" w:rsidRPr="00DA5A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offices or agencies to administer or enforce 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any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provision </w:t>
      </w:r>
      <w:r w:rsidR="006702DD" w:rsidRPr="00DA5A18">
        <w:rPr>
          <w:rFonts w:ascii="Times New Roman" w:hAnsi="Times New Roman"/>
          <w:sz w:val="24"/>
          <w:szCs w:val="24"/>
          <w:u w:val="single"/>
        </w:rPr>
        <w:t>of</w:t>
      </w:r>
      <w:r w:rsidR="003E7DDA">
        <w:rPr>
          <w:rFonts w:ascii="Times New Roman" w:hAnsi="Times New Roman"/>
          <w:sz w:val="24"/>
          <w:szCs w:val="24"/>
          <w:u w:val="single"/>
        </w:rPr>
        <w:t xml:space="preserve"> the charter or administrative code</w:t>
      </w:r>
      <w:r w:rsidR="00B165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3E31">
        <w:rPr>
          <w:rFonts w:ascii="Times New Roman" w:hAnsi="Times New Roman"/>
          <w:sz w:val="24"/>
          <w:szCs w:val="24"/>
          <w:u w:val="single"/>
        </w:rPr>
        <w:t xml:space="preserve">made </w:t>
      </w:r>
      <w:r w:rsidR="00B1651A">
        <w:rPr>
          <w:rFonts w:ascii="Times New Roman" w:hAnsi="Times New Roman"/>
          <w:sz w:val="24"/>
          <w:szCs w:val="24"/>
          <w:u w:val="single"/>
        </w:rPr>
        <w:t xml:space="preserve">pursuant to </w:t>
      </w:r>
      <w:r w:rsidR="00A83E31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B1651A">
        <w:rPr>
          <w:rFonts w:ascii="Times New Roman" w:hAnsi="Times New Roman"/>
          <w:sz w:val="24"/>
          <w:szCs w:val="24"/>
          <w:u w:val="single"/>
        </w:rPr>
        <w:t>law</w:t>
      </w:r>
      <w:r w:rsidR="00A83E31">
        <w:rPr>
          <w:rFonts w:ascii="Times New Roman" w:hAnsi="Times New Roman"/>
          <w:sz w:val="24"/>
          <w:szCs w:val="24"/>
          <w:u w:val="single"/>
        </w:rPr>
        <w:t xml:space="preserve"> that requires or authorizes the mayor to make such a designation</w:t>
      </w:r>
      <w:r w:rsidR="001921F3">
        <w:rPr>
          <w:rFonts w:ascii="Times New Roman" w:hAnsi="Times New Roman"/>
          <w:sz w:val="24"/>
          <w:szCs w:val="24"/>
          <w:u w:val="single"/>
        </w:rPr>
        <w:t>,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 and any change to any such designation</w:t>
      </w:r>
      <w:r w:rsidR="00A83E31">
        <w:rPr>
          <w:rFonts w:ascii="Times New Roman" w:hAnsi="Times New Roman"/>
          <w:sz w:val="24"/>
          <w:szCs w:val="24"/>
          <w:u w:val="single"/>
        </w:rPr>
        <w:t>,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shall </w:t>
      </w:r>
      <w:r w:rsidR="00433A7C">
        <w:rPr>
          <w:rFonts w:ascii="Times New Roman" w:hAnsi="Times New Roman"/>
          <w:sz w:val="24"/>
          <w:szCs w:val="24"/>
          <w:u w:val="single"/>
        </w:rPr>
        <w:t>be made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 in writing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. Within 10 days </w:t>
      </w:r>
      <w:r w:rsidR="006702DD">
        <w:rPr>
          <w:rFonts w:ascii="Times New Roman" w:hAnsi="Times New Roman"/>
          <w:sz w:val="24"/>
          <w:szCs w:val="24"/>
          <w:u w:val="single"/>
        </w:rPr>
        <w:t>of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 such </w:t>
      </w:r>
      <w:r w:rsidR="006702DD" w:rsidRPr="00C1344F">
        <w:rPr>
          <w:rFonts w:ascii="Times New Roman" w:hAnsi="Times New Roman"/>
          <w:sz w:val="24"/>
          <w:szCs w:val="24"/>
          <w:u w:val="single"/>
        </w:rPr>
        <w:t>designation</w:t>
      </w:r>
      <w:r w:rsidR="004A3FCB">
        <w:rPr>
          <w:rFonts w:ascii="Times New Roman" w:hAnsi="Times New Roman"/>
          <w:sz w:val="24"/>
          <w:szCs w:val="24"/>
          <w:u w:val="single"/>
        </w:rPr>
        <w:t xml:space="preserve"> or change</w:t>
      </w:r>
      <w:r w:rsidR="006702DD" w:rsidRPr="00C1344F">
        <w:rPr>
          <w:rFonts w:ascii="Times New Roman" w:hAnsi="Times New Roman"/>
          <w:sz w:val="24"/>
          <w:szCs w:val="24"/>
          <w:u w:val="single"/>
        </w:rPr>
        <w:t>,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 a copy of such </w:t>
      </w:r>
      <w:r w:rsidR="006702DD">
        <w:rPr>
          <w:rFonts w:ascii="Times New Roman" w:hAnsi="Times New Roman"/>
          <w:sz w:val="24"/>
          <w:szCs w:val="24"/>
          <w:u w:val="single"/>
        </w:rPr>
        <w:t xml:space="preserve">writing 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shall be published on the city’s website and on the website of </w:t>
      </w:r>
      <w:r w:rsidR="001921F3">
        <w:rPr>
          <w:rFonts w:ascii="Times New Roman" w:hAnsi="Times New Roman"/>
          <w:sz w:val="24"/>
          <w:szCs w:val="24"/>
          <w:u w:val="single"/>
        </w:rPr>
        <w:t>any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 office or agency</w:t>
      </w:r>
      <w:r w:rsidR="001921F3">
        <w:rPr>
          <w:rFonts w:ascii="Times New Roman" w:hAnsi="Times New Roman"/>
          <w:sz w:val="24"/>
          <w:szCs w:val="24"/>
          <w:u w:val="single"/>
        </w:rPr>
        <w:t xml:space="preserve"> that is the subject of such designation or change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>, and shall be electronically submitted to the speaker of the council.</w:t>
      </w:r>
    </w:p>
    <w:p w14:paraId="7BED72D7" w14:textId="5D9F9226" w:rsidR="00A5473F" w:rsidRPr="001E1C0E" w:rsidRDefault="009A4279" w:rsidP="009A4279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6702D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73F" w:rsidRPr="00A5473F">
        <w:rPr>
          <w:rFonts w:ascii="Times New Roman" w:hAnsi="Times New Roman"/>
          <w:sz w:val="24"/>
          <w:szCs w:val="24"/>
        </w:rPr>
        <w:t>This local law take</w:t>
      </w:r>
      <w:r w:rsidR="00A31E91">
        <w:rPr>
          <w:rFonts w:ascii="Times New Roman" w:hAnsi="Times New Roman"/>
          <w:sz w:val="24"/>
          <w:szCs w:val="24"/>
        </w:rPr>
        <w:t>s</w:t>
      </w:r>
      <w:r w:rsidR="00A5473F" w:rsidRPr="00A5473F">
        <w:rPr>
          <w:rFonts w:ascii="Times New Roman" w:hAnsi="Times New Roman"/>
          <w:sz w:val="24"/>
          <w:szCs w:val="24"/>
        </w:rPr>
        <w:t xml:space="preserve"> </w:t>
      </w:r>
      <w:r w:rsidR="00E539FD">
        <w:rPr>
          <w:rFonts w:ascii="Times New Roman" w:hAnsi="Times New Roman"/>
          <w:sz w:val="24"/>
          <w:szCs w:val="24"/>
        </w:rPr>
        <w:t xml:space="preserve">effect </w:t>
      </w:r>
      <w:r w:rsidR="00DA5A18">
        <w:rPr>
          <w:rFonts w:ascii="Times New Roman" w:hAnsi="Times New Roman"/>
          <w:sz w:val="24"/>
          <w:szCs w:val="24"/>
        </w:rPr>
        <w:t>immediately</w:t>
      </w:r>
      <w:r w:rsidR="006702DD">
        <w:rPr>
          <w:rFonts w:ascii="Times New Roman" w:hAnsi="Times New Roman"/>
          <w:sz w:val="24"/>
          <w:szCs w:val="24"/>
        </w:rPr>
        <w:t xml:space="preserve">, except that </w:t>
      </w:r>
      <w:r w:rsidR="007272F9">
        <w:rPr>
          <w:rFonts w:ascii="Times New Roman" w:hAnsi="Times New Roman"/>
          <w:sz w:val="24"/>
          <w:szCs w:val="24"/>
        </w:rPr>
        <w:t xml:space="preserve">with respect to </w:t>
      </w:r>
      <w:r w:rsidR="001921F3">
        <w:rPr>
          <w:rFonts w:ascii="Times New Roman" w:hAnsi="Times New Roman"/>
          <w:sz w:val="24"/>
          <w:szCs w:val="24"/>
        </w:rPr>
        <w:t xml:space="preserve">any </w:t>
      </w:r>
      <w:r w:rsidR="006702DD">
        <w:rPr>
          <w:rFonts w:ascii="Times New Roman" w:hAnsi="Times New Roman"/>
          <w:sz w:val="24"/>
          <w:szCs w:val="24"/>
        </w:rPr>
        <w:t xml:space="preserve">law that (i) took effect before the effective date of this local law, (ii) remains in effect and (iii) requires </w:t>
      </w:r>
      <w:r w:rsidR="00A83E31">
        <w:rPr>
          <w:rFonts w:ascii="Times New Roman" w:hAnsi="Times New Roman"/>
          <w:sz w:val="24"/>
          <w:szCs w:val="24"/>
        </w:rPr>
        <w:t xml:space="preserve">or authorizes </w:t>
      </w:r>
      <w:r w:rsidR="006702DD">
        <w:rPr>
          <w:rFonts w:ascii="Times New Roman" w:hAnsi="Times New Roman"/>
          <w:sz w:val="24"/>
          <w:szCs w:val="24"/>
        </w:rPr>
        <w:t>the mayor to designate one or more offices or agencies to administer or enforce</w:t>
      </w:r>
      <w:r w:rsidR="001921F3">
        <w:rPr>
          <w:rFonts w:ascii="Times New Roman" w:hAnsi="Times New Roman"/>
          <w:sz w:val="24"/>
          <w:szCs w:val="24"/>
        </w:rPr>
        <w:t xml:space="preserve"> any</w:t>
      </w:r>
      <w:r w:rsidR="006702DD">
        <w:rPr>
          <w:rFonts w:ascii="Times New Roman" w:hAnsi="Times New Roman"/>
          <w:sz w:val="24"/>
          <w:szCs w:val="24"/>
        </w:rPr>
        <w:t xml:space="preserve"> provision of </w:t>
      </w:r>
      <w:r w:rsidR="00D53945">
        <w:rPr>
          <w:rFonts w:ascii="Times New Roman" w:hAnsi="Times New Roman"/>
          <w:sz w:val="24"/>
          <w:szCs w:val="24"/>
        </w:rPr>
        <w:t>the charter or administrative code</w:t>
      </w:r>
      <w:r w:rsidR="006702DD">
        <w:rPr>
          <w:rFonts w:ascii="Times New Roman" w:hAnsi="Times New Roman"/>
          <w:sz w:val="24"/>
          <w:szCs w:val="24"/>
        </w:rPr>
        <w:t xml:space="preserve">, the mayor shall </w:t>
      </w:r>
      <w:r w:rsidR="000367E7">
        <w:rPr>
          <w:rFonts w:ascii="Times New Roman" w:hAnsi="Times New Roman"/>
          <w:sz w:val="24"/>
          <w:szCs w:val="24"/>
        </w:rPr>
        <w:t>make such designation in writing</w:t>
      </w:r>
      <w:r w:rsidR="00A20383">
        <w:rPr>
          <w:rFonts w:ascii="Times New Roman" w:hAnsi="Times New Roman"/>
          <w:sz w:val="24"/>
          <w:szCs w:val="24"/>
        </w:rPr>
        <w:t xml:space="preserve"> and</w:t>
      </w:r>
      <w:r w:rsidR="000367E7">
        <w:rPr>
          <w:rFonts w:ascii="Times New Roman" w:hAnsi="Times New Roman"/>
          <w:sz w:val="24"/>
          <w:szCs w:val="24"/>
        </w:rPr>
        <w:t xml:space="preserve"> publish</w:t>
      </w:r>
      <w:r w:rsidR="00A20383">
        <w:rPr>
          <w:rFonts w:ascii="Times New Roman" w:hAnsi="Times New Roman"/>
          <w:sz w:val="24"/>
          <w:szCs w:val="24"/>
        </w:rPr>
        <w:t xml:space="preserve"> and submit</w:t>
      </w:r>
      <w:r w:rsidR="000367E7">
        <w:rPr>
          <w:rFonts w:ascii="Times New Roman" w:hAnsi="Times New Roman"/>
          <w:sz w:val="24"/>
          <w:szCs w:val="24"/>
        </w:rPr>
        <w:t xml:space="preserve"> a copy of such designation</w:t>
      </w:r>
      <w:r w:rsidR="007272F9" w:rsidRPr="00AC6F10">
        <w:rPr>
          <w:rFonts w:ascii="Times New Roman" w:hAnsi="Times New Roman"/>
          <w:sz w:val="24"/>
          <w:szCs w:val="24"/>
        </w:rPr>
        <w:t>,</w:t>
      </w:r>
      <w:r w:rsidR="000367E7">
        <w:rPr>
          <w:rFonts w:ascii="Times New Roman" w:hAnsi="Times New Roman"/>
          <w:sz w:val="24"/>
          <w:szCs w:val="24"/>
        </w:rPr>
        <w:t xml:space="preserve"> </w:t>
      </w:r>
      <w:r w:rsidR="00A20383">
        <w:rPr>
          <w:rFonts w:ascii="Times New Roman" w:hAnsi="Times New Roman"/>
          <w:sz w:val="24"/>
          <w:szCs w:val="24"/>
        </w:rPr>
        <w:t>as described in section 1 of this local law</w:t>
      </w:r>
      <w:r w:rsidR="007272F9" w:rsidRPr="00AC6F10">
        <w:rPr>
          <w:rFonts w:ascii="Times New Roman" w:hAnsi="Times New Roman"/>
          <w:sz w:val="24"/>
          <w:szCs w:val="24"/>
        </w:rPr>
        <w:t>,</w:t>
      </w:r>
      <w:r w:rsidR="000367E7">
        <w:rPr>
          <w:rFonts w:ascii="Times New Roman" w:hAnsi="Times New Roman"/>
          <w:sz w:val="24"/>
          <w:szCs w:val="24"/>
        </w:rPr>
        <w:t xml:space="preserve"> </w:t>
      </w:r>
      <w:r w:rsidR="0023004F">
        <w:rPr>
          <w:rFonts w:ascii="Times New Roman" w:hAnsi="Times New Roman"/>
          <w:sz w:val="24"/>
          <w:szCs w:val="24"/>
        </w:rPr>
        <w:t>by no later than July 1, 2021</w:t>
      </w:r>
      <w:r w:rsidR="006702DD">
        <w:rPr>
          <w:rFonts w:ascii="Times New Roman" w:hAnsi="Times New Roman"/>
          <w:sz w:val="24"/>
          <w:szCs w:val="24"/>
        </w:rPr>
        <w:t>.</w:t>
      </w:r>
    </w:p>
    <w:p w14:paraId="28E05D1A" w14:textId="77777777" w:rsidR="005E0245" w:rsidRDefault="005E024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5A1091" w14:textId="77777777" w:rsidR="005E0245" w:rsidRDefault="005E024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118272" w14:textId="77777777" w:rsidR="005E0245" w:rsidRDefault="005E024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350508" w14:textId="2D5B16DF" w:rsidR="00036B26" w:rsidRPr="00863BD2" w:rsidRDefault="00036B26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>B</w:t>
      </w:r>
      <w:r w:rsidR="00E94EC5">
        <w:rPr>
          <w:rFonts w:ascii="Times New Roman" w:hAnsi="Times New Roman"/>
          <w:color w:val="000000"/>
          <w:sz w:val="24"/>
          <w:szCs w:val="24"/>
        </w:rPr>
        <w:t>J</w:t>
      </w:r>
      <w:r w:rsidRPr="00863BD2">
        <w:rPr>
          <w:rFonts w:ascii="Times New Roman" w:hAnsi="Times New Roman"/>
          <w:color w:val="000000"/>
          <w:sz w:val="24"/>
          <w:szCs w:val="24"/>
        </w:rPr>
        <w:t>R</w:t>
      </w:r>
      <w:r w:rsidR="000367E7">
        <w:rPr>
          <w:rFonts w:ascii="Times New Roman" w:hAnsi="Times New Roman"/>
          <w:color w:val="000000"/>
          <w:sz w:val="24"/>
          <w:szCs w:val="24"/>
        </w:rPr>
        <w:t>/dfc</w:t>
      </w:r>
      <w:r w:rsidR="00A83E31">
        <w:rPr>
          <w:rFonts w:ascii="Times New Roman" w:hAnsi="Times New Roman"/>
          <w:color w:val="000000"/>
          <w:sz w:val="24"/>
          <w:szCs w:val="24"/>
        </w:rPr>
        <w:t>/</w:t>
      </w:r>
      <w:r w:rsidR="00AC6F10">
        <w:rPr>
          <w:rFonts w:ascii="Times New Roman" w:hAnsi="Times New Roman"/>
          <w:color w:val="000000"/>
          <w:sz w:val="24"/>
          <w:szCs w:val="24"/>
        </w:rPr>
        <w:t>cjm</w:t>
      </w:r>
    </w:p>
    <w:p w14:paraId="620EE9F5" w14:textId="29FBB8F1" w:rsidR="00F119A8" w:rsidRPr="00863BD2" w:rsidRDefault="0023004F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LS # </w:t>
      </w:r>
      <w:r w:rsidRPr="0023004F">
        <w:rPr>
          <w:rFonts w:ascii="Times New Roman" w:hAnsi="Times New Roman"/>
          <w:color w:val="000000"/>
          <w:sz w:val="24"/>
          <w:szCs w:val="24"/>
        </w:rPr>
        <w:t>4394</w:t>
      </w:r>
    </w:p>
    <w:p w14:paraId="713244FA" w14:textId="421F9C6A" w:rsidR="00F119A8" w:rsidRPr="00D55120" w:rsidRDefault="00A83E31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7/16</w:t>
      </w:r>
      <w:r w:rsidR="00D53945">
        <w:rPr>
          <w:rFonts w:ascii="Times New Roman" w:hAnsi="Times New Roman"/>
          <w:color w:val="000000"/>
          <w:sz w:val="24"/>
          <w:szCs w:val="24"/>
        </w:rPr>
        <w:t>/20</w:t>
      </w:r>
    </w:p>
    <w:sectPr w:rsidR="00F119A8" w:rsidRPr="00D55120" w:rsidSect="00E94EC5">
      <w:footerReference w:type="default" r:id="rId12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CF3" w14:textId="77777777" w:rsidR="007809B4" w:rsidRDefault="007809B4" w:rsidP="003E191E">
      <w:pPr>
        <w:spacing w:after="0" w:line="240" w:lineRule="auto"/>
      </w:pPr>
      <w:r>
        <w:separator/>
      </w:r>
    </w:p>
  </w:endnote>
  <w:endnote w:type="continuationSeparator" w:id="0">
    <w:p w14:paraId="6F5CD630" w14:textId="77777777" w:rsidR="007809B4" w:rsidRDefault="007809B4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76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BF7DC" w14:textId="58A5F40A" w:rsidR="003E191E" w:rsidRDefault="003E1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089EB" w14:textId="77777777"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B666" w14:textId="77777777" w:rsidR="007809B4" w:rsidRDefault="007809B4" w:rsidP="003E191E">
      <w:pPr>
        <w:spacing w:after="0" w:line="240" w:lineRule="auto"/>
      </w:pPr>
      <w:r>
        <w:separator/>
      </w:r>
    </w:p>
  </w:footnote>
  <w:footnote w:type="continuationSeparator" w:id="0">
    <w:p w14:paraId="754F28FF" w14:textId="77777777" w:rsidR="007809B4" w:rsidRDefault="007809B4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06304"/>
    <w:rsid w:val="00020AE7"/>
    <w:rsid w:val="00022743"/>
    <w:rsid w:val="00022E31"/>
    <w:rsid w:val="0003031C"/>
    <w:rsid w:val="000343D5"/>
    <w:rsid w:val="000367E7"/>
    <w:rsid w:val="00036B26"/>
    <w:rsid w:val="00050287"/>
    <w:rsid w:val="000556D3"/>
    <w:rsid w:val="000615C1"/>
    <w:rsid w:val="000913DC"/>
    <w:rsid w:val="000E1268"/>
    <w:rsid w:val="000F718C"/>
    <w:rsid w:val="0011719A"/>
    <w:rsid w:val="00127401"/>
    <w:rsid w:val="00140B0B"/>
    <w:rsid w:val="00144CE5"/>
    <w:rsid w:val="00180F8B"/>
    <w:rsid w:val="001921F3"/>
    <w:rsid w:val="001B2F32"/>
    <w:rsid w:val="001B37F8"/>
    <w:rsid w:val="001C558D"/>
    <w:rsid w:val="001C65AD"/>
    <w:rsid w:val="001C67C3"/>
    <w:rsid w:val="001D0320"/>
    <w:rsid w:val="001E1C0E"/>
    <w:rsid w:val="001E7F6E"/>
    <w:rsid w:val="001F46F4"/>
    <w:rsid w:val="0023004F"/>
    <w:rsid w:val="00231F82"/>
    <w:rsid w:val="0023431A"/>
    <w:rsid w:val="00250D6D"/>
    <w:rsid w:val="00254D52"/>
    <w:rsid w:val="00264E1E"/>
    <w:rsid w:val="00281E8F"/>
    <w:rsid w:val="002A1643"/>
    <w:rsid w:val="002A3DA4"/>
    <w:rsid w:val="002A4324"/>
    <w:rsid w:val="002A4479"/>
    <w:rsid w:val="002C706C"/>
    <w:rsid w:val="002E1CE2"/>
    <w:rsid w:val="00310954"/>
    <w:rsid w:val="00330F63"/>
    <w:rsid w:val="003334D9"/>
    <w:rsid w:val="003350C7"/>
    <w:rsid w:val="00354C6B"/>
    <w:rsid w:val="003565E2"/>
    <w:rsid w:val="00363EF2"/>
    <w:rsid w:val="00385CEF"/>
    <w:rsid w:val="003931E6"/>
    <w:rsid w:val="00393D04"/>
    <w:rsid w:val="003B0E84"/>
    <w:rsid w:val="003B5810"/>
    <w:rsid w:val="003B7993"/>
    <w:rsid w:val="003C2AF1"/>
    <w:rsid w:val="003D6B73"/>
    <w:rsid w:val="003E191E"/>
    <w:rsid w:val="003E7DDA"/>
    <w:rsid w:val="003F32BB"/>
    <w:rsid w:val="00416898"/>
    <w:rsid w:val="00433A7C"/>
    <w:rsid w:val="00442B57"/>
    <w:rsid w:val="004437C1"/>
    <w:rsid w:val="00451854"/>
    <w:rsid w:val="00473ABA"/>
    <w:rsid w:val="00484A8F"/>
    <w:rsid w:val="004856DD"/>
    <w:rsid w:val="0048619B"/>
    <w:rsid w:val="004A291C"/>
    <w:rsid w:val="004A3FCB"/>
    <w:rsid w:val="004A4209"/>
    <w:rsid w:val="004B524A"/>
    <w:rsid w:val="004D1AB5"/>
    <w:rsid w:val="004F55DA"/>
    <w:rsid w:val="00503B77"/>
    <w:rsid w:val="00516118"/>
    <w:rsid w:val="005215D6"/>
    <w:rsid w:val="00540B50"/>
    <w:rsid w:val="00547110"/>
    <w:rsid w:val="005A28F6"/>
    <w:rsid w:val="005A638A"/>
    <w:rsid w:val="005C3127"/>
    <w:rsid w:val="005D2899"/>
    <w:rsid w:val="005D2A0E"/>
    <w:rsid w:val="005D4B42"/>
    <w:rsid w:val="005E0245"/>
    <w:rsid w:val="00653EC5"/>
    <w:rsid w:val="006702DD"/>
    <w:rsid w:val="006754F8"/>
    <w:rsid w:val="0067708C"/>
    <w:rsid w:val="006C0C00"/>
    <w:rsid w:val="006F5D6C"/>
    <w:rsid w:val="00720A97"/>
    <w:rsid w:val="007272F9"/>
    <w:rsid w:val="00763591"/>
    <w:rsid w:val="007809B4"/>
    <w:rsid w:val="007C0554"/>
    <w:rsid w:val="007E27C3"/>
    <w:rsid w:val="00802ED0"/>
    <w:rsid w:val="00816245"/>
    <w:rsid w:val="008270EA"/>
    <w:rsid w:val="0085103B"/>
    <w:rsid w:val="008537CE"/>
    <w:rsid w:val="0085792F"/>
    <w:rsid w:val="00861331"/>
    <w:rsid w:val="00863BD2"/>
    <w:rsid w:val="00871670"/>
    <w:rsid w:val="008741F2"/>
    <w:rsid w:val="00880002"/>
    <w:rsid w:val="008822B5"/>
    <w:rsid w:val="008960A4"/>
    <w:rsid w:val="008973F5"/>
    <w:rsid w:val="008D66B0"/>
    <w:rsid w:val="008E58F0"/>
    <w:rsid w:val="008F6762"/>
    <w:rsid w:val="00903DC6"/>
    <w:rsid w:val="00904B06"/>
    <w:rsid w:val="009144F2"/>
    <w:rsid w:val="00924D9E"/>
    <w:rsid w:val="009277E8"/>
    <w:rsid w:val="0093341C"/>
    <w:rsid w:val="00944FD9"/>
    <w:rsid w:val="009A4279"/>
    <w:rsid w:val="009A7AAD"/>
    <w:rsid w:val="009C5006"/>
    <w:rsid w:val="009C60E3"/>
    <w:rsid w:val="009E61CA"/>
    <w:rsid w:val="009F5559"/>
    <w:rsid w:val="00A05E2E"/>
    <w:rsid w:val="00A11775"/>
    <w:rsid w:val="00A20383"/>
    <w:rsid w:val="00A233B1"/>
    <w:rsid w:val="00A31E91"/>
    <w:rsid w:val="00A4316F"/>
    <w:rsid w:val="00A52CCB"/>
    <w:rsid w:val="00A5473F"/>
    <w:rsid w:val="00A83E31"/>
    <w:rsid w:val="00A95BB0"/>
    <w:rsid w:val="00AA6E22"/>
    <w:rsid w:val="00AA78BC"/>
    <w:rsid w:val="00AC6F10"/>
    <w:rsid w:val="00AF3137"/>
    <w:rsid w:val="00AF6580"/>
    <w:rsid w:val="00B14606"/>
    <w:rsid w:val="00B1651A"/>
    <w:rsid w:val="00B25476"/>
    <w:rsid w:val="00B669A1"/>
    <w:rsid w:val="00B87D8D"/>
    <w:rsid w:val="00BB4B79"/>
    <w:rsid w:val="00BE3586"/>
    <w:rsid w:val="00BE44DA"/>
    <w:rsid w:val="00BE6087"/>
    <w:rsid w:val="00C1344F"/>
    <w:rsid w:val="00C139A9"/>
    <w:rsid w:val="00C2302E"/>
    <w:rsid w:val="00C44889"/>
    <w:rsid w:val="00CA4229"/>
    <w:rsid w:val="00CD4CA2"/>
    <w:rsid w:val="00CD7BEE"/>
    <w:rsid w:val="00CE2FBB"/>
    <w:rsid w:val="00CE3E8C"/>
    <w:rsid w:val="00CF469E"/>
    <w:rsid w:val="00CF582C"/>
    <w:rsid w:val="00D314FB"/>
    <w:rsid w:val="00D34873"/>
    <w:rsid w:val="00D53945"/>
    <w:rsid w:val="00D546BB"/>
    <w:rsid w:val="00D55120"/>
    <w:rsid w:val="00D555F2"/>
    <w:rsid w:val="00D60DAD"/>
    <w:rsid w:val="00D73611"/>
    <w:rsid w:val="00D87E1F"/>
    <w:rsid w:val="00D949A8"/>
    <w:rsid w:val="00DA4A4F"/>
    <w:rsid w:val="00DA5A18"/>
    <w:rsid w:val="00DB067E"/>
    <w:rsid w:val="00DC74E7"/>
    <w:rsid w:val="00DF1EF1"/>
    <w:rsid w:val="00DF5937"/>
    <w:rsid w:val="00E015C7"/>
    <w:rsid w:val="00E03E79"/>
    <w:rsid w:val="00E0483A"/>
    <w:rsid w:val="00E20BD4"/>
    <w:rsid w:val="00E25D00"/>
    <w:rsid w:val="00E308C7"/>
    <w:rsid w:val="00E33F3B"/>
    <w:rsid w:val="00E34337"/>
    <w:rsid w:val="00E43BD7"/>
    <w:rsid w:val="00E539FD"/>
    <w:rsid w:val="00E57ED5"/>
    <w:rsid w:val="00E82741"/>
    <w:rsid w:val="00E94EC5"/>
    <w:rsid w:val="00E9505D"/>
    <w:rsid w:val="00E96759"/>
    <w:rsid w:val="00EB41BF"/>
    <w:rsid w:val="00ED2140"/>
    <w:rsid w:val="00EF19AC"/>
    <w:rsid w:val="00EF3D44"/>
    <w:rsid w:val="00F10178"/>
    <w:rsid w:val="00F119A8"/>
    <w:rsid w:val="00F77CFE"/>
    <w:rsid w:val="00F83EA2"/>
    <w:rsid w:val="00FA66BA"/>
    <w:rsid w:val="00FA6C98"/>
    <w:rsid w:val="00FB5843"/>
    <w:rsid w:val="00FB6E6D"/>
    <w:rsid w:val="00FD256C"/>
    <w:rsid w:val="00FD5902"/>
    <w:rsid w:val="00FE180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9B6E1"/>
  <w14:defaultImageDpi w14:val="96"/>
  <w15:docId w15:val="{8998228E-8462-43ED-819B-EA5617D9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1E"/>
    <w:rPr>
      <w:sz w:val="22"/>
      <w:szCs w:val="22"/>
    </w:rPr>
  </w:style>
  <w:style w:type="character" w:styleId="Emphasis">
    <w:name w:val="Emphasis"/>
    <w:basedOn w:val="DefaultParagraphFont"/>
    <w:qFormat/>
    <w:rsid w:val="004D1AB5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7" ma:contentTypeDescription="Create a new document." ma:contentTypeScope="" ma:versionID="ee759d30af095b48938894b635cc6fe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71ea5447f45aa54031edf9f88f3eda39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BD04-E72C-485B-A7F4-63573ECC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07917-D340-4153-8670-D372D6016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F7F66-AC0A-4721-94E3-05EE5F4B8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B35F4-FD68-482D-A4D0-464A9F9A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DelFranco, Ruthie</cp:lastModifiedBy>
  <cp:revision>2</cp:revision>
  <cp:lastPrinted>2020-01-15T18:40:00Z</cp:lastPrinted>
  <dcterms:created xsi:type="dcterms:W3CDTF">2020-09-02T13:53:00Z</dcterms:created>
  <dcterms:modified xsi:type="dcterms:W3CDTF">2020-09-02T13:53:00Z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