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70" w:rsidRPr="00565970" w:rsidRDefault="00565970" w:rsidP="00565970">
      <w:pPr>
        <w:spacing w:after="0" w:line="240" w:lineRule="auto"/>
        <w:jc w:val="center"/>
      </w:pPr>
      <w:r w:rsidRPr="00565970">
        <w:t>Res. No.</w:t>
      </w:r>
      <w:r w:rsidR="00EE622E">
        <w:t xml:space="preserve"> 1385</w:t>
      </w:r>
    </w:p>
    <w:p w:rsidR="00565970" w:rsidRPr="00565970" w:rsidRDefault="00565970" w:rsidP="00565970">
      <w:pPr>
        <w:spacing w:after="0" w:line="240" w:lineRule="auto"/>
        <w:jc w:val="both"/>
      </w:pPr>
    </w:p>
    <w:p w:rsidR="00910BF0" w:rsidRPr="00910BF0" w:rsidRDefault="00910BF0" w:rsidP="00565970">
      <w:pPr>
        <w:spacing w:after="0" w:line="240" w:lineRule="auto"/>
        <w:jc w:val="both"/>
        <w:rPr>
          <w:vanish/>
        </w:rPr>
      </w:pPr>
      <w:r w:rsidRPr="00910BF0">
        <w:rPr>
          <w:vanish/>
        </w:rPr>
        <w:t>..Title</w:t>
      </w:r>
    </w:p>
    <w:p w:rsidR="00565970" w:rsidRDefault="00565970" w:rsidP="00565970">
      <w:pPr>
        <w:spacing w:after="0" w:line="240" w:lineRule="auto"/>
        <w:jc w:val="both"/>
      </w:pPr>
      <w:r w:rsidRPr="00565970">
        <w:t xml:space="preserve">Resolution </w:t>
      </w:r>
      <w:r>
        <w:t xml:space="preserve">calling upon the New York City Department of Education to </w:t>
      </w:r>
      <w:r w:rsidR="00F76BDD">
        <w:t>require</w:t>
      </w:r>
      <w:r w:rsidR="00A15F5D">
        <w:t xml:space="preserve"> </w:t>
      </w:r>
      <w:r w:rsidR="00680B8F">
        <w:t>age-appropriate human trafficking curriculum</w:t>
      </w:r>
      <w:r w:rsidR="00873E68">
        <w:t xml:space="preserve"> and instruction</w:t>
      </w:r>
      <w:r w:rsidR="00680B8F">
        <w:t xml:space="preserve"> for students</w:t>
      </w:r>
      <w:r w:rsidR="00360880">
        <w:t xml:space="preserve"> in</w:t>
      </w:r>
      <w:r w:rsidR="00680B8F">
        <w:t xml:space="preserve"> grades K-12</w:t>
      </w:r>
      <w:r w:rsidR="00910BF0">
        <w:t>.</w:t>
      </w:r>
    </w:p>
    <w:p w:rsidR="00910BF0" w:rsidRPr="00910BF0" w:rsidRDefault="00910BF0" w:rsidP="00565970">
      <w:pPr>
        <w:spacing w:after="0" w:line="240" w:lineRule="auto"/>
        <w:jc w:val="both"/>
        <w:rPr>
          <w:vanish/>
        </w:rPr>
      </w:pPr>
      <w:r w:rsidRPr="00910BF0">
        <w:rPr>
          <w:vanish/>
        </w:rPr>
        <w:t>..Body</w:t>
      </w:r>
    </w:p>
    <w:p w:rsidR="00565970" w:rsidRPr="00565970" w:rsidRDefault="00565970" w:rsidP="00565970">
      <w:pPr>
        <w:spacing w:after="0" w:line="240" w:lineRule="auto"/>
        <w:jc w:val="both"/>
      </w:pPr>
    </w:p>
    <w:p w:rsidR="00565970" w:rsidRDefault="002A4F09" w:rsidP="00565970">
      <w:pPr>
        <w:spacing w:after="0" w:line="240" w:lineRule="auto"/>
        <w:jc w:val="both"/>
      </w:pPr>
      <w:r>
        <w:t>By Council Members Rosenthal, Louis and Chin</w:t>
      </w:r>
    </w:p>
    <w:p w:rsidR="002A4F09" w:rsidRPr="00565970" w:rsidRDefault="002A4F09" w:rsidP="00565970">
      <w:pPr>
        <w:spacing w:after="0" w:line="240" w:lineRule="auto"/>
        <w:jc w:val="both"/>
      </w:pPr>
      <w:bookmarkStart w:id="0" w:name="_GoBack"/>
      <w:bookmarkEnd w:id="0"/>
    </w:p>
    <w:p w:rsidR="00565970" w:rsidRDefault="00565970" w:rsidP="00446CAD">
      <w:pPr>
        <w:spacing w:after="0" w:line="480" w:lineRule="auto"/>
        <w:ind w:firstLine="720"/>
        <w:jc w:val="both"/>
      </w:pPr>
      <w:r w:rsidRPr="00565970">
        <w:t xml:space="preserve">Whereas, </w:t>
      </w:r>
      <w:r w:rsidR="009442AA">
        <w:t xml:space="preserve">Human trafficking involves the recruitment, transportation, selling or buying of people </w:t>
      </w:r>
      <w:r w:rsidR="00873E68">
        <w:t xml:space="preserve">through use of force, fraud </w:t>
      </w:r>
      <w:r w:rsidR="006509CA">
        <w:t xml:space="preserve">or coercion </w:t>
      </w:r>
      <w:r w:rsidR="009442AA">
        <w:t xml:space="preserve">for various forms of exploitation, </w:t>
      </w:r>
      <w:r w:rsidR="00873E68">
        <w:t>such as</w:t>
      </w:r>
      <w:r w:rsidR="009442AA">
        <w:t xml:space="preserve"> labor and sexual exploitation</w:t>
      </w:r>
      <w:r w:rsidRPr="00565970">
        <w:t>; and</w:t>
      </w:r>
    </w:p>
    <w:p w:rsidR="00B876D0" w:rsidRDefault="00B876D0" w:rsidP="00446CAD">
      <w:pPr>
        <w:spacing w:after="0" w:line="480" w:lineRule="auto"/>
        <w:ind w:firstLine="720"/>
        <w:jc w:val="both"/>
      </w:pPr>
      <w:r w:rsidRPr="00565970">
        <w:t>Whereas</w:t>
      </w:r>
      <w:r>
        <w:t>, According the New York City</w:t>
      </w:r>
      <w:r w:rsidR="00360880">
        <w:t xml:space="preserve"> (NYC)</w:t>
      </w:r>
      <w:r>
        <w:t xml:space="preserve"> Administration for Children’s Services (ACS), in 2017, 2,996 youth across NYC were identified as either trafficked or at-risk for trafficking, a 21 percent increase from 2016</w:t>
      </w:r>
      <w:r w:rsidRPr="00565970">
        <w:t>; and</w:t>
      </w:r>
    </w:p>
    <w:p w:rsidR="00425041" w:rsidRDefault="00425041" w:rsidP="00446CAD">
      <w:pPr>
        <w:spacing w:after="0" w:line="480" w:lineRule="auto"/>
        <w:ind w:firstLine="720"/>
        <w:jc w:val="both"/>
      </w:pPr>
      <w:r>
        <w:t>Whereas, According to</w:t>
      </w:r>
      <w:r w:rsidR="00B876D0">
        <w:t xml:space="preserve"> ACS</w:t>
      </w:r>
      <w:r w:rsidR="00B7262A">
        <w:t xml:space="preserve">, young people in the foster care and juvenile justice systems, as well as homeless and runaway, immigrant, </w:t>
      </w:r>
      <w:r w:rsidR="00360880">
        <w:t>Lesbian, Gay, Bisexual, Transgender</w:t>
      </w:r>
      <w:r w:rsidR="00B7262A">
        <w:t xml:space="preserve"> and other marginalized youth are particularly vulnerable to exploitation;</w:t>
      </w:r>
      <w:r w:rsidR="00B876D0">
        <w:t xml:space="preserve"> and</w:t>
      </w:r>
    </w:p>
    <w:p w:rsidR="006713FA" w:rsidRDefault="00B876D0" w:rsidP="00446CAD">
      <w:pPr>
        <w:spacing w:after="0" w:line="480" w:lineRule="auto"/>
        <w:ind w:firstLine="720"/>
        <w:jc w:val="both"/>
      </w:pPr>
      <w:r>
        <w:t xml:space="preserve">Whereas, </w:t>
      </w:r>
      <w:r w:rsidR="009024B8">
        <w:t>ACS has implemented several supportive programs and services</w:t>
      </w:r>
      <w:r w:rsidR="009133CE">
        <w:t xml:space="preserve"> for</w:t>
      </w:r>
      <w:r w:rsidR="00365BA7">
        <w:t xml:space="preserve"> youth who </w:t>
      </w:r>
      <w:r w:rsidR="00873E68">
        <w:t xml:space="preserve">have </w:t>
      </w:r>
      <w:r w:rsidR="00365BA7">
        <w:t xml:space="preserve">come </w:t>
      </w:r>
      <w:r w:rsidR="00360880">
        <w:t>in contact with ACS, teachers, C</w:t>
      </w:r>
      <w:r w:rsidR="00365BA7">
        <w:t xml:space="preserve">ity agency staff </w:t>
      </w:r>
      <w:r w:rsidR="009133CE">
        <w:t>and provider agencies</w:t>
      </w:r>
      <w:r w:rsidR="00365BA7">
        <w:t xml:space="preserve"> that are</w:t>
      </w:r>
      <w:r w:rsidR="009024B8">
        <w:t xml:space="preserve"> designed to help prevent </w:t>
      </w:r>
      <w:r w:rsidR="00873E68">
        <w:t>child trafficking</w:t>
      </w:r>
      <w:r w:rsidR="009024B8">
        <w:t>, help at-risk youth protect themselves and help survivors find permanent safety; and</w:t>
      </w:r>
    </w:p>
    <w:p w:rsidR="00365BA7" w:rsidRDefault="00365BA7" w:rsidP="00446CAD">
      <w:pPr>
        <w:spacing w:after="0" w:line="480" w:lineRule="auto"/>
        <w:ind w:firstLine="720"/>
        <w:jc w:val="both"/>
      </w:pPr>
      <w:r>
        <w:t xml:space="preserve">Whereas, </w:t>
      </w:r>
      <w:r w:rsidRPr="00365BA7">
        <w:t>In September</w:t>
      </w:r>
      <w:r>
        <w:t xml:space="preserve"> 2019</w:t>
      </w:r>
      <w:r w:rsidRPr="00365BA7">
        <w:t xml:space="preserve">, the Florida State Board of Education </w:t>
      </w:r>
      <w:r w:rsidR="00680B8F">
        <w:t>required</w:t>
      </w:r>
      <w:r w:rsidRPr="00365BA7">
        <w:t xml:space="preserve"> education in child trafficking prevention for students </w:t>
      </w:r>
      <w:r w:rsidR="00360880">
        <w:t xml:space="preserve">in </w:t>
      </w:r>
      <w:r w:rsidRPr="00365BA7">
        <w:t>gra</w:t>
      </w:r>
      <w:r>
        <w:t xml:space="preserve">des K-12, </w:t>
      </w:r>
      <w:r w:rsidR="00360880">
        <w:t xml:space="preserve">becoming </w:t>
      </w:r>
      <w:r>
        <w:t xml:space="preserve">the first state in the country </w:t>
      </w:r>
      <w:r w:rsidRPr="00365BA7">
        <w:t xml:space="preserve">to address the need for instruction </w:t>
      </w:r>
      <w:r>
        <w:t xml:space="preserve">in child trafficking prevention; and </w:t>
      </w:r>
    </w:p>
    <w:p w:rsidR="00565970" w:rsidRPr="00565970" w:rsidRDefault="00565970" w:rsidP="00446CAD">
      <w:pPr>
        <w:spacing w:after="0" w:line="480" w:lineRule="auto"/>
        <w:ind w:firstLine="720"/>
        <w:jc w:val="both"/>
      </w:pPr>
      <w:r w:rsidRPr="00565970">
        <w:t xml:space="preserve">Whereas, </w:t>
      </w:r>
      <w:r w:rsidR="00680B8F">
        <w:t>NYC</w:t>
      </w:r>
      <w:r w:rsidR="00680B8F" w:rsidRPr="000738B1">
        <w:t xml:space="preserve"> </w:t>
      </w:r>
      <w:r w:rsidR="00680B8F">
        <w:t xml:space="preserve">is </w:t>
      </w:r>
      <w:r w:rsidR="00680B8F" w:rsidRPr="000738B1">
        <w:t>the largest schoo</w:t>
      </w:r>
      <w:r w:rsidR="00680B8F">
        <w:t xml:space="preserve">l district in the United States </w:t>
      </w:r>
      <w:r w:rsidR="00873E68">
        <w:t>and</w:t>
      </w:r>
      <w:r w:rsidR="00680B8F">
        <w:t xml:space="preserve"> school-wide human trafficking curriculum for students could ensure that as many youth as possible </w:t>
      </w:r>
      <w:r w:rsidR="00360880">
        <w:t xml:space="preserve">in the city </w:t>
      </w:r>
      <w:r w:rsidR="00680B8F">
        <w:t>have the tools to help prevent human trafficking and enhance their safety</w:t>
      </w:r>
      <w:r w:rsidRPr="00565970">
        <w:t>; now, therefore, be it</w:t>
      </w:r>
    </w:p>
    <w:p w:rsidR="00565970" w:rsidRPr="00565970" w:rsidRDefault="00565970" w:rsidP="00446CAD">
      <w:pPr>
        <w:spacing w:after="0" w:line="480" w:lineRule="auto"/>
        <w:ind w:firstLine="720"/>
        <w:jc w:val="both"/>
      </w:pPr>
      <w:r w:rsidRPr="00565970">
        <w:lastRenderedPageBreak/>
        <w:t>Resolved, That the Council of the City of New York</w:t>
      </w:r>
      <w:r w:rsidR="00680B8F">
        <w:t xml:space="preserve"> calls</w:t>
      </w:r>
      <w:r w:rsidRPr="00565970">
        <w:t xml:space="preserve"> </w:t>
      </w:r>
      <w:r w:rsidR="00680B8F">
        <w:t xml:space="preserve">upon the New York City Department of Education to require age-appropriate human trafficking curriculum </w:t>
      </w:r>
      <w:r w:rsidR="00873E68">
        <w:t xml:space="preserve">and instruction </w:t>
      </w:r>
      <w:r w:rsidR="00680B8F">
        <w:t>for students</w:t>
      </w:r>
      <w:r w:rsidR="00360880">
        <w:t xml:space="preserve"> in</w:t>
      </w:r>
      <w:r w:rsidR="00680B8F">
        <w:t xml:space="preserve"> grades K-12</w:t>
      </w:r>
      <w:r w:rsidRPr="00565970">
        <w:t>.</w:t>
      </w:r>
    </w:p>
    <w:p w:rsidR="00565970" w:rsidRPr="00565970" w:rsidRDefault="00565970" w:rsidP="00446CAD">
      <w:pPr>
        <w:spacing w:after="0" w:line="240" w:lineRule="auto"/>
        <w:jc w:val="both"/>
      </w:pPr>
    </w:p>
    <w:p w:rsidR="00565970" w:rsidRPr="00565970" w:rsidRDefault="00565970" w:rsidP="00565970">
      <w:pPr>
        <w:spacing w:after="0" w:line="240" w:lineRule="auto"/>
        <w:jc w:val="both"/>
        <w:rPr>
          <w:sz w:val="18"/>
          <w:szCs w:val="18"/>
        </w:rPr>
      </w:pPr>
    </w:p>
    <w:p w:rsidR="00565970" w:rsidRPr="00565970" w:rsidRDefault="00565970" w:rsidP="00565970">
      <w:pPr>
        <w:spacing w:after="0" w:line="240" w:lineRule="auto"/>
        <w:jc w:val="both"/>
        <w:rPr>
          <w:sz w:val="18"/>
          <w:szCs w:val="18"/>
        </w:rPr>
      </w:pPr>
      <w:r w:rsidRPr="00565970">
        <w:rPr>
          <w:sz w:val="18"/>
          <w:szCs w:val="18"/>
        </w:rPr>
        <w:t>LS #</w:t>
      </w:r>
      <w:r w:rsidR="00680B8F" w:rsidRPr="00680B8F">
        <w:rPr>
          <w:sz w:val="18"/>
          <w:szCs w:val="18"/>
        </w:rPr>
        <w:t>9887</w:t>
      </w:r>
    </w:p>
    <w:p w:rsidR="00565970" w:rsidRPr="00565970" w:rsidRDefault="00680B8F" w:rsidP="00565970">
      <w:pPr>
        <w:spacing w:after="0" w:line="240" w:lineRule="auto"/>
        <w:rPr>
          <w:sz w:val="18"/>
          <w:szCs w:val="18"/>
        </w:rPr>
      </w:pPr>
      <w:r w:rsidRPr="00680B8F">
        <w:rPr>
          <w:sz w:val="18"/>
          <w:szCs w:val="18"/>
        </w:rPr>
        <w:t>02/25/2020</w:t>
      </w:r>
    </w:p>
    <w:p w:rsidR="00565970" w:rsidRPr="00565970" w:rsidRDefault="00680B8F" w:rsidP="00565970">
      <w:pPr>
        <w:spacing w:after="0" w:line="240" w:lineRule="auto"/>
        <w:jc w:val="both"/>
        <w:rPr>
          <w:sz w:val="18"/>
          <w:szCs w:val="18"/>
        </w:rPr>
      </w:pPr>
      <w:r w:rsidRPr="00680B8F">
        <w:rPr>
          <w:sz w:val="18"/>
          <w:szCs w:val="18"/>
        </w:rPr>
        <w:t>AR</w:t>
      </w:r>
    </w:p>
    <w:p w:rsidR="00565970" w:rsidRDefault="00565970"/>
    <w:p w:rsidR="00D351BD" w:rsidRDefault="00D351BD"/>
    <w:sectPr w:rsidR="00D3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4"/>
    <w:rsid w:val="00067E97"/>
    <w:rsid w:val="000738B1"/>
    <w:rsid w:val="001C4CDD"/>
    <w:rsid w:val="002A4F09"/>
    <w:rsid w:val="00360880"/>
    <w:rsid w:val="00365BA7"/>
    <w:rsid w:val="00425041"/>
    <w:rsid w:val="00446CAD"/>
    <w:rsid w:val="00565970"/>
    <w:rsid w:val="006509CA"/>
    <w:rsid w:val="006713FA"/>
    <w:rsid w:val="00680B8F"/>
    <w:rsid w:val="00873E68"/>
    <w:rsid w:val="009024B8"/>
    <w:rsid w:val="00910BF0"/>
    <w:rsid w:val="009133CE"/>
    <w:rsid w:val="009442AA"/>
    <w:rsid w:val="00A15F5D"/>
    <w:rsid w:val="00A9763D"/>
    <w:rsid w:val="00AE0DC9"/>
    <w:rsid w:val="00B7262A"/>
    <w:rsid w:val="00B876D0"/>
    <w:rsid w:val="00C46C64"/>
    <w:rsid w:val="00C54C17"/>
    <w:rsid w:val="00D12402"/>
    <w:rsid w:val="00D351BD"/>
    <w:rsid w:val="00DA3688"/>
    <w:rsid w:val="00DA377D"/>
    <w:rsid w:val="00EB208D"/>
    <w:rsid w:val="00EE622E"/>
    <w:rsid w:val="00F11A19"/>
    <w:rsid w:val="00F76BDD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9668"/>
  <w15:chartTrackingRefBased/>
  <w15:docId w15:val="{DAF6FA03-C068-4215-904D-5B9537D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Aliyah</dc:creator>
  <cp:keywords/>
  <dc:description/>
  <cp:lastModifiedBy>DelFranco, Ruthie</cp:lastModifiedBy>
  <cp:revision>6</cp:revision>
  <cp:lastPrinted>2020-02-25T20:16:00Z</cp:lastPrinted>
  <dcterms:created xsi:type="dcterms:W3CDTF">2020-03-13T15:49:00Z</dcterms:created>
  <dcterms:modified xsi:type="dcterms:W3CDTF">2020-08-19T15:59:00Z</dcterms:modified>
</cp:coreProperties>
</file>