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CAE1" w14:textId="46F692A0" w:rsidR="00A93188" w:rsidRPr="00461AB4" w:rsidRDefault="00461AB4" w:rsidP="00E90421">
      <w:pPr>
        <w:suppressLineNumbers/>
        <w:jc w:val="center"/>
        <w:outlineLvl w:val="0"/>
      </w:pPr>
      <w:r w:rsidRPr="00461AB4">
        <w:t>Int. No.</w:t>
      </w:r>
      <w:r w:rsidR="00EF5E8F">
        <w:t xml:space="preserve"> 2006</w:t>
      </w:r>
    </w:p>
    <w:p w14:paraId="5E4FFAB2" w14:textId="77777777" w:rsidR="00461AB4" w:rsidRPr="00461AB4" w:rsidRDefault="00461AB4" w:rsidP="00461AB4">
      <w:pPr>
        <w:suppressLineNumbers/>
        <w:jc w:val="center"/>
      </w:pPr>
    </w:p>
    <w:p w14:paraId="1A0B7DB2" w14:textId="77777777" w:rsidR="009B4D6C" w:rsidRDefault="009B4D6C" w:rsidP="009B4D6C">
      <w:pPr>
        <w:suppressLineNumbers/>
        <w:jc w:val="both"/>
      </w:pPr>
      <w:r>
        <w:t>By Council Members Moya, Ayala, Reynoso, Lander, Kallos, Rivera, Levine, Chin, Powers, Van Bramer, Gibson, Brannan, Adams, Salamanca, Koslowitz, Cabrera, Ampry-Samuel, Gjonaj, Louis, Menchaca, Grodenchik, Rosenthal, Cornegy, Treyger, Eugene, Barron, Gennaro, Yeger, Riley, Dinowitz and Vallone</w:t>
      </w:r>
    </w:p>
    <w:p w14:paraId="185D1274" w14:textId="77777777" w:rsidR="0049218F" w:rsidRDefault="0049218F" w:rsidP="00E407E0">
      <w:pPr>
        <w:suppressLineNumbers/>
        <w:jc w:val="both"/>
      </w:pPr>
      <w:bookmarkStart w:id="0" w:name="_GoBack"/>
      <w:bookmarkEnd w:id="0"/>
    </w:p>
    <w:p w14:paraId="2A509F5F" w14:textId="77777777" w:rsidR="00833FDF" w:rsidRPr="00833FDF" w:rsidRDefault="00833FDF" w:rsidP="00461AB4">
      <w:pPr>
        <w:suppressLineNumbers/>
        <w:jc w:val="both"/>
        <w:rPr>
          <w:vanish/>
        </w:rPr>
      </w:pPr>
      <w:r w:rsidRPr="00833FDF">
        <w:rPr>
          <w:vanish/>
        </w:rPr>
        <w:t>..Title</w:t>
      </w:r>
    </w:p>
    <w:p w14:paraId="0A5E4DFB" w14:textId="77777777" w:rsidR="00833FDF" w:rsidRDefault="00833FDF" w:rsidP="00461AB4">
      <w:pPr>
        <w:suppressLineNumbers/>
        <w:jc w:val="both"/>
      </w:pPr>
      <w:r>
        <w:t>A Local Law t</w:t>
      </w:r>
      <w:r w:rsidR="00E407E0">
        <w:t>o</w:t>
      </w:r>
      <w:r w:rsidR="00461AB4" w:rsidRPr="00461AB4">
        <w:t xml:space="preserve"> amend the administrative code of the city of New York, </w:t>
      </w:r>
      <w:r w:rsidR="009C0FE5" w:rsidRPr="002933A7">
        <w:t xml:space="preserve">in relation to </w:t>
      </w:r>
      <w:r w:rsidR="00291FE6">
        <w:t xml:space="preserve">establishing </w:t>
      </w:r>
      <w:r w:rsidR="00756650">
        <w:t xml:space="preserve">prevailing wage requirements </w:t>
      </w:r>
      <w:r w:rsidR="00FA21C5">
        <w:t xml:space="preserve">for </w:t>
      </w:r>
      <w:r w:rsidR="00903653">
        <w:t>security guards</w:t>
      </w:r>
      <w:r w:rsidR="001E0D2B">
        <w:t xml:space="preserve"> at</w:t>
      </w:r>
      <w:r w:rsidR="005F60C8">
        <w:t xml:space="preserve"> </w:t>
      </w:r>
      <w:r w:rsidR="00405A06">
        <w:t>city-contracted</w:t>
      </w:r>
      <w:r w:rsidR="00DC17AE">
        <w:t xml:space="preserve"> </w:t>
      </w:r>
      <w:r w:rsidR="00756650">
        <w:t>shelters</w:t>
      </w:r>
    </w:p>
    <w:p w14:paraId="105660C2" w14:textId="0596695A" w:rsidR="009C0FE5" w:rsidRPr="00833FDF" w:rsidRDefault="00833FDF" w:rsidP="00461AB4">
      <w:pPr>
        <w:suppressLineNumbers/>
        <w:jc w:val="both"/>
        <w:rPr>
          <w:vanish/>
        </w:rPr>
      </w:pPr>
      <w:r w:rsidRPr="00833FDF">
        <w:rPr>
          <w:vanish/>
        </w:rPr>
        <w:t>..Body</w:t>
      </w:r>
    </w:p>
    <w:p w14:paraId="5CCAA2A7" w14:textId="77777777" w:rsidR="00461AB4" w:rsidRPr="002933A7" w:rsidRDefault="00461AB4" w:rsidP="00461AB4">
      <w:pPr>
        <w:suppressLineNumbers/>
        <w:jc w:val="both"/>
      </w:pPr>
    </w:p>
    <w:p w14:paraId="64CED900" w14:textId="4211CF50" w:rsidR="00461AB4" w:rsidRPr="002933A7" w:rsidRDefault="00461AB4" w:rsidP="000F4AE1">
      <w:pPr>
        <w:suppressLineNumbers/>
        <w:outlineLvl w:val="0"/>
      </w:pPr>
      <w:r w:rsidRPr="002933A7">
        <w:rPr>
          <w:u w:val="single"/>
        </w:rPr>
        <w:t>Be it enacted by the Council as follows:</w:t>
      </w:r>
      <w:r w:rsidR="004E1D16">
        <w:rPr>
          <w:u w:val="single"/>
        </w:rPr>
        <w:t xml:space="preserve"> </w:t>
      </w:r>
    </w:p>
    <w:p w14:paraId="6E67CA43" w14:textId="77777777" w:rsidR="00461AB4" w:rsidRPr="00461AB4" w:rsidRDefault="00461AB4" w:rsidP="00461AB4">
      <w:pPr>
        <w:suppressLineNumbers/>
        <w:jc w:val="both"/>
      </w:pPr>
    </w:p>
    <w:p w14:paraId="1211E514" w14:textId="6A5644D4" w:rsidR="000B03C7" w:rsidRDefault="00461AB4" w:rsidP="000B03C7">
      <w:pPr>
        <w:spacing w:line="480" w:lineRule="auto"/>
        <w:jc w:val="both"/>
        <w:rPr>
          <w:color w:val="000000"/>
        </w:rPr>
      </w:pPr>
      <w:r w:rsidRPr="00E42A09">
        <w:tab/>
      </w:r>
      <w:r w:rsidR="00FE38EC" w:rsidRPr="00E42A09">
        <w:t xml:space="preserve">Section 1. </w:t>
      </w:r>
      <w:r w:rsidR="000B03C7" w:rsidRPr="000B03C7">
        <w:rPr>
          <w:color w:val="000000"/>
        </w:rPr>
        <w:t>Chapter 1 of title</w:t>
      </w:r>
      <w:r w:rsidR="000B03C7">
        <w:rPr>
          <w:color w:val="000000"/>
        </w:rPr>
        <w:t xml:space="preserve"> 6</w:t>
      </w:r>
      <w:r w:rsidR="000B03C7" w:rsidRPr="000B03C7">
        <w:rPr>
          <w:color w:val="000000"/>
        </w:rPr>
        <w:t xml:space="preserve"> of the administrative code of the city of New York is amended by adding a new section</w:t>
      </w:r>
      <w:r w:rsidR="000B03C7">
        <w:rPr>
          <w:color w:val="000000"/>
        </w:rPr>
        <w:t xml:space="preserve"> 6-109.1 </w:t>
      </w:r>
      <w:r w:rsidR="000B03C7" w:rsidRPr="000B03C7">
        <w:rPr>
          <w:color w:val="000000"/>
        </w:rPr>
        <w:t>to read as follows:</w:t>
      </w:r>
    </w:p>
    <w:p w14:paraId="2209C482" w14:textId="2012045C" w:rsidR="00DC17AE" w:rsidRPr="00DC17AE" w:rsidRDefault="00DC17AE" w:rsidP="000B03C7">
      <w:pPr>
        <w:spacing w:line="480" w:lineRule="auto"/>
        <w:jc w:val="both"/>
        <w:rPr>
          <w:color w:val="000000"/>
          <w:u w:val="single"/>
        </w:rPr>
      </w:pPr>
      <w:r>
        <w:rPr>
          <w:color w:val="000000"/>
        </w:rPr>
        <w:tab/>
      </w:r>
      <w:r w:rsidRPr="00DC17AE">
        <w:rPr>
          <w:color w:val="000000"/>
          <w:u w:val="single"/>
        </w:rPr>
        <w:t>§ 6-109.1 Prevailing wage for security guards</w:t>
      </w:r>
      <w:r w:rsidR="00953F08">
        <w:rPr>
          <w:color w:val="000000"/>
          <w:u w:val="single"/>
        </w:rPr>
        <w:t xml:space="preserve"> at</w:t>
      </w:r>
      <w:r>
        <w:rPr>
          <w:color w:val="000000"/>
          <w:u w:val="single"/>
        </w:rPr>
        <w:t xml:space="preserve"> </w:t>
      </w:r>
      <w:r w:rsidRPr="00DC17AE">
        <w:rPr>
          <w:color w:val="000000"/>
          <w:u w:val="single"/>
        </w:rPr>
        <w:t>city-contracted shelters.</w:t>
      </w:r>
      <w:r>
        <w:rPr>
          <w:color w:val="000000"/>
          <w:u w:val="single"/>
        </w:rPr>
        <w:t xml:space="preserve"> a. Definitions. For purposes of this section, the following terms have the following meanings:</w:t>
      </w:r>
    </w:p>
    <w:p w14:paraId="0D7BE197" w14:textId="77777777" w:rsidR="004B3458" w:rsidRPr="00EE3030" w:rsidRDefault="004B3458" w:rsidP="004B3458">
      <w:pPr>
        <w:spacing w:line="480" w:lineRule="auto"/>
        <w:ind w:firstLine="720"/>
        <w:jc w:val="both"/>
        <w:rPr>
          <w:color w:val="000000"/>
          <w:u w:val="single"/>
        </w:rPr>
      </w:pPr>
      <w:r w:rsidRPr="00EE3030">
        <w:rPr>
          <w:color w:val="000000"/>
          <w:u w:val="single"/>
        </w:rPr>
        <w:t>Commissioner. The term “commissioner” means the commissioner of homeless services.</w:t>
      </w:r>
    </w:p>
    <w:p w14:paraId="648A0D35" w14:textId="70FBD1B6" w:rsidR="004B3458" w:rsidRDefault="004B3458" w:rsidP="004B3458">
      <w:pPr>
        <w:spacing w:line="480" w:lineRule="auto"/>
        <w:jc w:val="both"/>
        <w:rPr>
          <w:color w:val="000000"/>
          <w:u w:val="single"/>
        </w:rPr>
      </w:pPr>
      <w:r>
        <w:rPr>
          <w:color w:val="000000"/>
        </w:rPr>
        <w:tab/>
      </w:r>
      <w:r w:rsidRPr="0023301A">
        <w:rPr>
          <w:color w:val="000000"/>
          <w:u w:val="single"/>
        </w:rPr>
        <w:t>Comptroller. The term “comptroller” means the comptroller of the city.</w:t>
      </w:r>
    </w:p>
    <w:p w14:paraId="07A91BDF" w14:textId="22B18A53" w:rsidR="00AA580D" w:rsidRPr="00AA580D" w:rsidRDefault="00AA580D" w:rsidP="004B3458">
      <w:pPr>
        <w:spacing w:line="480" w:lineRule="auto"/>
        <w:jc w:val="both"/>
        <w:rPr>
          <w:color w:val="000000"/>
          <w:u w:val="single"/>
        </w:rPr>
      </w:pPr>
      <w:r>
        <w:rPr>
          <w:color w:val="000000"/>
        </w:rPr>
        <w:tab/>
      </w:r>
      <w:r w:rsidRPr="00AA580D">
        <w:rPr>
          <w:color w:val="000000"/>
          <w:u w:val="single"/>
        </w:rPr>
        <w:t>Covered employer. The term “covered employer” means a shelter operator or a security guard company.</w:t>
      </w:r>
    </w:p>
    <w:p w14:paraId="06FF5C6C" w14:textId="77777777" w:rsidR="00EB0523" w:rsidRDefault="0023301A" w:rsidP="00EB0523">
      <w:pPr>
        <w:spacing w:line="480" w:lineRule="auto"/>
        <w:jc w:val="both"/>
        <w:rPr>
          <w:color w:val="000000"/>
          <w:u w:val="single"/>
        </w:rPr>
      </w:pPr>
      <w:r>
        <w:rPr>
          <w:color w:val="000000"/>
        </w:rPr>
        <w:tab/>
      </w:r>
      <w:r>
        <w:rPr>
          <w:color w:val="000000"/>
          <w:u w:val="single"/>
        </w:rPr>
        <w:t>Department. The term “department” means the department of homeless services.</w:t>
      </w:r>
    </w:p>
    <w:p w14:paraId="572E60F7" w14:textId="6FF0EB0E" w:rsidR="00EB0523" w:rsidRPr="00EB0523" w:rsidRDefault="00EB0523" w:rsidP="00EB0523">
      <w:pPr>
        <w:spacing w:line="480" w:lineRule="auto"/>
        <w:ind w:firstLine="720"/>
        <w:jc w:val="both"/>
        <w:rPr>
          <w:rFonts w:ascii="Times" w:hAnsi="Times" w:cs="Tahoma"/>
          <w:color w:val="000000"/>
          <w:u w:val="single"/>
        </w:rPr>
      </w:pPr>
      <w:r w:rsidRPr="00EB0523">
        <w:rPr>
          <w:rFonts w:ascii="Times" w:hAnsi="Times"/>
          <w:color w:val="000000"/>
          <w:u w:val="single"/>
          <w:shd w:val="clear" w:color="auto" w:fill="FFFFFF"/>
        </w:rPr>
        <w:t xml:space="preserve">Prevailing wage. The term “prevailing wage” means the rate of wage and supplemental benefits paid in the locality to workers in the same trade or occupation and annually determined by the comptroller in accordance with the provisions of section 234 of the labor law. As provided under section 231 of the labor law, the obligation of an employer to pay prevailing supplements may be discharged by furnishing any equivalent combinations of fringe benefits or by making </w:t>
      </w:r>
      <w:r w:rsidRPr="00EB0523">
        <w:rPr>
          <w:rFonts w:ascii="Times" w:hAnsi="Times" w:cs="Tahoma"/>
          <w:color w:val="000000"/>
          <w:u w:val="single"/>
          <w:shd w:val="clear" w:color="auto" w:fill="FFFFFF"/>
        </w:rPr>
        <w:t>equivalent or differential payments under rules and regulations established by the comptroller.</w:t>
      </w:r>
    </w:p>
    <w:p w14:paraId="24F3F866" w14:textId="1FF30A45" w:rsidR="004B3458" w:rsidRDefault="007640E2" w:rsidP="004B3458">
      <w:pPr>
        <w:spacing w:line="480" w:lineRule="auto"/>
        <w:jc w:val="both"/>
        <w:rPr>
          <w:rFonts w:ascii="Times" w:hAnsi="Times" w:cs="Tahoma"/>
          <w:color w:val="000000"/>
        </w:rPr>
      </w:pPr>
      <w:r w:rsidRPr="007640E2">
        <w:rPr>
          <w:rFonts w:ascii="Times" w:hAnsi="Times" w:cs="Tahoma"/>
          <w:color w:val="000000"/>
        </w:rPr>
        <w:lastRenderedPageBreak/>
        <w:tab/>
      </w:r>
      <w:r w:rsidRPr="007640E2">
        <w:rPr>
          <w:rFonts w:ascii="Times" w:hAnsi="Times" w:cs="Tahoma"/>
          <w:color w:val="000000"/>
          <w:u w:val="single"/>
        </w:rPr>
        <w:t>Security guard. The term “security guard” means an unarmed individual with a current and vali</w:t>
      </w:r>
      <w:r w:rsidR="00CD3C7D">
        <w:rPr>
          <w:rFonts w:ascii="Times" w:hAnsi="Times" w:cs="Tahoma"/>
          <w:color w:val="000000"/>
          <w:u w:val="single"/>
        </w:rPr>
        <w:t xml:space="preserve">d </w:t>
      </w:r>
      <w:r w:rsidRPr="007640E2">
        <w:rPr>
          <w:rFonts w:ascii="Times" w:hAnsi="Times" w:cs="Tahoma"/>
          <w:color w:val="000000"/>
          <w:u w:val="single"/>
        </w:rPr>
        <w:t>registration</w:t>
      </w:r>
      <w:r>
        <w:rPr>
          <w:rFonts w:ascii="Times" w:hAnsi="Times" w:cs="Tahoma"/>
          <w:color w:val="000000"/>
          <w:u w:val="single"/>
        </w:rPr>
        <w:t xml:space="preserve"> </w:t>
      </w:r>
      <w:r w:rsidRPr="007640E2">
        <w:rPr>
          <w:rFonts w:ascii="Times" w:hAnsi="Times" w:cs="Tahoma"/>
          <w:color w:val="000000"/>
          <w:u w:val="single"/>
        </w:rPr>
        <w:t>card issued in accordance</w:t>
      </w:r>
      <w:r>
        <w:rPr>
          <w:rFonts w:ascii="Times" w:hAnsi="Times" w:cs="Tahoma"/>
          <w:color w:val="000000"/>
          <w:u w:val="single"/>
        </w:rPr>
        <w:t xml:space="preserve"> </w:t>
      </w:r>
      <w:r w:rsidRPr="007640E2">
        <w:rPr>
          <w:rFonts w:ascii="Times" w:hAnsi="Times" w:cs="Tahoma"/>
          <w:color w:val="000000"/>
          <w:u w:val="single"/>
        </w:rPr>
        <w:t>with</w:t>
      </w:r>
      <w:r>
        <w:rPr>
          <w:rFonts w:ascii="Times" w:hAnsi="Times" w:cs="Tahoma"/>
          <w:color w:val="000000"/>
          <w:u w:val="single"/>
        </w:rPr>
        <w:t xml:space="preserve"> </w:t>
      </w:r>
      <w:r w:rsidRPr="007640E2">
        <w:rPr>
          <w:rFonts w:ascii="Times" w:hAnsi="Times" w:cs="Tahoma"/>
          <w:color w:val="000000"/>
          <w:u w:val="single"/>
        </w:rPr>
        <w:t>article 7-A of the</w:t>
      </w:r>
      <w:r w:rsidR="00876A5C">
        <w:rPr>
          <w:rFonts w:ascii="Times" w:hAnsi="Times" w:cs="Tahoma"/>
          <w:color w:val="000000"/>
          <w:u w:val="single"/>
        </w:rPr>
        <w:t xml:space="preserve"> </w:t>
      </w:r>
      <w:r w:rsidRPr="007640E2">
        <w:rPr>
          <w:rFonts w:ascii="Times" w:hAnsi="Times" w:cs="Tahoma"/>
          <w:color w:val="000000"/>
          <w:u w:val="single"/>
        </w:rPr>
        <w:t>general</w:t>
      </w:r>
      <w:r>
        <w:rPr>
          <w:rFonts w:ascii="Times" w:hAnsi="Times" w:cs="Tahoma"/>
          <w:color w:val="000000"/>
          <w:u w:val="single"/>
        </w:rPr>
        <w:t xml:space="preserve"> </w:t>
      </w:r>
      <w:r w:rsidRPr="007640E2">
        <w:rPr>
          <w:rFonts w:ascii="Times" w:hAnsi="Times" w:cs="Tahoma"/>
          <w:color w:val="000000"/>
          <w:u w:val="single"/>
        </w:rPr>
        <w:t>business</w:t>
      </w:r>
      <w:r w:rsidR="00BC5433">
        <w:rPr>
          <w:rFonts w:ascii="Times" w:hAnsi="Times" w:cs="Tahoma"/>
          <w:color w:val="000000"/>
          <w:u w:val="single"/>
        </w:rPr>
        <w:t xml:space="preserve"> </w:t>
      </w:r>
      <w:r w:rsidRPr="007640E2">
        <w:rPr>
          <w:rFonts w:ascii="Times" w:hAnsi="Times" w:cs="Tahoma"/>
          <w:color w:val="000000"/>
          <w:u w:val="single"/>
        </w:rPr>
        <w:t>la</w:t>
      </w:r>
      <w:r w:rsidR="00F84B9A">
        <w:rPr>
          <w:rFonts w:ascii="Times" w:hAnsi="Times" w:cs="Tahoma"/>
          <w:color w:val="000000"/>
          <w:u w:val="single"/>
        </w:rPr>
        <w:t>w</w:t>
      </w:r>
      <w:r w:rsidR="00C478A9">
        <w:rPr>
          <w:rFonts w:ascii="Times" w:hAnsi="Times" w:cs="Tahoma"/>
          <w:color w:val="000000"/>
          <w:u w:val="single"/>
        </w:rPr>
        <w:t xml:space="preserve">, </w:t>
      </w:r>
      <w:r w:rsidRPr="007640E2">
        <w:rPr>
          <w:rFonts w:ascii="Times" w:hAnsi="Times" w:cs="Tahoma"/>
          <w:color w:val="000000"/>
          <w:u w:val="single"/>
        </w:rPr>
        <w:t xml:space="preserve">authorizing such individual to perform security services in </w:t>
      </w:r>
      <w:r>
        <w:rPr>
          <w:rFonts w:ascii="Times" w:hAnsi="Times" w:cs="Tahoma"/>
          <w:color w:val="000000"/>
          <w:u w:val="single"/>
        </w:rPr>
        <w:t xml:space="preserve">the state of </w:t>
      </w:r>
      <w:r w:rsidRPr="007640E2">
        <w:rPr>
          <w:rFonts w:ascii="Times" w:hAnsi="Times" w:cs="Tahoma"/>
          <w:color w:val="000000"/>
          <w:u w:val="single"/>
        </w:rPr>
        <w:t>Ne</w:t>
      </w:r>
      <w:r w:rsidR="00F84B9A">
        <w:rPr>
          <w:rFonts w:ascii="Times" w:hAnsi="Times" w:cs="Tahoma"/>
          <w:color w:val="000000"/>
          <w:u w:val="single"/>
        </w:rPr>
        <w:t>w York</w:t>
      </w:r>
      <w:r w:rsidR="00C478A9">
        <w:rPr>
          <w:rFonts w:ascii="Times" w:hAnsi="Times" w:cs="Tahoma"/>
          <w:color w:val="000000"/>
          <w:u w:val="single"/>
        </w:rPr>
        <w:t>.</w:t>
      </w:r>
    </w:p>
    <w:p w14:paraId="31BB9A55" w14:textId="458EBC2A" w:rsidR="00BC76E6" w:rsidRPr="00515FC8" w:rsidRDefault="007B42FF" w:rsidP="00515FC8">
      <w:pPr>
        <w:spacing w:line="480" w:lineRule="auto"/>
        <w:ind w:firstLine="720"/>
        <w:jc w:val="both"/>
        <w:rPr>
          <w:color w:val="000000"/>
          <w:u w:val="single"/>
          <w:shd w:val="clear" w:color="auto" w:fill="FFFFFF"/>
        </w:rPr>
      </w:pPr>
      <w:r w:rsidRPr="007640E2">
        <w:rPr>
          <w:rFonts w:ascii="Times" w:hAnsi="Times" w:cs="Tahoma"/>
          <w:color w:val="000000"/>
          <w:u w:val="single"/>
        </w:rPr>
        <w:t>Security guard</w:t>
      </w:r>
      <w:r>
        <w:rPr>
          <w:rFonts w:ascii="Times" w:hAnsi="Times" w:cs="Tahoma"/>
          <w:color w:val="000000"/>
          <w:u w:val="single"/>
        </w:rPr>
        <w:t xml:space="preserve"> </w:t>
      </w:r>
      <w:proofErr w:type="gramStart"/>
      <w:r>
        <w:rPr>
          <w:rFonts w:ascii="Times" w:hAnsi="Times" w:cs="Tahoma"/>
          <w:color w:val="000000"/>
          <w:u w:val="single"/>
        </w:rPr>
        <w:t>company</w:t>
      </w:r>
      <w:proofErr w:type="gramEnd"/>
      <w:r w:rsidRPr="007640E2">
        <w:rPr>
          <w:rFonts w:ascii="Times" w:hAnsi="Times" w:cs="Tahoma"/>
          <w:color w:val="000000"/>
          <w:u w:val="single"/>
        </w:rPr>
        <w:t>. The term “security guard</w:t>
      </w:r>
      <w:r>
        <w:rPr>
          <w:rFonts w:ascii="Times" w:hAnsi="Times" w:cs="Tahoma"/>
          <w:color w:val="000000"/>
          <w:u w:val="single"/>
        </w:rPr>
        <w:t xml:space="preserve"> company</w:t>
      </w:r>
      <w:r w:rsidRPr="007640E2">
        <w:rPr>
          <w:rFonts w:ascii="Times" w:hAnsi="Times" w:cs="Tahoma"/>
          <w:color w:val="000000"/>
          <w:u w:val="single"/>
        </w:rPr>
        <w:t>” means</w:t>
      </w:r>
      <w:r>
        <w:rPr>
          <w:rFonts w:ascii="Times" w:hAnsi="Times" w:cs="Tahoma"/>
          <w:color w:val="000000"/>
          <w:u w:val="single"/>
        </w:rPr>
        <w:t xml:space="preserve"> a company licensed to </w:t>
      </w:r>
      <w:r w:rsidRPr="007B42FF">
        <w:rPr>
          <w:rFonts w:ascii="Times" w:hAnsi="Times" w:cs="Tahoma"/>
          <w:color w:val="000000"/>
          <w:u w:val="single"/>
        </w:rPr>
        <w:t>provide security guards under contract to other entities pursuant to article 7 of the general business law</w:t>
      </w:r>
      <w:r w:rsidR="00BC5433">
        <w:rPr>
          <w:rFonts w:ascii="Times" w:hAnsi="Times" w:cs="Tahoma"/>
          <w:color w:val="000000"/>
          <w:u w:val="single"/>
        </w:rPr>
        <w:t xml:space="preserve">, and that is engaged by a shelter operator to provide security guards to perform security services </w:t>
      </w:r>
      <w:r w:rsidR="00E030C9">
        <w:rPr>
          <w:rFonts w:ascii="Times" w:hAnsi="Times" w:cs="Tahoma"/>
          <w:color w:val="000000"/>
          <w:u w:val="single"/>
        </w:rPr>
        <w:t xml:space="preserve">at a shelter </w:t>
      </w:r>
      <w:r w:rsidR="00BC5433">
        <w:rPr>
          <w:rFonts w:ascii="Times" w:hAnsi="Times" w:cs="Tahoma"/>
          <w:color w:val="000000"/>
          <w:u w:val="single"/>
        </w:rPr>
        <w:t>pursuant to a shelter contract.</w:t>
      </w:r>
      <w:r w:rsidR="00BF2979" w:rsidRPr="00BF2979">
        <w:rPr>
          <w:color w:val="000000"/>
          <w:u w:val="single"/>
          <w:shd w:val="clear" w:color="auto" w:fill="FFFFFF"/>
        </w:rPr>
        <w:t xml:space="preserve"> </w:t>
      </w:r>
      <w:r w:rsidR="00BF2979">
        <w:rPr>
          <w:color w:val="000000"/>
          <w:u w:val="single"/>
          <w:shd w:val="clear" w:color="auto" w:fill="FFFFFF"/>
        </w:rPr>
        <w:t>An entity shall be deemed a security guard company for the duration of the period during which such entity assists the shelter operator in performing</w:t>
      </w:r>
      <w:r w:rsidR="00515FC8">
        <w:rPr>
          <w:color w:val="000000"/>
          <w:u w:val="single"/>
          <w:shd w:val="clear" w:color="auto" w:fill="FFFFFF"/>
        </w:rPr>
        <w:t xml:space="preserve"> </w:t>
      </w:r>
      <w:r w:rsidR="00BF2979">
        <w:rPr>
          <w:color w:val="000000"/>
          <w:u w:val="single"/>
          <w:shd w:val="clear" w:color="auto" w:fill="FFFFFF"/>
        </w:rPr>
        <w:t>the shelter contract.</w:t>
      </w:r>
    </w:p>
    <w:p w14:paraId="7E1B0EBA" w14:textId="113767AC" w:rsidR="00E654C0" w:rsidRDefault="007B42FF" w:rsidP="004B3458">
      <w:pPr>
        <w:spacing w:line="480" w:lineRule="auto"/>
        <w:ind w:firstLine="720"/>
        <w:jc w:val="both"/>
        <w:rPr>
          <w:rFonts w:ascii="Times" w:hAnsi="Times" w:cs="Tahoma"/>
          <w:color w:val="000000"/>
          <w:u w:val="single"/>
        </w:rPr>
      </w:pPr>
      <w:r w:rsidRPr="007B42FF">
        <w:rPr>
          <w:rFonts w:ascii="Times" w:hAnsi="Times" w:cs="Courier New"/>
          <w:color w:val="000000"/>
          <w:u w:val="single"/>
        </w:rPr>
        <w:t>Security</w:t>
      </w:r>
      <w:r w:rsidR="005E4412">
        <w:rPr>
          <w:rFonts w:ascii="Times" w:hAnsi="Times" w:cs="Courier New"/>
          <w:color w:val="000000"/>
          <w:u w:val="single"/>
        </w:rPr>
        <w:t xml:space="preserve"> </w:t>
      </w:r>
      <w:r w:rsidRPr="007B42FF">
        <w:rPr>
          <w:rFonts w:ascii="Times" w:hAnsi="Times" w:cs="Courier New"/>
          <w:color w:val="000000"/>
          <w:u w:val="single"/>
        </w:rPr>
        <w:t>services. The term “security services” means the unarmed protection of individuals and/o</w:t>
      </w:r>
      <w:r w:rsidR="002C149D">
        <w:rPr>
          <w:rFonts w:ascii="Times" w:hAnsi="Times" w:cs="Courier New"/>
          <w:color w:val="000000"/>
          <w:u w:val="single"/>
        </w:rPr>
        <w:t>r</w:t>
      </w:r>
      <w:r w:rsidR="002C149D">
        <w:rPr>
          <w:rFonts w:ascii="Times" w:hAnsi="Times"/>
          <w:color w:val="000000"/>
          <w:u w:val="single"/>
        </w:rPr>
        <w:t xml:space="preserve"> </w:t>
      </w:r>
      <w:r w:rsidRPr="007B42FF">
        <w:rPr>
          <w:rFonts w:ascii="Times" w:hAnsi="Times" w:cs="Courier New"/>
          <w:color w:val="000000"/>
          <w:u w:val="single"/>
        </w:rPr>
        <w:t>property</w:t>
      </w:r>
      <w:r w:rsidR="002C149D">
        <w:rPr>
          <w:rFonts w:ascii="Times" w:hAnsi="Times" w:cs="Courier New"/>
          <w:color w:val="000000"/>
          <w:u w:val="single"/>
        </w:rPr>
        <w:t xml:space="preserve"> </w:t>
      </w:r>
      <w:r w:rsidRPr="007B42FF">
        <w:rPr>
          <w:rFonts w:ascii="Times" w:hAnsi="Times" w:cs="Courier New"/>
          <w:color w:val="000000"/>
          <w:u w:val="single"/>
        </w:rPr>
        <w:t>from harm</w:t>
      </w:r>
      <w:r w:rsidR="00A361EC">
        <w:rPr>
          <w:rFonts w:ascii="Times" w:hAnsi="Times" w:cs="Courier New"/>
          <w:color w:val="000000"/>
          <w:u w:val="single"/>
        </w:rPr>
        <w:t xml:space="preserve"> </w:t>
      </w:r>
      <w:r w:rsidRPr="007B42FF">
        <w:rPr>
          <w:rFonts w:ascii="Times" w:hAnsi="Times" w:cs="Courier New"/>
          <w:color w:val="000000"/>
          <w:u w:val="single"/>
        </w:rPr>
        <w:t>or</w:t>
      </w:r>
      <w:r w:rsidR="00A361EC">
        <w:rPr>
          <w:rFonts w:ascii="Times" w:hAnsi="Times" w:cs="Courier New"/>
          <w:color w:val="000000"/>
          <w:u w:val="single"/>
        </w:rPr>
        <w:t xml:space="preserve"> o</w:t>
      </w:r>
      <w:r w:rsidRPr="007B42FF">
        <w:rPr>
          <w:rFonts w:ascii="Times" w:hAnsi="Times" w:cs="Courier New"/>
          <w:color w:val="000000"/>
          <w:u w:val="single"/>
        </w:rPr>
        <w:t>ther unlawful activity,</w:t>
      </w:r>
      <w:r w:rsidR="00A361EC">
        <w:rPr>
          <w:rFonts w:ascii="Times" w:hAnsi="Times" w:cs="Courier New"/>
          <w:color w:val="000000"/>
          <w:u w:val="single"/>
        </w:rPr>
        <w:t xml:space="preserve"> </w:t>
      </w:r>
      <w:r w:rsidRPr="007B42FF">
        <w:rPr>
          <w:rFonts w:ascii="Times" w:hAnsi="Times" w:cs="Courier New"/>
          <w:color w:val="000000"/>
          <w:u w:val="single"/>
        </w:rPr>
        <w:t>as</w:t>
      </w:r>
      <w:r w:rsidR="00A361EC">
        <w:rPr>
          <w:rFonts w:ascii="Times" w:hAnsi="Times" w:cs="Courier New"/>
          <w:color w:val="000000"/>
          <w:u w:val="single"/>
        </w:rPr>
        <w:t xml:space="preserve"> </w:t>
      </w:r>
      <w:r w:rsidRPr="007B42FF">
        <w:rPr>
          <w:rFonts w:ascii="Times" w:hAnsi="Times" w:cs="Courier New"/>
          <w:color w:val="000000"/>
          <w:u w:val="single"/>
        </w:rPr>
        <w:t>well as,</w:t>
      </w:r>
      <w:r w:rsidR="00A361EC">
        <w:rPr>
          <w:rFonts w:ascii="Times" w:hAnsi="Times" w:cs="Courier New"/>
          <w:color w:val="000000"/>
          <w:u w:val="single"/>
        </w:rPr>
        <w:t xml:space="preserve"> </w:t>
      </w:r>
      <w:r w:rsidRPr="007B42FF">
        <w:rPr>
          <w:rFonts w:ascii="Times" w:hAnsi="Times" w:cs="Courier New"/>
          <w:color w:val="000000"/>
          <w:u w:val="single"/>
        </w:rPr>
        <w:t>prevention</w:t>
      </w:r>
      <w:r w:rsidR="00A361EC">
        <w:rPr>
          <w:rFonts w:ascii="Times" w:hAnsi="Times"/>
          <w:color w:val="000000"/>
          <w:u w:val="single"/>
        </w:rPr>
        <w:t>, d</w:t>
      </w:r>
      <w:r w:rsidRPr="007B42FF">
        <w:rPr>
          <w:rFonts w:ascii="Times" w:hAnsi="Times" w:cs="Courier New"/>
          <w:color w:val="000000"/>
          <w:u w:val="single"/>
        </w:rPr>
        <w:t>eterrence,  observation, detection and/or reporting</w:t>
      </w:r>
      <w:r w:rsidR="00A361EC">
        <w:rPr>
          <w:rFonts w:ascii="Times" w:hAnsi="Times" w:cs="Courier New"/>
          <w:color w:val="000000"/>
          <w:u w:val="single"/>
        </w:rPr>
        <w:t xml:space="preserve"> to</w:t>
      </w:r>
      <w:r w:rsidRPr="007B42FF">
        <w:rPr>
          <w:rFonts w:ascii="Times" w:hAnsi="Times" w:cs="Courier New"/>
          <w:color w:val="000000"/>
          <w:u w:val="single"/>
        </w:rPr>
        <w:t xml:space="preserve"> government</w:t>
      </w:r>
      <w:r w:rsidRPr="007B42FF">
        <w:rPr>
          <w:rFonts w:ascii="Times" w:hAnsi="Times"/>
          <w:color w:val="000000"/>
          <w:u w:val="single"/>
        </w:rPr>
        <w:t xml:space="preserve"> </w:t>
      </w:r>
      <w:r w:rsidRPr="007B42FF">
        <w:rPr>
          <w:rFonts w:ascii="Times" w:hAnsi="Times" w:cs="Courier New"/>
          <w:color w:val="000000"/>
          <w:u w:val="single"/>
        </w:rPr>
        <w:t xml:space="preserve">agencies of </w:t>
      </w:r>
      <w:r w:rsidR="00A361EC">
        <w:rPr>
          <w:rFonts w:ascii="Times" w:hAnsi="Times" w:cs="Courier New"/>
          <w:color w:val="000000"/>
          <w:u w:val="single"/>
        </w:rPr>
        <w:t>u</w:t>
      </w:r>
      <w:r w:rsidRPr="007B42FF">
        <w:rPr>
          <w:rFonts w:ascii="Times" w:hAnsi="Times" w:cs="Courier New"/>
          <w:color w:val="000000"/>
          <w:u w:val="single"/>
        </w:rPr>
        <w:t xml:space="preserve">nlawful activity or conditions that present a risk to the safety of </w:t>
      </w:r>
      <w:r w:rsidR="002C149D">
        <w:rPr>
          <w:rFonts w:ascii="Times" w:hAnsi="Times" w:cs="Courier New"/>
          <w:color w:val="000000"/>
          <w:u w:val="single"/>
        </w:rPr>
        <w:t>shelter residents</w:t>
      </w:r>
      <w:r w:rsidRPr="007B42FF">
        <w:rPr>
          <w:rFonts w:ascii="Times" w:hAnsi="Times" w:cs="Courier New"/>
          <w:color w:val="000000"/>
          <w:u w:val="single"/>
        </w:rPr>
        <w:t>, staff or the public.</w:t>
      </w:r>
    </w:p>
    <w:p w14:paraId="38357B7A" w14:textId="0CFE404F" w:rsidR="00E654C0" w:rsidRDefault="00B720A4" w:rsidP="004B3458">
      <w:pPr>
        <w:spacing w:line="480" w:lineRule="auto"/>
        <w:ind w:firstLine="720"/>
        <w:jc w:val="both"/>
        <w:rPr>
          <w:rFonts w:ascii="Times" w:hAnsi="Times" w:cs="Tahoma"/>
          <w:color w:val="000000"/>
          <w:u w:val="single"/>
        </w:rPr>
      </w:pPr>
      <w:r w:rsidRPr="00E654C0">
        <w:rPr>
          <w:rFonts w:ascii="Times" w:hAnsi="Times"/>
          <w:color w:val="000000"/>
          <w:u w:val="single"/>
          <w:shd w:val="clear" w:color="auto" w:fill="FFFFFF"/>
        </w:rPr>
        <w:t xml:space="preserve">Shelter. The term </w:t>
      </w:r>
      <w:r w:rsidR="005E46AF" w:rsidRPr="00E654C0">
        <w:rPr>
          <w:rFonts w:ascii="Times" w:hAnsi="Times"/>
          <w:color w:val="000000"/>
          <w:u w:val="single"/>
          <w:shd w:val="clear" w:color="auto" w:fill="FFFFFF"/>
        </w:rPr>
        <w:t>“</w:t>
      </w:r>
      <w:r w:rsidRPr="00E654C0">
        <w:rPr>
          <w:rFonts w:ascii="Times" w:hAnsi="Times"/>
          <w:color w:val="000000"/>
          <w:u w:val="single"/>
          <w:shd w:val="clear" w:color="auto" w:fill="FFFFFF"/>
        </w:rPr>
        <w:t>s</w:t>
      </w:r>
      <w:r w:rsidR="002F0FE1" w:rsidRPr="00E654C0">
        <w:rPr>
          <w:rFonts w:ascii="Times" w:hAnsi="Times"/>
          <w:color w:val="000000"/>
          <w:u w:val="single"/>
          <w:shd w:val="clear" w:color="auto" w:fill="FFFFFF"/>
        </w:rPr>
        <w:t xml:space="preserve">helter” </w:t>
      </w:r>
      <w:r w:rsidR="005668DE" w:rsidRPr="00E654C0">
        <w:rPr>
          <w:rFonts w:ascii="Times" w:hAnsi="Times"/>
          <w:color w:val="000000"/>
          <w:u w:val="single"/>
          <w:shd w:val="clear" w:color="auto" w:fill="FFFFFF"/>
        </w:rPr>
        <w:t>means</w:t>
      </w:r>
      <w:r w:rsidRPr="00E654C0">
        <w:rPr>
          <w:rFonts w:ascii="Times" w:hAnsi="Times"/>
          <w:color w:val="000000"/>
          <w:u w:val="single"/>
          <w:shd w:val="clear" w:color="auto" w:fill="FFFFFF"/>
        </w:rPr>
        <w:t xml:space="preserve"> </w:t>
      </w:r>
      <w:r w:rsidR="001F590C" w:rsidRPr="00E654C0">
        <w:rPr>
          <w:rFonts w:ascii="Times" w:hAnsi="Times"/>
          <w:color w:val="000000"/>
          <w:u w:val="single"/>
          <w:shd w:val="clear" w:color="auto" w:fill="FFFFFF"/>
        </w:rPr>
        <w:t>temporary emergency</w:t>
      </w:r>
      <w:r w:rsidR="001F590C" w:rsidRPr="00E654C0">
        <w:rPr>
          <w:color w:val="000000"/>
          <w:u w:val="single"/>
          <w:shd w:val="clear" w:color="auto" w:fill="FFFFFF"/>
        </w:rPr>
        <w:t xml:space="preserve"> housing </w:t>
      </w:r>
      <w:r w:rsidRPr="00E654C0">
        <w:rPr>
          <w:color w:val="000000"/>
          <w:u w:val="single"/>
          <w:shd w:val="clear" w:color="auto" w:fill="FFFFFF"/>
        </w:rPr>
        <w:t xml:space="preserve">provided to </w:t>
      </w:r>
      <w:r w:rsidR="005668DE" w:rsidRPr="00E654C0">
        <w:rPr>
          <w:color w:val="000000"/>
          <w:u w:val="single"/>
          <w:shd w:val="clear" w:color="auto" w:fill="FFFFFF"/>
        </w:rPr>
        <w:t xml:space="preserve">homeless </w:t>
      </w:r>
      <w:r w:rsidRPr="00E654C0">
        <w:rPr>
          <w:color w:val="000000"/>
          <w:u w:val="single"/>
          <w:shd w:val="clear" w:color="auto" w:fill="FFFFFF"/>
        </w:rPr>
        <w:t xml:space="preserve">individuals by </w:t>
      </w:r>
      <w:r w:rsidR="00125D3E" w:rsidRPr="00E654C0">
        <w:rPr>
          <w:color w:val="000000"/>
          <w:u w:val="single"/>
          <w:shd w:val="clear" w:color="auto" w:fill="FFFFFF"/>
        </w:rPr>
        <w:t xml:space="preserve">a </w:t>
      </w:r>
      <w:r w:rsidR="00EE3030" w:rsidRPr="00E654C0">
        <w:rPr>
          <w:color w:val="000000"/>
          <w:u w:val="single"/>
          <w:shd w:val="clear" w:color="auto" w:fill="FFFFFF"/>
        </w:rPr>
        <w:t>shelter operator</w:t>
      </w:r>
      <w:r w:rsidR="00E3677A" w:rsidRPr="00E654C0">
        <w:rPr>
          <w:color w:val="000000"/>
          <w:u w:val="single"/>
          <w:shd w:val="clear" w:color="auto" w:fill="FFFFFF"/>
        </w:rPr>
        <w:t xml:space="preserve"> pursuant to a shelter contract.</w:t>
      </w:r>
    </w:p>
    <w:p w14:paraId="178450FC" w14:textId="77777777" w:rsidR="00E654C0" w:rsidRDefault="0088645E" w:rsidP="004B3458">
      <w:pPr>
        <w:spacing w:line="480" w:lineRule="auto"/>
        <w:ind w:firstLine="720"/>
        <w:jc w:val="both"/>
        <w:rPr>
          <w:rFonts w:ascii="Times" w:hAnsi="Times" w:cs="Tahoma"/>
          <w:color w:val="000000"/>
          <w:u w:val="single"/>
        </w:rPr>
      </w:pPr>
      <w:r>
        <w:rPr>
          <w:color w:val="000000"/>
          <w:u w:val="single"/>
          <w:shd w:val="clear" w:color="auto" w:fill="FFFFFF"/>
        </w:rPr>
        <w:t xml:space="preserve">Shelter contract. The term “shelter contract” means </w:t>
      </w:r>
      <w:r w:rsidR="00166DFF">
        <w:rPr>
          <w:color w:val="000000"/>
          <w:u w:val="single"/>
          <w:shd w:val="clear" w:color="auto" w:fill="FFFFFF"/>
        </w:rPr>
        <w:t>any written agreement</w:t>
      </w:r>
      <w:r w:rsidR="00F1798E">
        <w:rPr>
          <w:color w:val="000000"/>
          <w:u w:val="single"/>
          <w:shd w:val="clear" w:color="auto" w:fill="FFFFFF"/>
        </w:rPr>
        <w:t xml:space="preserve"> </w:t>
      </w:r>
      <w:r w:rsidR="00166DFF">
        <w:rPr>
          <w:color w:val="000000"/>
          <w:u w:val="single"/>
          <w:shd w:val="clear" w:color="auto" w:fill="FFFFFF"/>
        </w:rPr>
        <w:t>whereby the department is committed to expend and does expend funds and the principle purpose of such agreement is to operate a shelter. The term “shelter contract” does not include contracts awarded pursuant to the emergency procurement procedure as set forth in section 315 of the charter.</w:t>
      </w:r>
    </w:p>
    <w:p w14:paraId="53112C50" w14:textId="4393E906" w:rsidR="00794C4C" w:rsidRPr="00644A59" w:rsidRDefault="00125D3E" w:rsidP="00644A59">
      <w:pPr>
        <w:spacing w:line="480" w:lineRule="auto"/>
        <w:ind w:firstLine="720"/>
        <w:jc w:val="both"/>
        <w:rPr>
          <w:color w:val="000000"/>
          <w:u w:val="single"/>
          <w:shd w:val="clear" w:color="auto" w:fill="FFFFFF"/>
        </w:rPr>
      </w:pPr>
      <w:r>
        <w:rPr>
          <w:color w:val="000000"/>
          <w:u w:val="single"/>
          <w:shd w:val="clear" w:color="auto" w:fill="FFFFFF"/>
        </w:rPr>
        <w:t xml:space="preserve">Shelter operator. The term “shelter operator” means any entity that </w:t>
      </w:r>
      <w:r w:rsidR="00F16138">
        <w:rPr>
          <w:color w:val="000000"/>
          <w:u w:val="single"/>
          <w:shd w:val="clear" w:color="auto" w:fill="FFFFFF"/>
        </w:rPr>
        <w:t>enters into a shelter contract with the department.</w:t>
      </w:r>
      <w:r w:rsidR="00794C4C">
        <w:rPr>
          <w:color w:val="000000"/>
          <w:u w:val="single"/>
          <w:shd w:val="clear" w:color="auto" w:fill="FFFFFF"/>
        </w:rPr>
        <w:t xml:space="preserve"> An entity shall be deemed a shelter operator for the duration of the shelter contract that i</w:t>
      </w:r>
      <w:r w:rsidR="003F0128">
        <w:rPr>
          <w:color w:val="000000"/>
          <w:u w:val="single"/>
          <w:shd w:val="clear" w:color="auto" w:fill="FFFFFF"/>
        </w:rPr>
        <w:t>t</w:t>
      </w:r>
      <w:r w:rsidR="00794C4C">
        <w:rPr>
          <w:color w:val="000000"/>
          <w:u w:val="single"/>
          <w:shd w:val="clear" w:color="auto" w:fill="FFFFFF"/>
        </w:rPr>
        <w:t xml:space="preserve"> receives or performs.</w:t>
      </w:r>
    </w:p>
    <w:p w14:paraId="1A35C501" w14:textId="4710764A" w:rsidR="00C01524" w:rsidRDefault="00EC202F" w:rsidP="00C01524">
      <w:pPr>
        <w:spacing w:line="480" w:lineRule="auto"/>
        <w:ind w:firstLine="720"/>
        <w:jc w:val="both"/>
        <w:rPr>
          <w:color w:val="000000"/>
          <w:u w:val="single"/>
          <w:shd w:val="clear" w:color="auto" w:fill="FFFFFF"/>
        </w:rPr>
      </w:pPr>
      <w:r>
        <w:rPr>
          <w:color w:val="000000"/>
          <w:u w:val="single"/>
          <w:shd w:val="clear" w:color="auto" w:fill="FFFFFF"/>
        </w:rPr>
        <w:lastRenderedPageBreak/>
        <w:t>b. Prevailing wage in city-contracted shelters required.</w:t>
      </w:r>
      <w:r w:rsidR="00A674C9">
        <w:rPr>
          <w:color w:val="000000"/>
          <w:u w:val="single"/>
          <w:shd w:val="clear" w:color="auto" w:fill="FFFFFF"/>
        </w:rPr>
        <w:t xml:space="preserve"> 1.</w:t>
      </w:r>
      <w:r w:rsidR="00B42516">
        <w:rPr>
          <w:color w:val="000000"/>
          <w:u w:val="single"/>
          <w:shd w:val="clear" w:color="auto" w:fill="FFFFFF"/>
        </w:rPr>
        <w:t xml:space="preserve"> </w:t>
      </w:r>
      <w:r w:rsidR="00812C0B">
        <w:rPr>
          <w:color w:val="000000"/>
          <w:u w:val="single"/>
          <w:shd w:val="clear" w:color="auto" w:fill="FFFFFF"/>
        </w:rPr>
        <w:t>A shelter operator</w:t>
      </w:r>
      <w:r w:rsidR="00DE662A">
        <w:rPr>
          <w:color w:val="000000"/>
          <w:u w:val="single"/>
          <w:shd w:val="clear" w:color="auto" w:fill="FFFFFF"/>
        </w:rPr>
        <w:t xml:space="preserve"> or </w:t>
      </w:r>
      <w:r w:rsidR="00812C0B">
        <w:rPr>
          <w:color w:val="000000"/>
          <w:u w:val="single"/>
          <w:shd w:val="clear" w:color="auto" w:fill="FFFFFF"/>
        </w:rPr>
        <w:t>security guard company</w:t>
      </w:r>
      <w:r w:rsidR="00581A32">
        <w:rPr>
          <w:color w:val="000000"/>
          <w:u w:val="single"/>
          <w:shd w:val="clear" w:color="auto" w:fill="FFFFFF"/>
        </w:rPr>
        <w:t xml:space="preserve"> that employs </w:t>
      </w:r>
      <w:r w:rsidR="00B866D1">
        <w:rPr>
          <w:color w:val="000000"/>
          <w:u w:val="single"/>
          <w:shd w:val="clear" w:color="auto" w:fill="FFFFFF"/>
        </w:rPr>
        <w:t>security guards performing security services</w:t>
      </w:r>
      <w:r w:rsidR="00925EE6">
        <w:rPr>
          <w:color w:val="000000"/>
          <w:u w:val="single"/>
          <w:shd w:val="clear" w:color="auto" w:fill="FFFFFF"/>
        </w:rPr>
        <w:t xml:space="preserve"> at a she</w:t>
      </w:r>
      <w:r w:rsidR="004C467A">
        <w:rPr>
          <w:color w:val="000000"/>
          <w:u w:val="single"/>
          <w:shd w:val="clear" w:color="auto" w:fill="FFFFFF"/>
        </w:rPr>
        <w:t xml:space="preserve">lter </w:t>
      </w:r>
      <w:r w:rsidR="00581A32">
        <w:rPr>
          <w:color w:val="000000"/>
          <w:u w:val="single"/>
          <w:shd w:val="clear" w:color="auto" w:fill="FFFFFF"/>
        </w:rPr>
        <w:t xml:space="preserve">must pay such security guards </w:t>
      </w:r>
      <w:r w:rsidR="004A2E46">
        <w:rPr>
          <w:color w:val="000000"/>
          <w:u w:val="single"/>
          <w:shd w:val="clear" w:color="auto" w:fill="FFFFFF"/>
        </w:rPr>
        <w:t>no less than the prevailing wage</w:t>
      </w:r>
      <w:r w:rsidR="00A674C9">
        <w:rPr>
          <w:color w:val="000000"/>
          <w:u w:val="single"/>
          <w:shd w:val="clear" w:color="auto" w:fill="FFFFFF"/>
        </w:rPr>
        <w:t>.</w:t>
      </w:r>
    </w:p>
    <w:p w14:paraId="12AFF837" w14:textId="749413FF" w:rsidR="00221A4D" w:rsidRPr="00C01524" w:rsidRDefault="00A674C9" w:rsidP="00C01524">
      <w:pPr>
        <w:spacing w:line="480" w:lineRule="auto"/>
        <w:ind w:firstLine="720"/>
        <w:jc w:val="both"/>
        <w:rPr>
          <w:color w:val="000000"/>
          <w:u w:val="single"/>
          <w:shd w:val="clear" w:color="auto" w:fill="FFFFFF"/>
        </w:rPr>
      </w:pPr>
      <w:r>
        <w:rPr>
          <w:color w:val="000000"/>
          <w:u w:val="single"/>
          <w:shd w:val="clear" w:color="auto" w:fill="FFFFFF"/>
        </w:rPr>
        <w:t>2.</w:t>
      </w:r>
      <w:r w:rsidR="008673B9">
        <w:rPr>
          <w:color w:val="000000"/>
          <w:u w:val="single"/>
          <w:shd w:val="clear" w:color="auto" w:fill="FFFFFF"/>
        </w:rPr>
        <w:t xml:space="preserve"> </w:t>
      </w:r>
      <w:r w:rsidR="00A748DC">
        <w:rPr>
          <w:color w:val="000000"/>
          <w:u w:val="single"/>
          <w:shd w:val="clear" w:color="auto" w:fill="FFFFFF"/>
        </w:rPr>
        <w:t>Prior to commencing</w:t>
      </w:r>
      <w:r w:rsidR="00C01524">
        <w:rPr>
          <w:color w:val="000000"/>
          <w:u w:val="single"/>
          <w:shd w:val="clear" w:color="auto" w:fill="FFFFFF"/>
        </w:rPr>
        <w:t xml:space="preserve"> any work under </w:t>
      </w:r>
      <w:r w:rsidR="00A748DC">
        <w:rPr>
          <w:color w:val="000000"/>
          <w:u w:val="single"/>
          <w:shd w:val="clear" w:color="auto" w:fill="FFFFFF"/>
        </w:rPr>
        <w:t>a shelter contract, and annually</w:t>
      </w:r>
      <w:r w:rsidR="00920243">
        <w:rPr>
          <w:color w:val="000000"/>
          <w:u w:val="single"/>
          <w:shd w:val="clear" w:color="auto" w:fill="FFFFFF"/>
        </w:rPr>
        <w:t xml:space="preserve"> t</w:t>
      </w:r>
      <w:r w:rsidR="00A748DC">
        <w:rPr>
          <w:color w:val="000000"/>
          <w:u w:val="single"/>
          <w:shd w:val="clear" w:color="auto" w:fill="FFFFFF"/>
        </w:rPr>
        <w:t xml:space="preserve">hereafter, </w:t>
      </w:r>
      <w:r w:rsidR="00D81C53">
        <w:rPr>
          <w:color w:val="000000"/>
          <w:u w:val="single"/>
          <w:shd w:val="clear" w:color="auto" w:fill="FFFFFF"/>
        </w:rPr>
        <w:t>e</w:t>
      </w:r>
      <w:r w:rsidR="003E3CA5">
        <w:rPr>
          <w:color w:val="000000"/>
          <w:u w:val="single"/>
          <w:shd w:val="clear" w:color="auto" w:fill="FFFFFF"/>
        </w:rPr>
        <w:t xml:space="preserve">very </w:t>
      </w:r>
      <w:r w:rsidR="00515FC8">
        <w:rPr>
          <w:color w:val="000000"/>
          <w:u w:val="single"/>
          <w:shd w:val="clear" w:color="auto" w:fill="FFFFFF"/>
        </w:rPr>
        <w:t xml:space="preserve">shelter operator </w:t>
      </w:r>
      <w:r w:rsidR="003E3CA5">
        <w:rPr>
          <w:color w:val="000000"/>
          <w:u w:val="single"/>
          <w:shd w:val="clear" w:color="auto" w:fill="FFFFFF"/>
        </w:rPr>
        <w:t>shall provide to the comptroller</w:t>
      </w:r>
      <w:r w:rsidR="00D14533">
        <w:rPr>
          <w:color w:val="000000"/>
          <w:u w:val="single"/>
          <w:shd w:val="clear" w:color="auto" w:fill="FFFFFF"/>
        </w:rPr>
        <w:t xml:space="preserve"> and the commissioner </w:t>
      </w:r>
      <w:r w:rsidR="003E3CA5">
        <w:rPr>
          <w:color w:val="000000"/>
          <w:u w:val="single"/>
          <w:shd w:val="clear" w:color="auto" w:fill="FFFFFF"/>
        </w:rPr>
        <w:t>an annual certification</w:t>
      </w:r>
      <w:r w:rsidR="00785BB6">
        <w:rPr>
          <w:color w:val="000000"/>
          <w:u w:val="single"/>
          <w:shd w:val="clear" w:color="auto" w:fill="FFFFFF"/>
        </w:rPr>
        <w:t xml:space="preserve"> </w:t>
      </w:r>
      <w:r w:rsidR="003E3CA5">
        <w:rPr>
          <w:color w:val="000000"/>
          <w:u w:val="single"/>
          <w:shd w:val="clear" w:color="auto" w:fill="FFFFFF"/>
        </w:rPr>
        <w:t>executed under penalty of perjury that all security guards</w:t>
      </w:r>
      <w:r w:rsidR="002C5855">
        <w:rPr>
          <w:color w:val="000000"/>
          <w:u w:val="single"/>
          <w:shd w:val="clear" w:color="auto" w:fill="FFFFFF"/>
        </w:rPr>
        <w:t xml:space="preserve"> </w:t>
      </w:r>
      <w:r w:rsidR="002A390D">
        <w:rPr>
          <w:color w:val="000000"/>
          <w:u w:val="single"/>
          <w:shd w:val="clear" w:color="auto" w:fill="FFFFFF"/>
        </w:rPr>
        <w:t xml:space="preserve">subject to paragraph 1 of subdivision </w:t>
      </w:r>
      <w:proofErr w:type="gramStart"/>
      <w:r w:rsidR="002A390D">
        <w:rPr>
          <w:color w:val="000000"/>
          <w:u w:val="single"/>
          <w:shd w:val="clear" w:color="auto" w:fill="FFFFFF"/>
        </w:rPr>
        <w:t>b  of</w:t>
      </w:r>
      <w:proofErr w:type="gramEnd"/>
      <w:r w:rsidR="002A390D">
        <w:rPr>
          <w:color w:val="000000"/>
          <w:u w:val="single"/>
          <w:shd w:val="clear" w:color="auto" w:fill="FFFFFF"/>
        </w:rPr>
        <w:t xml:space="preserve"> this section, who are</w:t>
      </w:r>
      <w:r w:rsidR="003A7D13">
        <w:rPr>
          <w:color w:val="000000"/>
          <w:u w:val="single"/>
          <w:shd w:val="clear" w:color="auto" w:fill="FFFFFF"/>
        </w:rPr>
        <w:t xml:space="preserve"> </w:t>
      </w:r>
      <w:r w:rsidR="003E3CA5">
        <w:rPr>
          <w:color w:val="000000"/>
          <w:u w:val="single"/>
          <w:shd w:val="clear" w:color="auto" w:fill="FFFFFF"/>
        </w:rPr>
        <w:t>employed at a shelte</w:t>
      </w:r>
      <w:r w:rsidR="00945DE1">
        <w:rPr>
          <w:color w:val="000000"/>
          <w:u w:val="single"/>
          <w:shd w:val="clear" w:color="auto" w:fill="FFFFFF"/>
        </w:rPr>
        <w:t>r</w:t>
      </w:r>
      <w:r w:rsidR="003E3CA5">
        <w:rPr>
          <w:color w:val="000000"/>
          <w:u w:val="single"/>
          <w:shd w:val="clear" w:color="auto" w:fill="FFFFFF"/>
        </w:rPr>
        <w:t xml:space="preserve"> by the shelter operator or</w:t>
      </w:r>
      <w:r w:rsidR="005F4429">
        <w:rPr>
          <w:color w:val="000000"/>
          <w:u w:val="single"/>
          <w:shd w:val="clear" w:color="auto" w:fill="FFFFFF"/>
        </w:rPr>
        <w:t xml:space="preserve"> a </w:t>
      </w:r>
      <w:r w:rsidR="003E3CA5">
        <w:rPr>
          <w:color w:val="000000"/>
          <w:u w:val="single"/>
          <w:shd w:val="clear" w:color="auto" w:fill="FFFFFF"/>
        </w:rPr>
        <w:t>security guard company</w:t>
      </w:r>
      <w:r w:rsidR="002C068D">
        <w:rPr>
          <w:color w:val="000000"/>
          <w:u w:val="single"/>
          <w:shd w:val="clear" w:color="auto" w:fill="FFFFFF"/>
        </w:rPr>
        <w:t xml:space="preserve">, </w:t>
      </w:r>
      <w:r w:rsidR="003E3CA5">
        <w:rPr>
          <w:color w:val="000000"/>
          <w:u w:val="single"/>
          <w:shd w:val="clear" w:color="auto" w:fill="FFFFFF"/>
        </w:rPr>
        <w:t>will be and/or have been paid the prevailing wage. Such certification shall include</w:t>
      </w:r>
      <w:r w:rsidR="00785BB6" w:rsidRPr="00785BB6">
        <w:rPr>
          <w:rFonts w:ascii="Times" w:hAnsi="Times"/>
          <w:color w:val="000000"/>
          <w:u w:val="single"/>
          <w:shd w:val="clear" w:color="auto" w:fill="FFFFFF"/>
        </w:rPr>
        <w:t xml:space="preserve"> a record of the days and hours worked and the wages and benefits paid to each</w:t>
      </w:r>
      <w:r w:rsidR="002C5855">
        <w:rPr>
          <w:rFonts w:ascii="Times" w:hAnsi="Times"/>
          <w:color w:val="000000"/>
          <w:u w:val="single"/>
          <w:shd w:val="clear" w:color="auto" w:fill="FFFFFF"/>
        </w:rPr>
        <w:t xml:space="preserve"> </w:t>
      </w:r>
      <w:r w:rsidR="00874600">
        <w:rPr>
          <w:rFonts w:ascii="Times" w:hAnsi="Times"/>
          <w:color w:val="000000"/>
          <w:u w:val="single"/>
          <w:shd w:val="clear" w:color="auto" w:fill="FFFFFF"/>
        </w:rPr>
        <w:t>security guard</w:t>
      </w:r>
      <w:r w:rsidR="00785BB6" w:rsidRPr="00785BB6">
        <w:rPr>
          <w:rFonts w:ascii="Times" w:hAnsi="Times"/>
          <w:color w:val="000000"/>
          <w:u w:val="single"/>
          <w:shd w:val="clear" w:color="auto" w:fill="FFFFFF"/>
        </w:rPr>
        <w:t xml:space="preserve"> employed at the </w:t>
      </w:r>
      <w:r w:rsidR="00874600">
        <w:rPr>
          <w:rFonts w:ascii="Times" w:hAnsi="Times"/>
          <w:color w:val="000000"/>
          <w:u w:val="single"/>
          <w:shd w:val="clear" w:color="auto" w:fill="FFFFFF"/>
        </w:rPr>
        <w:t>shelter</w:t>
      </w:r>
      <w:r w:rsidR="002C5855">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 xml:space="preserve">Such certification shall be certified by the chief executive or chief financial officer of the </w:t>
      </w:r>
      <w:r w:rsidR="002C5855" w:rsidRPr="00221A4D">
        <w:rPr>
          <w:rFonts w:ascii="Times" w:hAnsi="Times"/>
          <w:color w:val="000000"/>
          <w:u w:val="single"/>
          <w:shd w:val="clear" w:color="auto" w:fill="FFFFFF"/>
        </w:rPr>
        <w:t>shelter operator,</w:t>
      </w:r>
      <w:r w:rsidR="00785BB6" w:rsidRPr="00785BB6">
        <w:rPr>
          <w:rFonts w:ascii="Times" w:hAnsi="Times"/>
          <w:color w:val="000000"/>
          <w:u w:val="single"/>
          <w:shd w:val="clear" w:color="auto" w:fill="FFFFFF"/>
        </w:rPr>
        <w:t xml:space="preserve"> or the designee of any such person. A violation</w:t>
      </w:r>
      <w:r w:rsidR="0004341C">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of any</w:t>
      </w:r>
      <w:r w:rsidR="0004341C">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pro</w:t>
      </w:r>
      <w:r w:rsidR="0004341C">
        <w:rPr>
          <w:rFonts w:ascii="Times" w:hAnsi="Times"/>
          <w:color w:val="000000"/>
          <w:u w:val="single"/>
          <w:shd w:val="clear" w:color="auto" w:fill="FFFFFF"/>
        </w:rPr>
        <w:t>v</w:t>
      </w:r>
      <w:r w:rsidR="00785BB6" w:rsidRPr="00785BB6">
        <w:rPr>
          <w:rFonts w:ascii="Times" w:hAnsi="Times"/>
          <w:color w:val="000000"/>
          <w:u w:val="single"/>
          <w:shd w:val="clear" w:color="auto" w:fill="FFFFFF"/>
        </w:rPr>
        <w:t>ision of</w:t>
      </w:r>
      <w:r w:rsidR="002C5855" w:rsidRPr="00221A4D">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the</w:t>
      </w:r>
      <w:r w:rsidR="0004341C">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certification, or</w:t>
      </w:r>
      <w:r w:rsidR="00A91E05">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failure</w:t>
      </w:r>
      <w:r w:rsidR="002C5855" w:rsidRPr="00221A4D">
        <w:rPr>
          <w:rFonts w:ascii="Times" w:hAnsi="Times"/>
          <w:color w:val="000000"/>
          <w:u w:val="single"/>
          <w:shd w:val="clear" w:color="auto" w:fill="FFFFFF"/>
        </w:rPr>
        <w:t xml:space="preserve"> </w:t>
      </w:r>
      <w:r w:rsidR="00785BB6" w:rsidRPr="00785BB6">
        <w:rPr>
          <w:rFonts w:ascii="Times" w:hAnsi="Times"/>
          <w:color w:val="000000"/>
          <w:u w:val="single"/>
          <w:shd w:val="clear" w:color="auto" w:fill="FFFFFF"/>
        </w:rPr>
        <w:t>to provide such certification, shall constitute a violation of this section by the party committing the violation of such provision.</w:t>
      </w:r>
    </w:p>
    <w:p w14:paraId="1B4E0702" w14:textId="7C1B686E" w:rsidR="00D95A93" w:rsidRPr="001D68E0" w:rsidRDefault="002C5855" w:rsidP="00801B25">
      <w:pPr>
        <w:spacing w:line="480" w:lineRule="auto"/>
        <w:ind w:firstLine="720"/>
        <w:jc w:val="both"/>
        <w:rPr>
          <w:rFonts w:ascii="Times" w:hAnsi="Times"/>
          <w:color w:val="000000"/>
          <w:u w:val="single"/>
          <w:shd w:val="clear" w:color="auto" w:fill="FFFFFF"/>
        </w:rPr>
      </w:pPr>
      <w:r w:rsidRPr="00221A4D">
        <w:rPr>
          <w:rFonts w:ascii="Times" w:hAnsi="Times"/>
          <w:color w:val="000000"/>
          <w:u w:val="single"/>
          <w:shd w:val="clear" w:color="auto" w:fill="FFFFFF"/>
        </w:rPr>
        <w:t xml:space="preserve">3. </w:t>
      </w:r>
      <w:r w:rsidR="00221A4D" w:rsidRPr="00221A4D">
        <w:rPr>
          <w:rFonts w:ascii="Times" w:hAnsi="Times"/>
          <w:color w:val="000000"/>
          <w:u w:val="single"/>
          <w:shd w:val="clear" w:color="auto" w:fill="FFFFFF"/>
        </w:rPr>
        <w:t>Each</w:t>
      </w:r>
      <w:r w:rsidR="00F52F36">
        <w:rPr>
          <w:rFonts w:ascii="Times" w:hAnsi="Times"/>
          <w:color w:val="000000"/>
          <w:u w:val="single"/>
          <w:shd w:val="clear" w:color="auto" w:fill="FFFFFF"/>
        </w:rPr>
        <w:t xml:space="preserve"> covered employer </w:t>
      </w:r>
      <w:r w:rsidR="00221A4D" w:rsidRPr="00221A4D">
        <w:rPr>
          <w:rFonts w:ascii="Times" w:hAnsi="Times"/>
          <w:color w:val="000000"/>
          <w:u w:val="single"/>
          <w:shd w:val="clear" w:color="auto" w:fill="FFFFFF"/>
        </w:rPr>
        <w:t>shall maintain original payroll records for each</w:t>
      </w:r>
      <w:r w:rsidR="00AF6CFF">
        <w:rPr>
          <w:rFonts w:ascii="Times" w:hAnsi="Times"/>
          <w:color w:val="000000"/>
          <w:u w:val="single"/>
          <w:shd w:val="clear" w:color="auto" w:fill="FFFFFF"/>
        </w:rPr>
        <w:t xml:space="preserve"> of its </w:t>
      </w:r>
      <w:r w:rsidR="00432088">
        <w:rPr>
          <w:rFonts w:ascii="Times" w:hAnsi="Times"/>
          <w:color w:val="000000"/>
          <w:u w:val="single"/>
          <w:shd w:val="clear" w:color="auto" w:fill="FFFFFF"/>
        </w:rPr>
        <w:t>security guard</w:t>
      </w:r>
      <w:r w:rsidR="00A2269F">
        <w:rPr>
          <w:rFonts w:ascii="Times" w:hAnsi="Times"/>
          <w:color w:val="000000"/>
          <w:u w:val="single"/>
          <w:shd w:val="clear" w:color="auto" w:fill="FFFFFF"/>
        </w:rPr>
        <w:t xml:space="preserve">s </w:t>
      </w:r>
      <w:r w:rsidR="00432088">
        <w:rPr>
          <w:rFonts w:ascii="Times" w:hAnsi="Times"/>
          <w:color w:val="000000"/>
          <w:u w:val="single"/>
          <w:shd w:val="clear" w:color="auto" w:fill="FFFFFF"/>
        </w:rPr>
        <w:t xml:space="preserve">employed at a shelter </w:t>
      </w:r>
      <w:r w:rsidR="00221A4D" w:rsidRPr="00221A4D">
        <w:rPr>
          <w:rFonts w:ascii="Times" w:hAnsi="Times"/>
          <w:color w:val="000000"/>
          <w:u w:val="single"/>
          <w:shd w:val="clear" w:color="auto" w:fill="FFFFFF"/>
        </w:rPr>
        <w:t>reflecting the days and hours worked, and the</w:t>
      </w:r>
      <w:r w:rsidR="009D5BBD">
        <w:rPr>
          <w:rFonts w:ascii="Times" w:hAnsi="Times"/>
          <w:color w:val="000000"/>
          <w:u w:val="single"/>
          <w:shd w:val="clear" w:color="auto" w:fill="FFFFFF"/>
        </w:rPr>
        <w:t xml:space="preserve"> </w:t>
      </w:r>
      <w:r w:rsidR="00221A4D" w:rsidRPr="00221A4D">
        <w:rPr>
          <w:rFonts w:ascii="Times" w:hAnsi="Times"/>
          <w:color w:val="000000"/>
          <w:u w:val="single"/>
          <w:shd w:val="clear" w:color="auto" w:fill="FFFFFF"/>
        </w:rPr>
        <w:t>wages paid an</w:t>
      </w:r>
      <w:r w:rsidR="00CB3FC2">
        <w:rPr>
          <w:rFonts w:ascii="Times" w:hAnsi="Times"/>
          <w:color w:val="000000"/>
          <w:u w:val="single"/>
          <w:shd w:val="clear" w:color="auto" w:fill="FFFFFF"/>
        </w:rPr>
        <w:t xml:space="preserve">d </w:t>
      </w:r>
      <w:r w:rsidR="00221A4D" w:rsidRPr="00221A4D">
        <w:rPr>
          <w:rFonts w:ascii="Times" w:hAnsi="Times"/>
          <w:color w:val="000000"/>
          <w:u w:val="single"/>
          <w:shd w:val="clear" w:color="auto" w:fill="FFFFFF"/>
        </w:rPr>
        <w:t xml:space="preserve">benefits provided for such hours worked, and shall retain such records for at least six years after </w:t>
      </w:r>
      <w:r w:rsidR="001F7C49">
        <w:rPr>
          <w:rFonts w:ascii="Times" w:hAnsi="Times"/>
          <w:color w:val="000000"/>
          <w:u w:val="single"/>
          <w:shd w:val="clear" w:color="auto" w:fill="FFFFFF"/>
        </w:rPr>
        <w:t>the security services</w:t>
      </w:r>
      <w:r w:rsidR="00221A4D" w:rsidRPr="00221A4D">
        <w:rPr>
          <w:rFonts w:ascii="Times" w:hAnsi="Times"/>
          <w:color w:val="000000"/>
          <w:u w:val="single"/>
          <w:shd w:val="clear" w:color="auto" w:fill="FFFFFF"/>
        </w:rPr>
        <w:t xml:space="preserve"> </w:t>
      </w:r>
      <w:r w:rsidR="001F7C49">
        <w:rPr>
          <w:rFonts w:ascii="Times" w:hAnsi="Times"/>
          <w:color w:val="000000"/>
          <w:u w:val="single"/>
          <w:shd w:val="clear" w:color="auto" w:fill="FFFFFF"/>
        </w:rPr>
        <w:t xml:space="preserve">are </w:t>
      </w:r>
      <w:r w:rsidR="00221A4D" w:rsidRPr="00221A4D">
        <w:rPr>
          <w:rFonts w:ascii="Times" w:hAnsi="Times"/>
          <w:color w:val="000000"/>
          <w:u w:val="single"/>
          <w:shd w:val="clear" w:color="auto" w:fill="FFFFFF"/>
        </w:rPr>
        <w:t>performed.</w:t>
      </w:r>
      <w:r w:rsidR="00D12272">
        <w:rPr>
          <w:rFonts w:ascii="Times" w:hAnsi="Times"/>
          <w:color w:val="000000"/>
          <w:u w:val="single"/>
          <w:shd w:val="clear" w:color="auto" w:fill="FFFFFF"/>
        </w:rPr>
        <w:t xml:space="preserve"> </w:t>
      </w:r>
      <w:r w:rsidR="00221A4D" w:rsidRPr="00221A4D">
        <w:rPr>
          <w:rFonts w:ascii="Times" w:hAnsi="Times"/>
          <w:color w:val="000000"/>
          <w:u w:val="single"/>
          <w:shd w:val="clear" w:color="auto" w:fill="FFFFFF"/>
        </w:rPr>
        <w:t xml:space="preserve">Failure to maintain such records as required shall create a rebuttable presumption that </w:t>
      </w:r>
      <w:r w:rsidR="00221A4D" w:rsidRPr="001D68E0">
        <w:rPr>
          <w:rFonts w:ascii="Times" w:hAnsi="Times"/>
          <w:color w:val="000000"/>
          <w:u w:val="single"/>
          <w:shd w:val="clear" w:color="auto" w:fill="FFFFFF"/>
        </w:rPr>
        <w:t xml:space="preserve">the </w:t>
      </w:r>
      <w:r w:rsidR="000270C3" w:rsidRPr="001D68E0">
        <w:rPr>
          <w:rFonts w:ascii="Times" w:hAnsi="Times"/>
          <w:color w:val="000000"/>
          <w:u w:val="single"/>
          <w:shd w:val="clear" w:color="auto" w:fill="FFFFFF"/>
        </w:rPr>
        <w:t>security guards</w:t>
      </w:r>
      <w:r w:rsidR="00221A4D" w:rsidRPr="001D68E0">
        <w:rPr>
          <w:rFonts w:ascii="Times" w:hAnsi="Times"/>
          <w:color w:val="000000"/>
          <w:u w:val="single"/>
          <w:shd w:val="clear" w:color="auto" w:fill="FFFFFF"/>
        </w:rPr>
        <w:t xml:space="preserve"> were not paid the wages and benefits required under this section.</w:t>
      </w:r>
      <w:r w:rsidR="00354D49" w:rsidRPr="001D68E0">
        <w:rPr>
          <w:rFonts w:ascii="Times" w:hAnsi="Times"/>
          <w:color w:val="000000"/>
          <w:u w:val="single"/>
          <w:shd w:val="clear" w:color="auto" w:fill="FFFFFF"/>
        </w:rPr>
        <w:t xml:space="preserve"> </w:t>
      </w:r>
      <w:r w:rsidR="00927462" w:rsidRPr="001D68E0">
        <w:rPr>
          <w:rFonts w:ascii="Times" w:hAnsi="Times"/>
          <w:color w:val="000000"/>
          <w:u w:val="single"/>
          <w:shd w:val="clear" w:color="auto" w:fill="FFFFFF"/>
        </w:rPr>
        <w:t>Security</w:t>
      </w:r>
      <w:r w:rsidR="00300E44" w:rsidRPr="001D68E0">
        <w:rPr>
          <w:rFonts w:ascii="Times" w:hAnsi="Times"/>
          <w:color w:val="000000"/>
          <w:u w:val="single"/>
          <w:shd w:val="clear" w:color="auto" w:fill="FFFFFF"/>
        </w:rPr>
        <w:t xml:space="preserve"> guard compa</w:t>
      </w:r>
      <w:r w:rsidR="00927462" w:rsidRPr="001D68E0">
        <w:rPr>
          <w:rFonts w:ascii="Times" w:hAnsi="Times"/>
          <w:color w:val="000000"/>
          <w:u w:val="single"/>
          <w:shd w:val="clear" w:color="auto" w:fill="FFFFFF"/>
        </w:rPr>
        <w:t>nies</w:t>
      </w:r>
      <w:r w:rsidR="00D95A93" w:rsidRPr="001D68E0">
        <w:rPr>
          <w:rFonts w:ascii="Times" w:hAnsi="Times"/>
          <w:color w:val="000000"/>
          <w:u w:val="single"/>
          <w:shd w:val="clear" w:color="auto" w:fill="FFFFFF"/>
        </w:rPr>
        <w:t xml:space="preserve"> shall provide copies of such records to</w:t>
      </w:r>
      <w:r w:rsidR="002A1BEF" w:rsidRPr="001D68E0">
        <w:rPr>
          <w:rFonts w:ascii="Times" w:hAnsi="Times"/>
          <w:color w:val="000000"/>
          <w:u w:val="single"/>
          <w:shd w:val="clear" w:color="auto" w:fill="FFFFFF"/>
        </w:rPr>
        <w:t xml:space="preserve"> </w:t>
      </w:r>
      <w:r w:rsidR="00C96048" w:rsidRPr="001D68E0">
        <w:rPr>
          <w:rFonts w:ascii="Times" w:hAnsi="Times"/>
          <w:color w:val="000000"/>
          <w:u w:val="single"/>
          <w:shd w:val="clear" w:color="auto" w:fill="FFFFFF"/>
        </w:rPr>
        <w:t xml:space="preserve">relevant </w:t>
      </w:r>
      <w:r w:rsidR="00E23CCB" w:rsidRPr="001D68E0">
        <w:rPr>
          <w:rFonts w:ascii="Times" w:hAnsi="Times"/>
          <w:color w:val="000000"/>
          <w:u w:val="single"/>
          <w:shd w:val="clear" w:color="auto" w:fill="FFFFFF"/>
        </w:rPr>
        <w:t>shelter operator</w:t>
      </w:r>
      <w:r w:rsidR="00C96048" w:rsidRPr="001D68E0">
        <w:rPr>
          <w:rFonts w:ascii="Times" w:hAnsi="Times"/>
          <w:color w:val="000000"/>
          <w:u w:val="single"/>
          <w:shd w:val="clear" w:color="auto" w:fill="FFFFFF"/>
        </w:rPr>
        <w:t>s</w:t>
      </w:r>
      <w:r w:rsidR="00D95A93" w:rsidRPr="001D68E0">
        <w:rPr>
          <w:rFonts w:ascii="Times" w:hAnsi="Times"/>
          <w:color w:val="000000"/>
          <w:u w:val="single"/>
          <w:shd w:val="clear" w:color="auto" w:fill="FFFFFF"/>
        </w:rPr>
        <w:t xml:space="preserve">. </w:t>
      </w:r>
      <w:r w:rsidR="00221A4D" w:rsidRPr="001D68E0">
        <w:rPr>
          <w:rFonts w:ascii="Times" w:hAnsi="Times"/>
          <w:color w:val="000000"/>
          <w:u w:val="single"/>
          <w:shd w:val="clear" w:color="auto" w:fill="FFFFFF"/>
        </w:rPr>
        <w:t>Upon</w:t>
      </w:r>
      <w:r w:rsidR="00E91238" w:rsidRPr="001D68E0">
        <w:rPr>
          <w:rFonts w:ascii="Times" w:hAnsi="Times"/>
          <w:color w:val="000000"/>
          <w:u w:val="single"/>
          <w:shd w:val="clear" w:color="auto" w:fill="FFFFFF"/>
        </w:rPr>
        <w:t xml:space="preserve"> </w:t>
      </w:r>
      <w:r w:rsidR="00232801" w:rsidRPr="001D68E0">
        <w:rPr>
          <w:rFonts w:ascii="Times" w:hAnsi="Times"/>
          <w:color w:val="000000"/>
          <w:u w:val="single"/>
          <w:shd w:val="clear" w:color="auto" w:fill="FFFFFF"/>
        </w:rPr>
        <w:t>t</w:t>
      </w:r>
      <w:r w:rsidR="00221A4D" w:rsidRPr="001D68E0">
        <w:rPr>
          <w:rFonts w:ascii="Times" w:hAnsi="Times"/>
          <w:color w:val="000000"/>
          <w:u w:val="single"/>
          <w:shd w:val="clear" w:color="auto" w:fill="FFFFFF"/>
        </w:rPr>
        <w:t>he</w:t>
      </w:r>
      <w:r w:rsidR="002A390D" w:rsidRPr="001D68E0">
        <w:rPr>
          <w:rFonts w:ascii="Times" w:hAnsi="Times"/>
          <w:color w:val="000000"/>
          <w:u w:val="single"/>
          <w:shd w:val="clear" w:color="auto" w:fill="FFFFFF"/>
        </w:rPr>
        <w:t xml:space="preserve"> </w:t>
      </w:r>
      <w:r w:rsidR="00221A4D" w:rsidRPr="001D68E0">
        <w:rPr>
          <w:rFonts w:ascii="Times" w:hAnsi="Times"/>
          <w:color w:val="000000"/>
          <w:u w:val="single"/>
          <w:shd w:val="clear" w:color="auto" w:fill="FFFFFF"/>
        </w:rPr>
        <w:t xml:space="preserve">request of </w:t>
      </w:r>
      <w:r w:rsidR="00E971B0" w:rsidRPr="001D68E0">
        <w:rPr>
          <w:rFonts w:ascii="Times" w:hAnsi="Times"/>
          <w:color w:val="000000"/>
          <w:u w:val="single"/>
          <w:shd w:val="clear" w:color="auto" w:fill="FFFFFF"/>
        </w:rPr>
        <w:t>the comptroller</w:t>
      </w:r>
      <w:r w:rsidR="002A390D" w:rsidRPr="001D68E0">
        <w:rPr>
          <w:rFonts w:ascii="Times" w:hAnsi="Times"/>
          <w:color w:val="000000"/>
          <w:u w:val="single"/>
          <w:shd w:val="clear" w:color="auto" w:fill="FFFFFF"/>
        </w:rPr>
        <w:t xml:space="preserve"> </w:t>
      </w:r>
      <w:r w:rsidR="00E971B0" w:rsidRPr="001D68E0">
        <w:rPr>
          <w:rFonts w:ascii="Times" w:hAnsi="Times"/>
          <w:color w:val="000000"/>
          <w:u w:val="single"/>
          <w:shd w:val="clear" w:color="auto" w:fill="FFFFFF"/>
        </w:rPr>
        <w:t>or the commissioner,</w:t>
      </w:r>
      <w:r w:rsidR="00300E44" w:rsidRPr="001D68E0">
        <w:rPr>
          <w:rFonts w:ascii="Times" w:hAnsi="Times"/>
          <w:color w:val="000000"/>
          <w:u w:val="single"/>
          <w:shd w:val="clear" w:color="auto" w:fill="FFFFFF"/>
        </w:rPr>
        <w:t xml:space="preserve"> </w:t>
      </w:r>
      <w:r w:rsidR="00854BA0" w:rsidRPr="001D68E0">
        <w:rPr>
          <w:rFonts w:ascii="Times" w:hAnsi="Times"/>
          <w:color w:val="000000"/>
          <w:u w:val="single"/>
          <w:shd w:val="clear" w:color="auto" w:fill="FFFFFF"/>
        </w:rPr>
        <w:t xml:space="preserve">a </w:t>
      </w:r>
      <w:r w:rsidR="00300E44" w:rsidRPr="001D68E0">
        <w:rPr>
          <w:rFonts w:ascii="Times" w:hAnsi="Times"/>
          <w:color w:val="000000"/>
          <w:u w:val="single"/>
          <w:shd w:val="clear" w:color="auto" w:fill="FFFFFF"/>
        </w:rPr>
        <w:t>c</w:t>
      </w:r>
      <w:r w:rsidR="00FB48F8" w:rsidRPr="001D68E0">
        <w:rPr>
          <w:rFonts w:ascii="Times" w:hAnsi="Times"/>
          <w:color w:val="000000"/>
          <w:u w:val="single"/>
          <w:shd w:val="clear" w:color="auto" w:fill="FFFFFF"/>
        </w:rPr>
        <w:t>overed employer</w:t>
      </w:r>
      <w:r w:rsidR="00221A4D" w:rsidRPr="001D68E0">
        <w:rPr>
          <w:rFonts w:ascii="Times" w:hAnsi="Times"/>
          <w:color w:val="000000"/>
          <w:u w:val="single"/>
          <w:shd w:val="clear" w:color="auto" w:fill="FFFFFF"/>
        </w:rPr>
        <w:t xml:space="preserve"> shall provide</w:t>
      </w:r>
      <w:r w:rsidR="00E91238" w:rsidRPr="001D68E0">
        <w:rPr>
          <w:rFonts w:ascii="Times" w:hAnsi="Times"/>
          <w:color w:val="000000"/>
          <w:u w:val="single"/>
          <w:shd w:val="clear" w:color="auto" w:fill="FFFFFF"/>
        </w:rPr>
        <w:t xml:space="preserve"> </w:t>
      </w:r>
      <w:r w:rsidR="00221A4D" w:rsidRPr="001D68E0">
        <w:rPr>
          <w:rFonts w:ascii="Times" w:hAnsi="Times"/>
          <w:color w:val="000000"/>
          <w:u w:val="single"/>
          <w:shd w:val="clear" w:color="auto" w:fill="FFFFFF"/>
        </w:rPr>
        <w:t>a certified</w:t>
      </w:r>
      <w:r w:rsidR="00232801" w:rsidRPr="001D68E0">
        <w:rPr>
          <w:rFonts w:ascii="Times" w:hAnsi="Times"/>
          <w:color w:val="000000"/>
          <w:u w:val="single"/>
          <w:shd w:val="clear" w:color="auto" w:fill="FFFFFF"/>
        </w:rPr>
        <w:t xml:space="preserve"> </w:t>
      </w:r>
      <w:r w:rsidR="00221A4D" w:rsidRPr="001D68E0">
        <w:rPr>
          <w:rFonts w:ascii="Times" w:hAnsi="Times"/>
          <w:color w:val="000000"/>
          <w:u w:val="single"/>
          <w:shd w:val="clear" w:color="auto" w:fill="FFFFFF"/>
        </w:rPr>
        <w:t>original payroll record.</w:t>
      </w:r>
      <w:r w:rsidR="00232801" w:rsidRPr="001D68E0">
        <w:rPr>
          <w:rFonts w:ascii="Times" w:hAnsi="Times"/>
          <w:color w:val="000000"/>
          <w:u w:val="single"/>
          <w:shd w:val="clear" w:color="auto" w:fill="FFFFFF"/>
        </w:rPr>
        <w:t xml:space="preserve"> The comptroller or the commissioner may inspect such records to verify the certifications submitted pursuant to paragraph 2 of subdivision b of this section.</w:t>
      </w:r>
    </w:p>
    <w:p w14:paraId="150CC65B" w14:textId="2D8E3F11" w:rsidR="00CB3FC2" w:rsidRPr="00E91238" w:rsidRDefault="000270C3" w:rsidP="00E91238">
      <w:pPr>
        <w:spacing w:line="480" w:lineRule="auto"/>
        <w:ind w:firstLine="720"/>
        <w:jc w:val="both"/>
        <w:rPr>
          <w:rFonts w:ascii="Times" w:hAnsi="Times"/>
          <w:color w:val="000000"/>
          <w:u w:val="single"/>
        </w:rPr>
      </w:pPr>
      <w:r w:rsidRPr="00CB3FC2">
        <w:rPr>
          <w:color w:val="000000"/>
          <w:u w:val="single"/>
          <w:shd w:val="clear" w:color="auto" w:fill="FFFFFF"/>
        </w:rPr>
        <w:lastRenderedPageBreak/>
        <w:t>4.</w:t>
      </w:r>
      <w:r w:rsidR="00BD57D0" w:rsidRPr="00CB3FC2">
        <w:rPr>
          <w:color w:val="000000"/>
          <w:u w:val="single"/>
          <w:shd w:val="clear" w:color="auto" w:fill="FFFFFF"/>
        </w:rPr>
        <w:t xml:space="preserve"> </w:t>
      </w:r>
      <w:r w:rsidR="00CB3FC2" w:rsidRPr="00CB3FC2">
        <w:rPr>
          <w:color w:val="000000"/>
          <w:u w:val="single"/>
          <w:shd w:val="clear" w:color="auto" w:fill="FFFFFF"/>
        </w:rPr>
        <w:t xml:space="preserve">No later than the day on which any work begins under a </w:t>
      </w:r>
      <w:r w:rsidR="00161DAE">
        <w:rPr>
          <w:color w:val="000000"/>
          <w:u w:val="single"/>
          <w:shd w:val="clear" w:color="auto" w:fill="FFFFFF"/>
        </w:rPr>
        <w:t>shelter contract</w:t>
      </w:r>
      <w:r w:rsidR="00B66D5F">
        <w:rPr>
          <w:color w:val="000000"/>
          <w:u w:val="single"/>
          <w:shd w:val="clear" w:color="auto" w:fill="FFFFFF"/>
        </w:rPr>
        <w:t xml:space="preserve"> subject to the requirements of this section, a </w:t>
      </w:r>
      <w:r w:rsidR="00354D49" w:rsidRPr="00CB3FC2">
        <w:rPr>
          <w:color w:val="000000"/>
          <w:u w:val="single"/>
          <w:shd w:val="clear" w:color="auto" w:fill="FFFFFF"/>
        </w:rPr>
        <w:t xml:space="preserve">shelter operator shall </w:t>
      </w:r>
      <w:r w:rsidR="002A390D" w:rsidRPr="00CB3FC2">
        <w:rPr>
          <w:color w:val="000000"/>
          <w:u w:val="single"/>
        </w:rPr>
        <w:t>post in a prominent and accessible place at every</w:t>
      </w:r>
      <w:r w:rsidR="005C62FD">
        <w:rPr>
          <w:color w:val="000000"/>
          <w:u w:val="single"/>
        </w:rPr>
        <w:t xml:space="preserve"> </w:t>
      </w:r>
      <w:r w:rsidR="00CB3FC2" w:rsidRPr="00CB3FC2">
        <w:rPr>
          <w:color w:val="000000"/>
          <w:u w:val="single"/>
        </w:rPr>
        <w:t xml:space="preserve">shelter </w:t>
      </w:r>
      <w:r w:rsidR="002A390D" w:rsidRPr="00CB3FC2">
        <w:rPr>
          <w:color w:val="000000"/>
          <w:u w:val="single"/>
        </w:rPr>
        <w:t xml:space="preserve">and provide each </w:t>
      </w:r>
      <w:r w:rsidR="00540DDD" w:rsidRPr="00CB3FC2">
        <w:rPr>
          <w:color w:val="000000"/>
          <w:u w:val="single"/>
        </w:rPr>
        <w:t>security guard</w:t>
      </w:r>
      <w:r w:rsidR="002A390D" w:rsidRPr="00CB3FC2">
        <w:rPr>
          <w:color w:val="000000"/>
          <w:u w:val="single"/>
        </w:rPr>
        <w:t xml:space="preserve"> subject</w:t>
      </w:r>
      <w:r w:rsidR="00540DDD" w:rsidRPr="00CB3FC2">
        <w:rPr>
          <w:color w:val="000000"/>
          <w:u w:val="single"/>
        </w:rPr>
        <w:t xml:space="preserve"> to </w:t>
      </w:r>
      <w:r w:rsidR="00540DDD" w:rsidRPr="00CB3FC2">
        <w:rPr>
          <w:color w:val="000000"/>
          <w:u w:val="single"/>
          <w:shd w:val="clear" w:color="auto" w:fill="FFFFFF"/>
        </w:rPr>
        <w:t>paragraph 1 of subdivision b of this section</w:t>
      </w:r>
      <w:r w:rsidR="00540DDD" w:rsidRPr="00CB3FC2">
        <w:rPr>
          <w:color w:val="000000"/>
          <w:u w:val="single"/>
        </w:rPr>
        <w:t xml:space="preserve"> </w:t>
      </w:r>
      <w:r w:rsidR="002A390D" w:rsidRPr="00CB3FC2">
        <w:rPr>
          <w:color w:val="000000"/>
          <w:u w:val="single"/>
        </w:rPr>
        <w:t>a copy of a written notice,</w:t>
      </w:r>
      <w:r w:rsidR="002A390D" w:rsidRPr="00354D49">
        <w:rPr>
          <w:rFonts w:ascii="Times" w:hAnsi="Times"/>
          <w:color w:val="000000"/>
          <w:u w:val="single"/>
        </w:rPr>
        <w:t xml:space="preserve"> prepared by the comptroller, detailing the wages, benefits, and other protections to which</w:t>
      </w:r>
      <w:r w:rsidR="004308E0">
        <w:rPr>
          <w:rFonts w:ascii="Times" w:hAnsi="Times"/>
          <w:color w:val="000000"/>
          <w:u w:val="single"/>
        </w:rPr>
        <w:t xml:space="preserve"> security guards</w:t>
      </w:r>
      <w:r w:rsidR="009D7A4D">
        <w:rPr>
          <w:rFonts w:ascii="Times" w:hAnsi="Times"/>
          <w:color w:val="000000"/>
          <w:u w:val="single"/>
        </w:rPr>
        <w:t xml:space="preserve"> </w:t>
      </w:r>
      <w:r w:rsidR="002A390D" w:rsidRPr="00354D49">
        <w:rPr>
          <w:rFonts w:ascii="Times" w:hAnsi="Times"/>
          <w:color w:val="000000"/>
          <w:u w:val="single"/>
        </w:rPr>
        <w:t xml:space="preserve">are entitled under this section. Such notice shall also provide the name, address and telephone number of the comptroller and a statement advising such </w:t>
      </w:r>
      <w:r w:rsidR="009D7A4D">
        <w:rPr>
          <w:rFonts w:ascii="Times" w:hAnsi="Times"/>
          <w:color w:val="000000"/>
          <w:u w:val="single"/>
        </w:rPr>
        <w:t>security guards</w:t>
      </w:r>
      <w:r w:rsidR="002A390D" w:rsidRPr="00354D49">
        <w:rPr>
          <w:rFonts w:ascii="Times" w:hAnsi="Times"/>
          <w:color w:val="000000"/>
          <w:u w:val="single"/>
        </w:rPr>
        <w:t xml:space="preserve"> that if they have been paid less that the prevailing wage </w:t>
      </w:r>
      <w:proofErr w:type="gramStart"/>
      <w:r w:rsidR="002A390D" w:rsidRPr="00354D49">
        <w:rPr>
          <w:rFonts w:ascii="Times" w:hAnsi="Times"/>
          <w:color w:val="000000"/>
          <w:u w:val="single"/>
        </w:rPr>
        <w:t>they</w:t>
      </w:r>
      <w:proofErr w:type="gramEnd"/>
      <w:r w:rsidR="002A390D" w:rsidRPr="00354D49">
        <w:rPr>
          <w:rFonts w:ascii="Times" w:hAnsi="Times"/>
          <w:color w:val="000000"/>
          <w:u w:val="single"/>
        </w:rPr>
        <w:t xml:space="preserve"> may notify the comptroller and request an investigation. </w:t>
      </w:r>
      <w:r w:rsidR="002A390D" w:rsidRPr="00CB3FC2">
        <w:rPr>
          <w:rFonts w:ascii="Times" w:hAnsi="Times"/>
          <w:color w:val="000000"/>
          <w:u w:val="single"/>
        </w:rPr>
        <w:t>Such notice shall be provided in English</w:t>
      </w:r>
      <w:r w:rsidR="00473C72">
        <w:rPr>
          <w:rFonts w:ascii="Times" w:hAnsi="Times"/>
          <w:color w:val="000000"/>
          <w:u w:val="single"/>
        </w:rPr>
        <w:t xml:space="preserve">, </w:t>
      </w:r>
      <w:r w:rsidR="002A390D" w:rsidRPr="00CB3FC2">
        <w:rPr>
          <w:rFonts w:ascii="Times" w:hAnsi="Times"/>
          <w:color w:val="000000"/>
          <w:u w:val="single"/>
        </w:rPr>
        <w:t>Spanish</w:t>
      </w:r>
      <w:r w:rsidR="00473C72">
        <w:rPr>
          <w:rFonts w:ascii="Times" w:hAnsi="Times"/>
          <w:color w:val="000000"/>
          <w:u w:val="single"/>
        </w:rPr>
        <w:t xml:space="preserve"> and other languages spoken by 10 percent or more o</w:t>
      </w:r>
      <w:r w:rsidR="00EF15A5">
        <w:rPr>
          <w:rFonts w:ascii="Times" w:hAnsi="Times"/>
          <w:color w:val="000000"/>
          <w:u w:val="single"/>
        </w:rPr>
        <w:t>f a covered employer’s security guards</w:t>
      </w:r>
      <w:r w:rsidR="002A390D" w:rsidRPr="00CB3FC2">
        <w:rPr>
          <w:rFonts w:ascii="Times" w:hAnsi="Times"/>
          <w:color w:val="000000"/>
          <w:u w:val="single"/>
        </w:rPr>
        <w:t>. Such notice shall remain posted for the duration of th</w:t>
      </w:r>
      <w:r w:rsidR="006D4E6B">
        <w:rPr>
          <w:rFonts w:ascii="Times" w:hAnsi="Times"/>
          <w:color w:val="000000"/>
          <w:u w:val="single"/>
        </w:rPr>
        <w:t>e shelter contract</w:t>
      </w:r>
      <w:r w:rsidR="002A390D" w:rsidRPr="00CB3FC2">
        <w:rPr>
          <w:rFonts w:ascii="Times" w:hAnsi="Times"/>
          <w:color w:val="000000"/>
          <w:u w:val="single"/>
        </w:rPr>
        <w:t xml:space="preserve"> and shall be adjusted periodically to reflect the current prevailing wage for </w:t>
      </w:r>
      <w:r w:rsidR="005C62FD">
        <w:rPr>
          <w:rFonts w:ascii="Times" w:hAnsi="Times"/>
          <w:color w:val="000000"/>
          <w:u w:val="single"/>
        </w:rPr>
        <w:t>security guards</w:t>
      </w:r>
      <w:r w:rsidR="002A390D" w:rsidRPr="00CB3FC2">
        <w:rPr>
          <w:rFonts w:ascii="Times" w:hAnsi="Times"/>
          <w:color w:val="000000"/>
          <w:u w:val="single"/>
        </w:rPr>
        <w:t>.</w:t>
      </w:r>
      <w:r w:rsidR="00851613">
        <w:rPr>
          <w:rFonts w:ascii="Times" w:hAnsi="Times"/>
          <w:color w:val="000000"/>
          <w:u w:val="single"/>
        </w:rPr>
        <w:t xml:space="preserve"> </w:t>
      </w:r>
      <w:r w:rsidR="002A390D" w:rsidRPr="00CB3FC2">
        <w:rPr>
          <w:rFonts w:ascii="Times" w:hAnsi="Times"/>
          <w:color w:val="000000"/>
          <w:u w:val="single"/>
        </w:rPr>
        <w:t>The comptroller shall provide the c</w:t>
      </w:r>
      <w:r w:rsidR="005C62FD">
        <w:rPr>
          <w:rFonts w:ascii="Times" w:hAnsi="Times"/>
          <w:color w:val="000000"/>
          <w:u w:val="single"/>
        </w:rPr>
        <w:t>ommissioner</w:t>
      </w:r>
      <w:r w:rsidR="00635091">
        <w:rPr>
          <w:rFonts w:ascii="Times" w:hAnsi="Times"/>
          <w:color w:val="000000"/>
          <w:u w:val="single"/>
        </w:rPr>
        <w:t xml:space="preserve"> </w:t>
      </w:r>
      <w:r w:rsidR="002A390D" w:rsidRPr="00CB3FC2">
        <w:rPr>
          <w:rFonts w:ascii="Times" w:hAnsi="Times"/>
          <w:color w:val="000000"/>
          <w:u w:val="single"/>
        </w:rPr>
        <w:t>with sample written notices explaining the rights</w:t>
      </w:r>
      <w:r w:rsidR="00D24BD0">
        <w:rPr>
          <w:rFonts w:ascii="Times" w:hAnsi="Times"/>
          <w:color w:val="000000"/>
          <w:u w:val="single"/>
        </w:rPr>
        <w:t xml:space="preserve"> o</w:t>
      </w:r>
      <w:r w:rsidR="002A390D" w:rsidRPr="00CB3FC2">
        <w:rPr>
          <w:rFonts w:ascii="Times" w:hAnsi="Times"/>
          <w:color w:val="000000"/>
          <w:u w:val="single"/>
        </w:rPr>
        <w:t>f</w:t>
      </w:r>
      <w:r w:rsidR="00945F0B">
        <w:rPr>
          <w:rFonts w:ascii="Times" w:hAnsi="Times"/>
          <w:color w:val="000000"/>
          <w:u w:val="single"/>
        </w:rPr>
        <w:t xml:space="preserve"> </w:t>
      </w:r>
      <w:r w:rsidR="005C62FD">
        <w:rPr>
          <w:rFonts w:ascii="Times" w:hAnsi="Times"/>
          <w:color w:val="000000"/>
          <w:u w:val="single"/>
        </w:rPr>
        <w:t>security guards</w:t>
      </w:r>
      <w:r w:rsidR="002A390D" w:rsidRPr="00CB3FC2">
        <w:rPr>
          <w:rFonts w:ascii="Times" w:hAnsi="Times"/>
          <w:color w:val="000000"/>
          <w:u w:val="single"/>
        </w:rPr>
        <w:t xml:space="preserve"> and</w:t>
      </w:r>
      <w:r w:rsidR="00851613">
        <w:rPr>
          <w:rFonts w:ascii="Times" w:hAnsi="Times"/>
          <w:color w:val="000000"/>
          <w:u w:val="single"/>
        </w:rPr>
        <w:t xml:space="preserve"> </w:t>
      </w:r>
      <w:r w:rsidR="009F4F78">
        <w:rPr>
          <w:rFonts w:ascii="Times" w:hAnsi="Times"/>
          <w:color w:val="000000"/>
          <w:u w:val="single"/>
        </w:rPr>
        <w:t>covered employers’</w:t>
      </w:r>
      <w:r w:rsidR="002A390D" w:rsidRPr="00CB3FC2">
        <w:rPr>
          <w:rFonts w:ascii="Times" w:hAnsi="Times"/>
          <w:color w:val="000000"/>
          <w:u w:val="single"/>
        </w:rPr>
        <w:t xml:space="preserve"> obligations</w:t>
      </w:r>
      <w:r w:rsidR="009F4F78">
        <w:rPr>
          <w:rFonts w:ascii="Times" w:hAnsi="Times"/>
          <w:color w:val="000000"/>
          <w:u w:val="single"/>
        </w:rPr>
        <w:t xml:space="preserve"> </w:t>
      </w:r>
      <w:r w:rsidR="002A390D" w:rsidRPr="00CB3FC2">
        <w:rPr>
          <w:rFonts w:ascii="Times" w:hAnsi="Times"/>
          <w:color w:val="000000"/>
          <w:u w:val="single"/>
        </w:rPr>
        <w:t>under this section, and the c</w:t>
      </w:r>
      <w:r w:rsidR="00674BDC">
        <w:rPr>
          <w:rFonts w:ascii="Times" w:hAnsi="Times"/>
          <w:color w:val="000000"/>
          <w:u w:val="single"/>
        </w:rPr>
        <w:t xml:space="preserve">ommissioner </w:t>
      </w:r>
      <w:r w:rsidR="002A390D" w:rsidRPr="00CB3FC2">
        <w:rPr>
          <w:rFonts w:ascii="Times" w:hAnsi="Times"/>
          <w:color w:val="000000"/>
          <w:u w:val="single"/>
        </w:rPr>
        <w:t xml:space="preserve">shall in turn provide those written notices to </w:t>
      </w:r>
      <w:r w:rsidR="005B6075">
        <w:rPr>
          <w:rFonts w:ascii="Times" w:hAnsi="Times"/>
          <w:color w:val="000000"/>
          <w:u w:val="single"/>
        </w:rPr>
        <w:t>shelter operators</w:t>
      </w:r>
      <w:r w:rsidR="00FF5B80">
        <w:rPr>
          <w:rFonts w:ascii="Times" w:hAnsi="Times"/>
          <w:color w:val="000000"/>
          <w:u w:val="single"/>
        </w:rPr>
        <w:t>.</w:t>
      </w:r>
    </w:p>
    <w:p w14:paraId="45443B0F" w14:textId="5859B71E" w:rsidR="00DB4407" w:rsidRDefault="008215C7" w:rsidP="00D24BD0">
      <w:pPr>
        <w:spacing w:line="480" w:lineRule="auto"/>
        <w:jc w:val="both"/>
        <w:rPr>
          <w:rFonts w:ascii="Times" w:hAnsi="Times"/>
          <w:color w:val="000000"/>
          <w:u w:val="single"/>
          <w:shd w:val="clear" w:color="auto" w:fill="FFFFFF"/>
        </w:rPr>
      </w:pPr>
      <w:r>
        <w:rPr>
          <w:rFonts w:ascii="Times" w:hAnsi="Times"/>
          <w:color w:val="000000"/>
          <w:shd w:val="clear" w:color="auto" w:fill="FFFFFF"/>
        </w:rPr>
        <w:tab/>
      </w:r>
      <w:r>
        <w:rPr>
          <w:rFonts w:ascii="Times" w:hAnsi="Times"/>
          <w:color w:val="000000"/>
          <w:u w:val="single"/>
          <w:shd w:val="clear" w:color="auto" w:fill="FFFFFF"/>
        </w:rPr>
        <w:t xml:space="preserve">c. </w:t>
      </w:r>
      <w:r w:rsidR="00D65C67">
        <w:rPr>
          <w:rFonts w:ascii="Times" w:hAnsi="Times"/>
          <w:color w:val="000000"/>
          <w:u w:val="single"/>
          <w:shd w:val="clear" w:color="auto" w:fill="FFFFFF"/>
        </w:rPr>
        <w:t xml:space="preserve">Implementation and </w:t>
      </w:r>
      <w:r w:rsidR="002B3A1B">
        <w:rPr>
          <w:rFonts w:ascii="Times" w:hAnsi="Times"/>
          <w:color w:val="000000"/>
          <w:u w:val="single"/>
          <w:shd w:val="clear" w:color="auto" w:fill="FFFFFF"/>
        </w:rPr>
        <w:t>e</w:t>
      </w:r>
      <w:r>
        <w:rPr>
          <w:rFonts w:ascii="Times" w:hAnsi="Times"/>
          <w:color w:val="000000"/>
          <w:u w:val="single"/>
          <w:shd w:val="clear" w:color="auto" w:fill="FFFFFF"/>
        </w:rPr>
        <w:t>nforcement</w:t>
      </w:r>
      <w:r w:rsidR="00774DF9">
        <w:rPr>
          <w:rFonts w:ascii="Times" w:hAnsi="Times"/>
          <w:color w:val="000000"/>
          <w:u w:val="single"/>
          <w:shd w:val="clear" w:color="auto" w:fill="FFFFFF"/>
        </w:rPr>
        <w:t xml:space="preserve">. 1. The commissioner </w:t>
      </w:r>
      <w:r w:rsidR="008B685E">
        <w:rPr>
          <w:rFonts w:ascii="Times" w:hAnsi="Times"/>
          <w:color w:val="000000"/>
          <w:u w:val="single"/>
          <w:shd w:val="clear" w:color="auto" w:fill="FFFFFF"/>
        </w:rPr>
        <w:t xml:space="preserve">and the comptroller </w:t>
      </w:r>
      <w:r w:rsidR="00774DF9">
        <w:rPr>
          <w:rFonts w:ascii="Times" w:hAnsi="Times"/>
          <w:color w:val="000000"/>
          <w:u w:val="single"/>
          <w:shd w:val="clear" w:color="auto" w:fill="FFFFFF"/>
        </w:rPr>
        <w:t>shall promulgate implementing rules and regulations as appropriate and consistent with this section</w:t>
      </w:r>
      <w:r w:rsidR="00E6539A">
        <w:rPr>
          <w:rFonts w:ascii="Times" w:hAnsi="Times"/>
          <w:color w:val="000000"/>
          <w:u w:val="single"/>
          <w:shd w:val="clear" w:color="auto" w:fill="FFFFFF"/>
        </w:rPr>
        <w:t xml:space="preserve">. </w:t>
      </w:r>
      <w:r w:rsidR="00774DF9">
        <w:rPr>
          <w:rFonts w:ascii="Times" w:hAnsi="Times"/>
          <w:color w:val="000000"/>
          <w:u w:val="single"/>
          <w:shd w:val="clear" w:color="auto" w:fill="FFFFFF"/>
        </w:rPr>
        <w:t xml:space="preserve">Beginning one year after the enactment of the local law that added this section, the comptroller shall submit annual reports to the mayor and the </w:t>
      </w:r>
      <w:r w:rsidR="00FA4EAE">
        <w:rPr>
          <w:rFonts w:ascii="Times" w:hAnsi="Times"/>
          <w:color w:val="000000"/>
          <w:u w:val="single"/>
          <w:shd w:val="clear" w:color="auto" w:fill="FFFFFF"/>
        </w:rPr>
        <w:t xml:space="preserve">speaker of the </w:t>
      </w:r>
      <w:r w:rsidR="00774DF9">
        <w:rPr>
          <w:rFonts w:ascii="Times" w:hAnsi="Times"/>
          <w:color w:val="000000"/>
          <w:u w:val="single"/>
          <w:shd w:val="clear" w:color="auto" w:fill="FFFFFF"/>
        </w:rPr>
        <w:t>council summarizing and assessing the implementation and enforcement of this section during the preceding year.</w:t>
      </w:r>
    </w:p>
    <w:p w14:paraId="3151F65A" w14:textId="549A454B" w:rsidR="00130FD6" w:rsidRPr="00130FD6" w:rsidRDefault="0011062C" w:rsidP="00893A5A">
      <w:pPr>
        <w:spacing w:line="480" w:lineRule="auto"/>
        <w:jc w:val="both"/>
        <w:rPr>
          <w:color w:val="000000"/>
          <w:u w:val="single"/>
        </w:rPr>
      </w:pPr>
      <w:r w:rsidRPr="00801B25">
        <w:rPr>
          <w:rFonts w:ascii="Times" w:hAnsi="Times"/>
          <w:color w:val="000000"/>
          <w:shd w:val="clear" w:color="auto" w:fill="FFFFFF"/>
        </w:rPr>
        <w:tab/>
      </w:r>
      <w:r>
        <w:rPr>
          <w:rFonts w:ascii="Times" w:hAnsi="Times"/>
          <w:color w:val="000000"/>
          <w:u w:val="single"/>
          <w:shd w:val="clear" w:color="auto" w:fill="FFFFFF"/>
        </w:rPr>
        <w:t xml:space="preserve">2. </w:t>
      </w:r>
      <w:r w:rsidR="00801B25">
        <w:rPr>
          <w:rFonts w:ascii="Times" w:hAnsi="Times"/>
          <w:color w:val="000000"/>
          <w:u w:val="single"/>
          <w:shd w:val="clear" w:color="auto" w:fill="FFFFFF"/>
        </w:rPr>
        <w:t>Ev</w:t>
      </w:r>
      <w:r w:rsidR="00430019">
        <w:rPr>
          <w:rFonts w:ascii="Times" w:hAnsi="Times"/>
          <w:color w:val="000000"/>
          <w:u w:val="single"/>
          <w:shd w:val="clear" w:color="auto" w:fill="FFFFFF"/>
        </w:rPr>
        <w:t>ery</w:t>
      </w:r>
      <w:r w:rsidR="00801B25">
        <w:rPr>
          <w:rFonts w:ascii="Times" w:hAnsi="Times"/>
          <w:color w:val="000000"/>
          <w:u w:val="single"/>
          <w:shd w:val="clear" w:color="auto" w:fill="FFFFFF"/>
        </w:rPr>
        <w:t xml:space="preserve"> shelter contract</w:t>
      </w:r>
      <w:r w:rsidR="002F56B1">
        <w:rPr>
          <w:rFonts w:ascii="Times" w:hAnsi="Times"/>
          <w:color w:val="000000"/>
          <w:u w:val="single"/>
          <w:shd w:val="clear" w:color="auto" w:fill="FFFFFF"/>
        </w:rPr>
        <w:t xml:space="preserve"> </w:t>
      </w:r>
      <w:r w:rsidR="00430019">
        <w:rPr>
          <w:rFonts w:ascii="Times" w:hAnsi="Times"/>
          <w:color w:val="000000"/>
          <w:u w:val="single"/>
          <w:shd w:val="clear" w:color="auto" w:fill="FFFFFF"/>
        </w:rPr>
        <w:t>and every contract between a shelter operator and a security guard company for the provision of security services at a shelter</w:t>
      </w:r>
      <w:r w:rsidR="007D2F6B">
        <w:rPr>
          <w:rFonts w:ascii="Times" w:hAnsi="Times"/>
          <w:color w:val="000000"/>
          <w:u w:val="single"/>
          <w:shd w:val="clear" w:color="auto" w:fill="FFFFFF"/>
        </w:rPr>
        <w:t xml:space="preserve"> </w:t>
      </w:r>
      <w:r w:rsidR="00430019">
        <w:rPr>
          <w:rFonts w:ascii="Times" w:hAnsi="Times"/>
          <w:color w:val="000000"/>
          <w:u w:val="single"/>
          <w:shd w:val="clear" w:color="auto" w:fill="FFFFFF"/>
        </w:rPr>
        <w:t xml:space="preserve">shall contain a provision obligating </w:t>
      </w:r>
      <w:r w:rsidR="007D2F6B">
        <w:rPr>
          <w:rFonts w:ascii="Times" w:hAnsi="Times"/>
          <w:color w:val="000000"/>
          <w:u w:val="single"/>
          <w:shd w:val="clear" w:color="auto" w:fill="FFFFFF"/>
        </w:rPr>
        <w:t>shelter operators and security guard companies to</w:t>
      </w:r>
      <w:r w:rsidR="00BF161C">
        <w:rPr>
          <w:rFonts w:ascii="Times" w:hAnsi="Times"/>
          <w:color w:val="000000"/>
          <w:u w:val="single"/>
          <w:shd w:val="clear" w:color="auto" w:fill="FFFFFF"/>
        </w:rPr>
        <w:t xml:space="preserve"> </w:t>
      </w:r>
      <w:r w:rsidR="007D2F6B">
        <w:rPr>
          <w:rFonts w:ascii="Times" w:hAnsi="Times"/>
          <w:color w:val="000000"/>
          <w:u w:val="single"/>
          <w:shd w:val="clear" w:color="auto" w:fill="FFFFFF"/>
        </w:rPr>
        <w:t>comply</w:t>
      </w:r>
      <w:r w:rsidR="00BF161C">
        <w:rPr>
          <w:rFonts w:ascii="Times" w:hAnsi="Times"/>
          <w:color w:val="000000"/>
          <w:u w:val="single"/>
          <w:shd w:val="clear" w:color="auto" w:fill="FFFFFF"/>
        </w:rPr>
        <w:t xml:space="preserve"> </w:t>
      </w:r>
      <w:r w:rsidR="007D2F6B">
        <w:rPr>
          <w:rFonts w:ascii="Times" w:hAnsi="Times"/>
          <w:color w:val="000000"/>
          <w:u w:val="single"/>
          <w:shd w:val="clear" w:color="auto" w:fill="FFFFFF"/>
        </w:rPr>
        <w:t>with</w:t>
      </w:r>
      <w:r w:rsidR="00BF161C">
        <w:rPr>
          <w:rFonts w:ascii="Times" w:hAnsi="Times"/>
          <w:color w:val="000000"/>
          <w:u w:val="single"/>
          <w:shd w:val="clear" w:color="auto" w:fill="FFFFFF"/>
        </w:rPr>
        <w:t xml:space="preserve"> </w:t>
      </w:r>
      <w:r w:rsidR="007D2F6B">
        <w:rPr>
          <w:rFonts w:ascii="Times" w:hAnsi="Times"/>
          <w:color w:val="000000"/>
          <w:u w:val="single"/>
          <w:shd w:val="clear" w:color="auto" w:fill="FFFFFF"/>
        </w:rPr>
        <w:t xml:space="preserve">all applicable requirements </w:t>
      </w:r>
      <w:r w:rsidR="00BF161C">
        <w:rPr>
          <w:rFonts w:ascii="Times" w:hAnsi="Times"/>
          <w:color w:val="000000"/>
          <w:u w:val="single"/>
          <w:shd w:val="clear" w:color="auto" w:fill="FFFFFF"/>
        </w:rPr>
        <w:t xml:space="preserve">of </w:t>
      </w:r>
      <w:r w:rsidR="00BF161C" w:rsidRPr="00DB4407">
        <w:rPr>
          <w:color w:val="000000"/>
          <w:u w:val="single"/>
        </w:rPr>
        <w:t>subdivision b of this section</w:t>
      </w:r>
      <w:r w:rsidR="00BF161C">
        <w:rPr>
          <w:color w:val="000000"/>
          <w:u w:val="single"/>
        </w:rPr>
        <w:t>.</w:t>
      </w:r>
    </w:p>
    <w:p w14:paraId="31F69156" w14:textId="47745045" w:rsidR="00025396" w:rsidRDefault="0003575E" w:rsidP="00025396">
      <w:pPr>
        <w:spacing w:line="480" w:lineRule="auto"/>
        <w:ind w:firstLine="720"/>
        <w:jc w:val="both"/>
        <w:rPr>
          <w:color w:val="000000"/>
          <w:u w:val="single"/>
        </w:rPr>
      </w:pPr>
      <w:r>
        <w:rPr>
          <w:color w:val="000000"/>
          <w:u w:val="single"/>
        </w:rPr>
        <w:lastRenderedPageBreak/>
        <w:t>3</w:t>
      </w:r>
      <w:r w:rsidR="00DB4407" w:rsidRPr="004658A5">
        <w:rPr>
          <w:color w:val="000000"/>
          <w:u w:val="single"/>
        </w:rPr>
        <w:t xml:space="preserve">. </w:t>
      </w:r>
      <w:r w:rsidR="00893A5A" w:rsidRPr="004658A5">
        <w:rPr>
          <w:color w:val="000000"/>
          <w:u w:val="single"/>
        </w:rPr>
        <w:t xml:space="preserve">The comptroller shall monitor </w:t>
      </w:r>
      <w:r w:rsidR="004658A5">
        <w:rPr>
          <w:color w:val="000000"/>
          <w:u w:val="single"/>
        </w:rPr>
        <w:t>cover</w:t>
      </w:r>
      <w:r w:rsidR="00B607D0">
        <w:rPr>
          <w:color w:val="000000"/>
          <w:u w:val="single"/>
        </w:rPr>
        <w:t>ed</w:t>
      </w:r>
      <w:r w:rsidR="004658A5">
        <w:rPr>
          <w:color w:val="000000"/>
          <w:u w:val="single"/>
        </w:rPr>
        <w:t xml:space="preserve"> employers’</w:t>
      </w:r>
      <w:r w:rsidR="00E91238" w:rsidRPr="004658A5">
        <w:rPr>
          <w:color w:val="000000"/>
          <w:u w:val="single"/>
        </w:rPr>
        <w:t xml:space="preserve"> </w:t>
      </w:r>
      <w:r w:rsidR="00893A5A" w:rsidRPr="004658A5">
        <w:rPr>
          <w:color w:val="000000"/>
          <w:u w:val="single"/>
        </w:rPr>
        <w:t xml:space="preserve">compliance with the requirements of this section. Whenever the comptroller has reason to believe </w:t>
      </w:r>
      <w:r w:rsidR="008D0791">
        <w:rPr>
          <w:color w:val="000000"/>
          <w:u w:val="single"/>
        </w:rPr>
        <w:t xml:space="preserve">that </w:t>
      </w:r>
      <w:r w:rsidR="00893A5A" w:rsidRPr="004658A5">
        <w:rPr>
          <w:color w:val="000000"/>
          <w:u w:val="single"/>
        </w:rPr>
        <w:t xml:space="preserve">there has been a violation of this section, or upon a verified complaint in writing from a </w:t>
      </w:r>
      <w:r w:rsidR="00C96048">
        <w:rPr>
          <w:color w:val="000000"/>
          <w:u w:val="single"/>
        </w:rPr>
        <w:t>security guard</w:t>
      </w:r>
      <w:r w:rsidR="00893A5A" w:rsidRPr="004658A5">
        <w:rPr>
          <w:color w:val="000000"/>
          <w:u w:val="single"/>
        </w:rPr>
        <w:t xml:space="preserve">, a former </w:t>
      </w:r>
      <w:r w:rsidR="00C96048">
        <w:rPr>
          <w:color w:val="000000"/>
          <w:u w:val="single"/>
        </w:rPr>
        <w:t>security guard</w:t>
      </w:r>
      <w:r w:rsidR="00893A5A" w:rsidRPr="004658A5">
        <w:rPr>
          <w:color w:val="000000"/>
          <w:u w:val="single"/>
        </w:rPr>
        <w:t xml:space="preserve">, or a </w:t>
      </w:r>
      <w:r w:rsidR="00C96048">
        <w:rPr>
          <w:color w:val="000000"/>
          <w:u w:val="single"/>
        </w:rPr>
        <w:t>security guard’s</w:t>
      </w:r>
      <w:r w:rsidR="00893A5A" w:rsidRPr="004658A5">
        <w:rPr>
          <w:color w:val="000000"/>
          <w:u w:val="single"/>
        </w:rPr>
        <w:t xml:space="preserve"> representative claiming a violation of this section, the comptroller shall conduct an investigation to determine the facts relating thereto</w:t>
      </w:r>
      <w:r w:rsidR="00AF04CA">
        <w:rPr>
          <w:color w:val="000000"/>
          <w:u w:val="single"/>
        </w:rPr>
        <w:t>.</w:t>
      </w:r>
      <w:r w:rsidR="00141937">
        <w:rPr>
          <w:color w:val="000000"/>
          <w:u w:val="single"/>
        </w:rPr>
        <w:t xml:space="preserve"> </w:t>
      </w:r>
      <w:r w:rsidR="00AF04CA">
        <w:rPr>
          <w:color w:val="000000"/>
          <w:u w:val="single"/>
        </w:rPr>
        <w:t>I</w:t>
      </w:r>
      <w:r w:rsidR="00AF04CA" w:rsidRPr="00AF04CA">
        <w:rPr>
          <w:rFonts w:ascii="Times" w:hAnsi="Times"/>
          <w:color w:val="000000"/>
          <w:u w:val="single"/>
          <w:shd w:val="clear" w:color="auto" w:fill="FFFFFF"/>
        </w:rPr>
        <w:t>n conducting such investigation, the comptroller shall have the same investigatory, hearing, and other powers as are conferred on the comptroller by sections 234 and 235 of the</w:t>
      </w:r>
      <w:r w:rsidR="00AF04CA">
        <w:rPr>
          <w:rFonts w:ascii="Times" w:hAnsi="Times"/>
          <w:color w:val="000000"/>
          <w:u w:val="single"/>
          <w:shd w:val="clear" w:color="auto" w:fill="FFFFFF"/>
        </w:rPr>
        <w:t xml:space="preserve"> </w:t>
      </w:r>
      <w:r w:rsidR="00AF04CA" w:rsidRPr="00AF04CA">
        <w:rPr>
          <w:rFonts w:ascii="Times" w:hAnsi="Times"/>
          <w:color w:val="000000"/>
          <w:u w:val="single"/>
          <w:shd w:val="clear" w:color="auto" w:fill="FFFFFF"/>
        </w:rPr>
        <w:t>labor law</w:t>
      </w:r>
      <w:r w:rsidR="00AF04CA">
        <w:rPr>
          <w:rFonts w:ascii="Times" w:hAnsi="Times"/>
          <w:color w:val="000000"/>
          <w:u w:val="single"/>
          <w:shd w:val="clear" w:color="auto" w:fill="FFFFFF"/>
        </w:rPr>
        <w:t xml:space="preserve">. </w:t>
      </w:r>
      <w:r w:rsidR="00893A5A" w:rsidRPr="004658A5">
        <w:rPr>
          <w:color w:val="000000"/>
          <w:u w:val="single"/>
        </w:rPr>
        <w:t>At the start of such investigation, the comptroller may, in a manner</w:t>
      </w:r>
      <w:r w:rsidR="00C96048">
        <w:rPr>
          <w:color w:val="000000"/>
          <w:u w:val="single"/>
        </w:rPr>
        <w:t xml:space="preserve"> </w:t>
      </w:r>
      <w:r w:rsidR="00893A5A" w:rsidRPr="004658A5">
        <w:rPr>
          <w:color w:val="000000"/>
          <w:u w:val="single"/>
        </w:rPr>
        <w:t>consistent with the</w:t>
      </w:r>
      <w:r w:rsidR="00AF04CA">
        <w:rPr>
          <w:color w:val="000000"/>
          <w:u w:val="single"/>
        </w:rPr>
        <w:t xml:space="preserve"> </w:t>
      </w:r>
      <w:r w:rsidR="00893A5A" w:rsidRPr="004658A5">
        <w:rPr>
          <w:color w:val="000000"/>
          <w:u w:val="single"/>
        </w:rPr>
        <w:t>withholding procedures established by subdivision 2 of section 235 of the labor law, request that t</w:t>
      </w:r>
      <w:r w:rsidR="00AF04CA">
        <w:rPr>
          <w:color w:val="000000"/>
          <w:u w:val="single"/>
        </w:rPr>
        <w:t xml:space="preserve">he department withhold </w:t>
      </w:r>
      <w:r w:rsidR="00893A5A" w:rsidRPr="004658A5">
        <w:rPr>
          <w:color w:val="000000"/>
          <w:u w:val="single"/>
        </w:rPr>
        <w:t>any payment due to the</w:t>
      </w:r>
      <w:r w:rsidR="00141937">
        <w:rPr>
          <w:color w:val="000000"/>
          <w:u w:val="single"/>
        </w:rPr>
        <w:t xml:space="preserve"> covered employer </w:t>
      </w:r>
      <w:r w:rsidR="00893A5A" w:rsidRPr="004658A5">
        <w:rPr>
          <w:color w:val="000000"/>
          <w:u w:val="single"/>
        </w:rPr>
        <w:t xml:space="preserve">in order to safeguard the rights of the </w:t>
      </w:r>
      <w:r w:rsidR="00141937">
        <w:rPr>
          <w:color w:val="000000"/>
          <w:u w:val="single"/>
        </w:rPr>
        <w:t>security guards.</w:t>
      </w:r>
    </w:p>
    <w:p w14:paraId="66046B60" w14:textId="0F661E9D" w:rsidR="00C16E48" w:rsidRDefault="00FC6EC0" w:rsidP="00C16E48">
      <w:pPr>
        <w:spacing w:line="480" w:lineRule="auto"/>
        <w:ind w:firstLine="720"/>
        <w:jc w:val="both"/>
        <w:rPr>
          <w:color w:val="000000"/>
          <w:u w:val="single"/>
        </w:rPr>
      </w:pPr>
      <w:r>
        <w:rPr>
          <w:rFonts w:ascii="Times" w:hAnsi="Times"/>
          <w:color w:val="000000"/>
          <w:u w:val="single"/>
          <w:shd w:val="clear" w:color="auto" w:fill="FFFFFF"/>
        </w:rPr>
        <w:t>4</w:t>
      </w:r>
      <w:r w:rsidR="00141937" w:rsidRPr="00025396">
        <w:rPr>
          <w:rFonts w:ascii="Times" w:hAnsi="Times"/>
          <w:color w:val="000000"/>
          <w:u w:val="single"/>
          <w:shd w:val="clear" w:color="auto" w:fill="FFFFFF"/>
        </w:rPr>
        <w:t xml:space="preserve">. The comptroller shall report the results of such investigation to the </w:t>
      </w:r>
      <w:r w:rsidR="00DA5941" w:rsidRPr="00025396">
        <w:rPr>
          <w:rFonts w:ascii="Times" w:hAnsi="Times"/>
          <w:color w:val="000000"/>
          <w:u w:val="single"/>
          <w:shd w:val="clear" w:color="auto" w:fill="FFFFFF"/>
        </w:rPr>
        <w:t>commissioner</w:t>
      </w:r>
      <w:r w:rsidR="00141937" w:rsidRPr="00025396">
        <w:rPr>
          <w:rFonts w:ascii="Times" w:hAnsi="Times"/>
          <w:color w:val="000000"/>
          <w:u w:val="single"/>
          <w:shd w:val="clear" w:color="auto" w:fill="FFFFFF"/>
        </w:rPr>
        <w:t xml:space="preserve">, who shall, in accordance with the provisions of paragraph </w:t>
      </w:r>
      <w:r>
        <w:rPr>
          <w:rFonts w:ascii="Times" w:hAnsi="Times"/>
          <w:color w:val="000000"/>
          <w:u w:val="single"/>
          <w:shd w:val="clear" w:color="auto" w:fill="FFFFFF"/>
        </w:rPr>
        <w:t>5</w:t>
      </w:r>
      <w:r w:rsidR="00141937" w:rsidRPr="00025396">
        <w:rPr>
          <w:rFonts w:ascii="Times" w:hAnsi="Times"/>
          <w:color w:val="000000"/>
          <w:u w:val="single"/>
          <w:shd w:val="clear" w:color="auto" w:fill="FFFFFF"/>
        </w:rPr>
        <w:t xml:space="preserve"> of this subdivision and after providing the c</w:t>
      </w:r>
      <w:r w:rsidR="00115575" w:rsidRPr="00025396">
        <w:rPr>
          <w:rFonts w:ascii="Times" w:hAnsi="Times"/>
          <w:color w:val="000000"/>
          <w:u w:val="single"/>
          <w:shd w:val="clear" w:color="auto" w:fill="FFFFFF"/>
        </w:rPr>
        <w:t xml:space="preserve">overed employer </w:t>
      </w:r>
      <w:r w:rsidR="00141937" w:rsidRPr="00025396">
        <w:rPr>
          <w:rFonts w:ascii="Times" w:hAnsi="Times"/>
          <w:color w:val="000000"/>
          <w:u w:val="single"/>
          <w:shd w:val="clear" w:color="auto" w:fill="FFFFFF"/>
        </w:rPr>
        <w:t>an opportunity to cure any violations, where appropriate issue an order, determination, or other disposition, including, but not limited to, a stipulation of settlement. Such order, determination, or disposition may at the discretion of the</w:t>
      </w:r>
      <w:r w:rsidR="000452D6" w:rsidRPr="00025396">
        <w:rPr>
          <w:rFonts w:ascii="Times" w:hAnsi="Times"/>
          <w:color w:val="000000"/>
          <w:u w:val="single"/>
          <w:shd w:val="clear" w:color="auto" w:fill="FFFFFF"/>
        </w:rPr>
        <w:t xml:space="preserve"> commissioner</w:t>
      </w:r>
      <w:r w:rsidR="00141937" w:rsidRPr="00025396">
        <w:rPr>
          <w:rFonts w:ascii="Times" w:hAnsi="Times"/>
          <w:color w:val="000000"/>
          <w:u w:val="single"/>
          <w:shd w:val="clear" w:color="auto" w:fill="FFFFFF"/>
        </w:rPr>
        <w:t xml:space="preserve"> impose the following on the </w:t>
      </w:r>
      <w:r w:rsidR="00025396" w:rsidRPr="00025396">
        <w:rPr>
          <w:rFonts w:ascii="Times" w:hAnsi="Times"/>
          <w:color w:val="000000"/>
          <w:u w:val="single"/>
          <w:shd w:val="clear" w:color="auto" w:fill="FFFFFF"/>
        </w:rPr>
        <w:t>covered employee</w:t>
      </w:r>
      <w:r w:rsidR="00141937" w:rsidRPr="00025396">
        <w:rPr>
          <w:rFonts w:ascii="Times" w:hAnsi="Times"/>
          <w:color w:val="000000"/>
          <w:u w:val="single"/>
          <w:shd w:val="clear" w:color="auto" w:fill="FFFFFF"/>
        </w:rPr>
        <w:t xml:space="preserve"> committing the applicable violations: </w:t>
      </w:r>
    </w:p>
    <w:p w14:paraId="6185E84C" w14:textId="77777777" w:rsidR="003001E9" w:rsidRDefault="00141937" w:rsidP="00C16E48">
      <w:pPr>
        <w:spacing w:line="480" w:lineRule="auto"/>
        <w:ind w:firstLine="720"/>
        <w:jc w:val="both"/>
        <w:rPr>
          <w:rFonts w:ascii="Times" w:hAnsi="Times"/>
          <w:color w:val="000000"/>
          <w:u w:val="single"/>
          <w:shd w:val="clear" w:color="auto" w:fill="FFFFFF"/>
        </w:rPr>
      </w:pPr>
      <w:r w:rsidRPr="00025396">
        <w:rPr>
          <w:rFonts w:ascii="Times" w:hAnsi="Times"/>
          <w:color w:val="000000"/>
          <w:u w:val="single"/>
          <w:shd w:val="clear" w:color="auto" w:fill="FFFFFF"/>
        </w:rPr>
        <w:t xml:space="preserve">(i) </w:t>
      </w:r>
      <w:r w:rsidR="00C16E48">
        <w:rPr>
          <w:rFonts w:ascii="Times" w:hAnsi="Times"/>
          <w:color w:val="000000"/>
          <w:u w:val="single"/>
          <w:shd w:val="clear" w:color="auto" w:fill="FFFFFF"/>
        </w:rPr>
        <w:t>D</w:t>
      </w:r>
      <w:r w:rsidRPr="00025396">
        <w:rPr>
          <w:rFonts w:ascii="Times" w:hAnsi="Times"/>
          <w:color w:val="000000"/>
          <w:u w:val="single"/>
          <w:shd w:val="clear" w:color="auto" w:fill="FFFFFF"/>
        </w:rPr>
        <w:t xml:space="preserve">irect payment of wages and/or the monetary equivalent of benefits wrongly denied, including interest from the date of the underpayment to the </w:t>
      </w:r>
      <w:r w:rsidR="00C64916">
        <w:rPr>
          <w:rFonts w:ascii="Times" w:hAnsi="Times"/>
          <w:color w:val="000000"/>
          <w:u w:val="single"/>
          <w:shd w:val="clear" w:color="auto" w:fill="FFFFFF"/>
        </w:rPr>
        <w:t>security guard</w:t>
      </w:r>
      <w:r w:rsidRPr="00025396">
        <w:rPr>
          <w:rFonts w:ascii="Times" w:hAnsi="Times"/>
          <w:color w:val="000000"/>
          <w:u w:val="single"/>
          <w:shd w:val="clear" w:color="auto" w:fill="FFFFFF"/>
        </w:rPr>
        <w:t xml:space="preserve">, based on the interest rate then in effect as prescribed by the superintendent of banks pursuant to section 14-a of the banking law, but in any event at a rate no less than six percent per year; </w:t>
      </w:r>
    </w:p>
    <w:p w14:paraId="19DBC2A5" w14:textId="77777777" w:rsidR="003001E9" w:rsidRDefault="00141937" w:rsidP="003001E9">
      <w:pPr>
        <w:spacing w:line="480" w:lineRule="auto"/>
        <w:ind w:firstLine="720"/>
        <w:jc w:val="both"/>
        <w:rPr>
          <w:rFonts w:ascii="Times" w:hAnsi="Times"/>
          <w:color w:val="000000"/>
          <w:u w:val="single"/>
          <w:shd w:val="clear" w:color="auto" w:fill="FFFFFF"/>
        </w:rPr>
      </w:pPr>
      <w:r w:rsidRPr="00025396">
        <w:rPr>
          <w:rFonts w:ascii="Times" w:hAnsi="Times"/>
          <w:color w:val="000000"/>
          <w:u w:val="single"/>
          <w:shd w:val="clear" w:color="auto" w:fill="FFFFFF"/>
        </w:rPr>
        <w:t xml:space="preserve">(ii) </w:t>
      </w:r>
      <w:r w:rsidR="003001E9">
        <w:rPr>
          <w:rFonts w:ascii="Times" w:hAnsi="Times"/>
          <w:color w:val="000000"/>
          <w:u w:val="single"/>
          <w:shd w:val="clear" w:color="auto" w:fill="FFFFFF"/>
        </w:rPr>
        <w:t xml:space="preserve">Direct </w:t>
      </w:r>
      <w:r w:rsidRPr="00025396">
        <w:rPr>
          <w:rFonts w:ascii="Times" w:hAnsi="Times"/>
          <w:color w:val="000000"/>
          <w:u w:val="single"/>
          <w:shd w:val="clear" w:color="auto" w:fill="FFFFFF"/>
        </w:rPr>
        <w:t xml:space="preserve">the maintenance or disclosure of any records that were not maintained or disclosed as required by this section; </w:t>
      </w:r>
    </w:p>
    <w:p w14:paraId="40C195A2" w14:textId="77777777" w:rsidR="003001E9" w:rsidRDefault="00141937" w:rsidP="003001E9">
      <w:pPr>
        <w:spacing w:line="480" w:lineRule="auto"/>
        <w:ind w:firstLine="720"/>
        <w:jc w:val="both"/>
        <w:rPr>
          <w:rFonts w:ascii="Times" w:hAnsi="Times"/>
          <w:color w:val="000000"/>
          <w:u w:val="single"/>
          <w:shd w:val="clear" w:color="auto" w:fill="FFFFFF"/>
        </w:rPr>
      </w:pPr>
      <w:r w:rsidRPr="00025396">
        <w:rPr>
          <w:rFonts w:ascii="Times" w:hAnsi="Times"/>
          <w:color w:val="000000"/>
          <w:u w:val="single"/>
          <w:shd w:val="clear" w:color="auto" w:fill="FFFFFF"/>
        </w:rPr>
        <w:lastRenderedPageBreak/>
        <w:t>(i</w:t>
      </w:r>
      <w:r w:rsidR="003001E9">
        <w:rPr>
          <w:rFonts w:ascii="Times" w:hAnsi="Times"/>
          <w:color w:val="000000"/>
          <w:u w:val="single"/>
          <w:shd w:val="clear" w:color="auto" w:fill="FFFFFF"/>
        </w:rPr>
        <w:t>ii</w:t>
      </w:r>
      <w:r w:rsidRPr="00025396">
        <w:rPr>
          <w:rFonts w:ascii="Times" w:hAnsi="Times"/>
          <w:color w:val="000000"/>
          <w:u w:val="single"/>
          <w:shd w:val="clear" w:color="auto" w:fill="FFFFFF"/>
        </w:rPr>
        <w:t xml:space="preserve">) </w:t>
      </w:r>
      <w:r w:rsidR="003001E9">
        <w:rPr>
          <w:rFonts w:ascii="Times" w:hAnsi="Times"/>
          <w:color w:val="000000"/>
          <w:u w:val="single"/>
          <w:shd w:val="clear" w:color="auto" w:fill="FFFFFF"/>
        </w:rPr>
        <w:t>D</w:t>
      </w:r>
      <w:r w:rsidRPr="00025396">
        <w:rPr>
          <w:rFonts w:ascii="Times" w:hAnsi="Times"/>
          <w:color w:val="000000"/>
          <w:u w:val="single"/>
          <w:shd w:val="clear" w:color="auto" w:fill="FFFFFF"/>
        </w:rPr>
        <w:t>irect the reinstatement of, or other appropriate relief for, any person found to have been subject to retaliation or discrimination in violation of this section;</w:t>
      </w:r>
    </w:p>
    <w:p w14:paraId="40865C75" w14:textId="23F3A915" w:rsidR="003001E9" w:rsidRDefault="003001E9" w:rsidP="003001E9">
      <w:pPr>
        <w:spacing w:line="480" w:lineRule="auto"/>
        <w:ind w:firstLine="720"/>
        <w:jc w:val="both"/>
        <w:rPr>
          <w:rFonts w:ascii="Times" w:hAnsi="Times"/>
          <w:color w:val="000000"/>
          <w:u w:val="single"/>
          <w:shd w:val="clear" w:color="auto" w:fill="FFFFFF"/>
        </w:rPr>
      </w:pPr>
      <w:r>
        <w:rPr>
          <w:rFonts w:ascii="Times" w:hAnsi="Times"/>
          <w:color w:val="000000"/>
          <w:u w:val="single"/>
          <w:shd w:val="clear" w:color="auto" w:fill="FFFFFF"/>
        </w:rPr>
        <w:t>(iv) D</w:t>
      </w:r>
      <w:r w:rsidRPr="00025396">
        <w:rPr>
          <w:rFonts w:ascii="Times" w:hAnsi="Times"/>
          <w:color w:val="000000"/>
          <w:u w:val="single"/>
          <w:shd w:val="clear" w:color="auto" w:fill="FFFFFF"/>
        </w:rPr>
        <w:t>irect payment of a further sum as a civil penalty in an amount not exceeding 25 percent of the total amount found to be due in violation of this section</w:t>
      </w:r>
      <w:r>
        <w:rPr>
          <w:rFonts w:ascii="Times" w:hAnsi="Times"/>
          <w:color w:val="000000"/>
          <w:u w:val="single"/>
          <w:shd w:val="clear" w:color="auto" w:fill="FFFFFF"/>
        </w:rPr>
        <w:t>;</w:t>
      </w:r>
    </w:p>
    <w:p w14:paraId="098ECEC2" w14:textId="41225E22" w:rsidR="003001E9" w:rsidRPr="003001E9" w:rsidRDefault="00141937" w:rsidP="003001E9">
      <w:pPr>
        <w:spacing w:line="480" w:lineRule="auto"/>
        <w:ind w:firstLine="720"/>
        <w:jc w:val="both"/>
        <w:rPr>
          <w:rFonts w:ascii="Times" w:hAnsi="Times"/>
          <w:color w:val="000000"/>
          <w:u w:val="single"/>
          <w:shd w:val="clear" w:color="auto" w:fill="FFFFFF"/>
        </w:rPr>
      </w:pPr>
      <w:r w:rsidRPr="00025396">
        <w:rPr>
          <w:rFonts w:ascii="Times" w:hAnsi="Times"/>
          <w:color w:val="000000"/>
          <w:u w:val="single"/>
          <w:shd w:val="clear" w:color="auto" w:fill="FFFFFF"/>
        </w:rPr>
        <w:t xml:space="preserve">(v) </w:t>
      </w:r>
      <w:r w:rsidR="003001E9">
        <w:rPr>
          <w:rFonts w:ascii="Times" w:hAnsi="Times"/>
          <w:color w:val="000000"/>
          <w:u w:val="single"/>
          <w:shd w:val="clear" w:color="auto" w:fill="FFFFFF"/>
        </w:rPr>
        <w:t>D</w:t>
      </w:r>
      <w:r w:rsidRPr="00025396">
        <w:rPr>
          <w:rFonts w:ascii="Times" w:hAnsi="Times"/>
          <w:color w:val="000000"/>
          <w:u w:val="single"/>
          <w:shd w:val="clear" w:color="auto" w:fill="FFFFFF"/>
        </w:rPr>
        <w:t xml:space="preserve">irect payment of the sums withheld at the commencement of the investigation and the interest that </w:t>
      </w:r>
      <w:r w:rsidRPr="003001E9">
        <w:rPr>
          <w:rFonts w:ascii="Times" w:hAnsi="Times"/>
          <w:color w:val="000000"/>
          <w:u w:val="single"/>
          <w:shd w:val="clear" w:color="auto" w:fill="FFFFFF"/>
        </w:rPr>
        <w:t>has accrued thereon to the covered</w:t>
      </w:r>
      <w:r w:rsidR="003001E9" w:rsidRPr="003001E9">
        <w:rPr>
          <w:rFonts w:ascii="Times" w:hAnsi="Times"/>
          <w:color w:val="000000"/>
          <w:u w:val="single"/>
          <w:shd w:val="clear" w:color="auto" w:fill="FFFFFF"/>
        </w:rPr>
        <w:t xml:space="preserve"> employer;</w:t>
      </w:r>
      <w:r w:rsidR="00E35B88">
        <w:rPr>
          <w:rFonts w:ascii="Times" w:hAnsi="Times"/>
          <w:color w:val="000000"/>
          <w:u w:val="single"/>
          <w:shd w:val="clear" w:color="auto" w:fill="FFFFFF"/>
        </w:rPr>
        <w:t xml:space="preserve"> and</w:t>
      </w:r>
    </w:p>
    <w:p w14:paraId="53BEC6A1" w14:textId="4919314E" w:rsidR="003001E9" w:rsidRPr="003001E9" w:rsidRDefault="003001E9" w:rsidP="003001E9">
      <w:pPr>
        <w:spacing w:line="480" w:lineRule="auto"/>
        <w:ind w:firstLine="720"/>
        <w:jc w:val="both"/>
        <w:rPr>
          <w:rFonts w:ascii="Times" w:hAnsi="Times"/>
          <w:color w:val="000000"/>
          <w:u w:val="single"/>
          <w:shd w:val="clear" w:color="auto" w:fill="FFFFFF"/>
        </w:rPr>
      </w:pPr>
      <w:proofErr w:type="gramStart"/>
      <w:r w:rsidRPr="003001E9">
        <w:rPr>
          <w:rFonts w:ascii="Times" w:hAnsi="Times"/>
          <w:color w:val="000000"/>
          <w:u w:val="single"/>
          <w:shd w:val="clear" w:color="auto" w:fill="FFFFFF"/>
        </w:rPr>
        <w:t>(vi</w:t>
      </w:r>
      <w:r w:rsidR="00EA03E9">
        <w:rPr>
          <w:rFonts w:ascii="Times" w:hAnsi="Times"/>
          <w:color w:val="000000"/>
          <w:u w:val="single"/>
          <w:shd w:val="clear" w:color="auto" w:fill="FFFFFF"/>
        </w:rPr>
        <w:t xml:space="preserve">) </w:t>
      </w:r>
      <w:r w:rsidRPr="003001E9">
        <w:rPr>
          <w:rFonts w:ascii="Times" w:hAnsi="Times"/>
          <w:color w:val="000000"/>
          <w:u w:val="single"/>
          <w:shd w:val="clear" w:color="auto" w:fill="FFFFFF"/>
        </w:rPr>
        <w:t>Declare</w:t>
      </w:r>
      <w:proofErr w:type="gramEnd"/>
      <w:r w:rsidRPr="003001E9">
        <w:rPr>
          <w:rFonts w:ascii="Times" w:hAnsi="Times"/>
          <w:color w:val="000000"/>
          <w:u w:val="single"/>
          <w:shd w:val="clear" w:color="auto" w:fill="FFFFFF"/>
        </w:rPr>
        <w:t xml:space="preserve"> a finding of non-responsibility and bar the covered employer from receiving city service contracts from the contracting agency for a prescribed period of time.</w:t>
      </w:r>
    </w:p>
    <w:p w14:paraId="711E668B" w14:textId="77777777" w:rsidR="00D1347D" w:rsidRDefault="00141937" w:rsidP="00D1347D">
      <w:pPr>
        <w:spacing w:line="480" w:lineRule="auto"/>
        <w:ind w:firstLine="720"/>
        <w:jc w:val="both"/>
        <w:rPr>
          <w:rFonts w:ascii="Times" w:hAnsi="Times"/>
          <w:color w:val="000000"/>
          <w:u w:val="single"/>
          <w:shd w:val="clear" w:color="auto" w:fill="FFFFFF"/>
        </w:rPr>
      </w:pPr>
      <w:r w:rsidRPr="00025396">
        <w:rPr>
          <w:rFonts w:ascii="Times" w:hAnsi="Times"/>
          <w:color w:val="000000"/>
          <w:u w:val="single"/>
          <w:shd w:val="clear" w:color="auto" w:fill="FFFFFF"/>
        </w:rPr>
        <w:t xml:space="preserve"> In assessing an appropriate remedy, due consideration shall be given to the gravity of the violation, the history of previous violations, the good faith of the covered </w:t>
      </w:r>
      <w:r w:rsidR="00120D01">
        <w:rPr>
          <w:rFonts w:ascii="Times" w:hAnsi="Times"/>
          <w:color w:val="000000"/>
          <w:u w:val="single"/>
          <w:shd w:val="clear" w:color="auto" w:fill="FFFFFF"/>
        </w:rPr>
        <w:t>employer</w:t>
      </w:r>
      <w:r w:rsidRPr="00025396">
        <w:rPr>
          <w:rFonts w:ascii="Times" w:hAnsi="Times"/>
          <w:color w:val="000000"/>
          <w:u w:val="single"/>
          <w:shd w:val="clear" w:color="auto" w:fill="FFFFFF"/>
        </w:rPr>
        <w:t>, and the failure to comply with record-keeping, notice, reporting</w:t>
      </w:r>
      <w:r w:rsidR="00B611CA">
        <w:rPr>
          <w:rFonts w:ascii="Times" w:hAnsi="Times"/>
          <w:color w:val="000000"/>
          <w:u w:val="single"/>
          <w:shd w:val="clear" w:color="auto" w:fill="FFFFFF"/>
        </w:rPr>
        <w:t>,</w:t>
      </w:r>
      <w:r w:rsidRPr="00025396">
        <w:rPr>
          <w:rFonts w:ascii="Times" w:hAnsi="Times"/>
          <w:color w:val="000000"/>
          <w:u w:val="single"/>
          <w:shd w:val="clear" w:color="auto" w:fill="FFFFFF"/>
        </w:rPr>
        <w:t xml:space="preserve"> or other non-wage requirements. Any civil penalty shall be deposited in the general fund.</w:t>
      </w:r>
    </w:p>
    <w:p w14:paraId="70C02607" w14:textId="7734EF95" w:rsidR="006969AF" w:rsidRDefault="00FC6EC0" w:rsidP="006969AF">
      <w:pPr>
        <w:spacing w:line="480" w:lineRule="auto"/>
        <w:ind w:firstLine="720"/>
        <w:jc w:val="both"/>
        <w:rPr>
          <w:rFonts w:ascii="Times" w:hAnsi="Times"/>
          <w:color w:val="000000"/>
          <w:u w:val="single"/>
        </w:rPr>
      </w:pPr>
      <w:r>
        <w:rPr>
          <w:rFonts w:ascii="Times" w:hAnsi="Times"/>
          <w:color w:val="000000"/>
          <w:u w:val="single"/>
          <w:shd w:val="clear" w:color="auto" w:fill="FFFFFF"/>
        </w:rPr>
        <w:t>5</w:t>
      </w:r>
      <w:r w:rsidR="00D1347D">
        <w:rPr>
          <w:rFonts w:ascii="Times" w:hAnsi="Times"/>
          <w:color w:val="000000"/>
          <w:u w:val="single"/>
          <w:shd w:val="clear" w:color="auto" w:fill="FFFFFF"/>
        </w:rPr>
        <w:t xml:space="preserve">. </w:t>
      </w:r>
      <w:r w:rsidR="00D1347D" w:rsidRPr="00D1347D">
        <w:rPr>
          <w:rFonts w:ascii="Times" w:hAnsi="Times"/>
          <w:color w:val="000000"/>
          <w:u w:val="single"/>
        </w:rPr>
        <w:t xml:space="preserve">Before issuing an order, determination, or any other disposition, the </w:t>
      </w:r>
      <w:r w:rsidR="000460F3">
        <w:rPr>
          <w:rFonts w:ascii="Times" w:hAnsi="Times"/>
          <w:color w:val="000000"/>
          <w:u w:val="single"/>
        </w:rPr>
        <w:t xml:space="preserve">commissioner </w:t>
      </w:r>
      <w:r w:rsidR="00D1347D" w:rsidRPr="00D1347D">
        <w:rPr>
          <w:rFonts w:ascii="Times" w:hAnsi="Times"/>
          <w:color w:val="000000"/>
          <w:u w:val="single"/>
        </w:rPr>
        <w:t xml:space="preserve">shall give notice thereof, together with a copy of the complaint, which notice shall be served personally or by mail on any person affected thereby. The </w:t>
      </w:r>
      <w:r w:rsidR="000460F3" w:rsidRPr="00D52B9C">
        <w:rPr>
          <w:rFonts w:ascii="Times" w:hAnsi="Times"/>
          <w:color w:val="000000"/>
          <w:u w:val="single"/>
        </w:rPr>
        <w:t>commissioner</w:t>
      </w:r>
      <w:r w:rsidR="00D1347D" w:rsidRPr="00D1347D">
        <w:rPr>
          <w:rFonts w:ascii="Times" w:hAnsi="Times"/>
          <w:color w:val="000000"/>
          <w:u w:val="single"/>
        </w:rPr>
        <w:t xml:space="preserve"> may negotiate an agreed upon stipulation of settlement or refer the matter to the office of administrative trials and hearings, or other appropriate agency or tribunal, for a hearing and disposition. Such </w:t>
      </w:r>
      <w:r w:rsidR="003F5B3A" w:rsidRPr="00D52B9C">
        <w:rPr>
          <w:rFonts w:ascii="Times" w:hAnsi="Times"/>
          <w:color w:val="000000"/>
          <w:u w:val="single"/>
        </w:rPr>
        <w:t>covered employer shall</w:t>
      </w:r>
      <w:r w:rsidR="00D1347D" w:rsidRPr="00D1347D">
        <w:rPr>
          <w:rFonts w:ascii="Times" w:hAnsi="Times"/>
          <w:color w:val="000000"/>
          <w:u w:val="single"/>
        </w:rPr>
        <w:t xml:space="preserve"> be notified of a hearing date by the office of administrative trials and hearings, or other appropriate agency or tribunal, and shall have the opportunity to be heard in respect to such matters.</w:t>
      </w:r>
    </w:p>
    <w:p w14:paraId="21B5C380" w14:textId="4328F9DB" w:rsidR="005413D2" w:rsidRDefault="00FC6EC0" w:rsidP="005413D2">
      <w:pPr>
        <w:spacing w:line="480" w:lineRule="auto"/>
        <w:ind w:firstLine="720"/>
        <w:jc w:val="both"/>
        <w:rPr>
          <w:rFonts w:ascii="Times" w:hAnsi="Times"/>
          <w:color w:val="000000"/>
          <w:u w:val="single"/>
        </w:rPr>
      </w:pPr>
      <w:r>
        <w:rPr>
          <w:rFonts w:ascii="Times" w:hAnsi="Times"/>
          <w:color w:val="000000"/>
          <w:u w:val="single"/>
          <w:shd w:val="clear" w:color="auto" w:fill="FFFFFF"/>
        </w:rPr>
        <w:t>6</w:t>
      </w:r>
      <w:r w:rsidR="005413D2" w:rsidRPr="00D52B9C">
        <w:rPr>
          <w:rFonts w:ascii="Times" w:hAnsi="Times"/>
          <w:color w:val="000000"/>
          <w:u w:val="single"/>
          <w:shd w:val="clear" w:color="auto" w:fill="FFFFFF"/>
        </w:rPr>
        <w:t xml:space="preserve">. </w:t>
      </w:r>
      <w:r w:rsidR="005413D2" w:rsidRPr="00D1347D">
        <w:rPr>
          <w:rFonts w:ascii="Times" w:hAnsi="Times"/>
          <w:color w:val="000000"/>
          <w:u w:val="single"/>
        </w:rPr>
        <w:t>In an investigation conducted under the provisions of this section, the inquiry of the comptroller</w:t>
      </w:r>
      <w:r w:rsidR="005413D2" w:rsidRPr="00D52B9C">
        <w:rPr>
          <w:rFonts w:ascii="Times" w:hAnsi="Times"/>
          <w:color w:val="000000"/>
          <w:u w:val="single"/>
        </w:rPr>
        <w:t xml:space="preserve"> </w:t>
      </w:r>
      <w:r w:rsidR="005413D2" w:rsidRPr="00D1347D">
        <w:rPr>
          <w:rFonts w:ascii="Times" w:hAnsi="Times"/>
          <w:color w:val="000000"/>
          <w:u w:val="single"/>
        </w:rPr>
        <w:t>shall not extend to work performed more than three years prior to the filing of the complaint, or the commencement of such investigation, whichever is earlier.</w:t>
      </w:r>
    </w:p>
    <w:p w14:paraId="3F910BDD" w14:textId="7361021C" w:rsidR="005413D2" w:rsidRDefault="00FC6EC0" w:rsidP="005413D2">
      <w:pPr>
        <w:spacing w:line="480" w:lineRule="auto"/>
        <w:ind w:firstLine="720"/>
        <w:jc w:val="both"/>
        <w:rPr>
          <w:rFonts w:ascii="Times" w:hAnsi="Times"/>
          <w:color w:val="000000"/>
          <w:u w:val="single"/>
        </w:rPr>
      </w:pPr>
      <w:r>
        <w:rPr>
          <w:rFonts w:ascii="Times" w:hAnsi="Times"/>
          <w:color w:val="000000"/>
          <w:u w:val="single"/>
          <w:shd w:val="clear" w:color="auto" w:fill="FFFFFF"/>
        </w:rPr>
        <w:lastRenderedPageBreak/>
        <w:t>7</w:t>
      </w:r>
      <w:r w:rsidR="005413D2" w:rsidRPr="005413D2">
        <w:rPr>
          <w:rFonts w:ascii="Times" w:hAnsi="Times"/>
          <w:color w:val="000000"/>
          <w:u w:val="single"/>
          <w:shd w:val="clear" w:color="auto" w:fill="FFFFFF"/>
        </w:rPr>
        <w:t>. When, pursuant to the provisions of this section, a final disposition has been entered against a covered employer in two instances within any consecutive six year period determining that such covered employer has failed to comply with the wage, benefits, anti-retaliation, record-keeping or reporting requirements of this section, such covered employer, and any principal or officer of such covered employer who knowingly participated in such failure, shall be ineligible to submit a bid on or be awarded any</w:t>
      </w:r>
      <w:r w:rsidR="00A459E1">
        <w:rPr>
          <w:rFonts w:ascii="Times" w:hAnsi="Times"/>
          <w:color w:val="000000"/>
          <w:u w:val="single"/>
          <w:shd w:val="clear" w:color="auto" w:fill="FFFFFF"/>
        </w:rPr>
        <w:t xml:space="preserve"> shelter </w:t>
      </w:r>
      <w:r w:rsidR="005413D2" w:rsidRPr="005413D2">
        <w:rPr>
          <w:rFonts w:ascii="Times" w:hAnsi="Times"/>
          <w:color w:val="000000"/>
          <w:u w:val="single"/>
          <w:shd w:val="clear" w:color="auto" w:fill="FFFFFF"/>
        </w:rPr>
        <w:t>contract for a period of five years from the date of the second disposition.</w:t>
      </w:r>
    </w:p>
    <w:p w14:paraId="3E82CF45" w14:textId="5F15C0EF" w:rsidR="002D7120" w:rsidRDefault="00FC6EC0" w:rsidP="002D7120">
      <w:pPr>
        <w:spacing w:line="480" w:lineRule="auto"/>
        <w:ind w:firstLine="720"/>
        <w:jc w:val="both"/>
        <w:rPr>
          <w:rFonts w:ascii="Times" w:hAnsi="Times"/>
          <w:color w:val="000000"/>
          <w:u w:val="single"/>
        </w:rPr>
      </w:pPr>
      <w:r>
        <w:rPr>
          <w:rFonts w:ascii="Times" w:hAnsi="Times"/>
          <w:color w:val="000000"/>
          <w:u w:val="single"/>
          <w:shd w:val="clear" w:color="auto" w:fill="FFFFFF"/>
        </w:rPr>
        <w:t>8</w:t>
      </w:r>
      <w:r w:rsidR="006969AF" w:rsidRPr="005413D2">
        <w:rPr>
          <w:rFonts w:ascii="Times" w:hAnsi="Times"/>
          <w:color w:val="000000"/>
          <w:u w:val="single"/>
          <w:shd w:val="clear" w:color="auto" w:fill="FFFFFF"/>
        </w:rPr>
        <w:t xml:space="preserve">. </w:t>
      </w:r>
      <w:r w:rsidR="00D1347D" w:rsidRPr="00D1347D">
        <w:rPr>
          <w:rFonts w:ascii="Times" w:hAnsi="Times"/>
          <w:color w:val="000000"/>
          <w:u w:val="single"/>
        </w:rPr>
        <w:t xml:space="preserve">When a final disposition has been made in favor of </w:t>
      </w:r>
      <w:r w:rsidR="006969AF" w:rsidRPr="005413D2">
        <w:rPr>
          <w:rFonts w:ascii="Times" w:hAnsi="Times"/>
          <w:color w:val="000000"/>
          <w:u w:val="single"/>
        </w:rPr>
        <w:t>a security guard</w:t>
      </w:r>
      <w:r w:rsidR="00D1347D" w:rsidRPr="00D1347D">
        <w:rPr>
          <w:rFonts w:ascii="Times" w:hAnsi="Times"/>
          <w:color w:val="000000"/>
          <w:u w:val="single"/>
        </w:rPr>
        <w:t xml:space="preserve"> and the person found violating this section has failed to comply with the payment or other terms of the remedial order of the </w:t>
      </w:r>
      <w:r w:rsidR="002C4C73" w:rsidRPr="00D52B9C">
        <w:rPr>
          <w:rFonts w:ascii="Times" w:hAnsi="Times"/>
          <w:color w:val="000000"/>
          <w:u w:val="single"/>
        </w:rPr>
        <w:t xml:space="preserve">commissioner </w:t>
      </w:r>
      <w:r w:rsidR="00D1347D" w:rsidRPr="00D1347D">
        <w:rPr>
          <w:rFonts w:ascii="Times" w:hAnsi="Times"/>
          <w:color w:val="000000"/>
          <w:u w:val="single"/>
        </w:rPr>
        <w:t xml:space="preserve">and provided that no proceeding for judicial review shall then be pending and the time for initiation of such proceeding has expired, the </w:t>
      </w:r>
      <w:r w:rsidR="006F2EA6" w:rsidRPr="00D52B9C">
        <w:rPr>
          <w:rFonts w:ascii="Times" w:hAnsi="Times"/>
          <w:color w:val="000000"/>
          <w:u w:val="single"/>
        </w:rPr>
        <w:t xml:space="preserve">commissioner </w:t>
      </w:r>
      <w:r w:rsidR="00D1347D" w:rsidRPr="00D1347D">
        <w:rPr>
          <w:rFonts w:ascii="Times" w:hAnsi="Times"/>
          <w:color w:val="000000"/>
          <w:u w:val="single"/>
        </w:rPr>
        <w:t xml:space="preserve">shall file a copy of such order containing the amount found to be due with the clerk of the county of residence or place of business of the person found to have violated this section, or of any principal or officer thereof who knowingly participated in the violation of this section. The filing of such order shall have the full force and effect of a judgment duly docketed in the office of such clerk. The order may be enforced by and in the name of the </w:t>
      </w:r>
      <w:r w:rsidR="006F2EA6" w:rsidRPr="00D52B9C">
        <w:rPr>
          <w:rFonts w:ascii="Times" w:hAnsi="Times"/>
          <w:color w:val="000000"/>
          <w:u w:val="single"/>
        </w:rPr>
        <w:t>commissioner</w:t>
      </w:r>
      <w:r w:rsidR="00D1347D" w:rsidRPr="00D1347D">
        <w:rPr>
          <w:rFonts w:ascii="Times" w:hAnsi="Times"/>
          <w:color w:val="000000"/>
          <w:u w:val="single"/>
        </w:rPr>
        <w:t xml:space="preserve"> in the same manner and with like effect as that prescribed by the state civil practice law and rules for the enforcement of a money judgment.</w:t>
      </w:r>
    </w:p>
    <w:p w14:paraId="49AB0503" w14:textId="4B2829C9" w:rsidR="001F19DF" w:rsidRDefault="00FC6EC0" w:rsidP="001F19DF">
      <w:pPr>
        <w:spacing w:line="480" w:lineRule="auto"/>
        <w:ind w:firstLine="720"/>
        <w:jc w:val="both"/>
        <w:rPr>
          <w:rFonts w:ascii="Times" w:hAnsi="Times"/>
          <w:color w:val="000000"/>
          <w:u w:val="single"/>
        </w:rPr>
      </w:pPr>
      <w:r>
        <w:rPr>
          <w:rFonts w:ascii="Times" w:hAnsi="Times"/>
          <w:color w:val="000000"/>
          <w:u w:val="single"/>
        </w:rPr>
        <w:t>9</w:t>
      </w:r>
      <w:r w:rsidR="002D7120" w:rsidRPr="002D7120">
        <w:rPr>
          <w:rFonts w:ascii="Times" w:hAnsi="Times"/>
          <w:color w:val="000000"/>
          <w:u w:val="single"/>
        </w:rPr>
        <w:t>. Be</w:t>
      </w:r>
      <w:r w:rsidR="002D7120" w:rsidRPr="002D7120">
        <w:rPr>
          <w:rFonts w:ascii="Times" w:hAnsi="Times"/>
          <w:color w:val="000000"/>
          <w:u w:val="single"/>
          <w:shd w:val="clear" w:color="auto" w:fill="FFFFFF"/>
        </w:rPr>
        <w:t xml:space="preserve">fore any further payment is made, or claim is permitted, of any sums or benefits due under any </w:t>
      </w:r>
      <w:r w:rsidR="002D7120">
        <w:rPr>
          <w:rFonts w:ascii="Times" w:hAnsi="Times"/>
          <w:color w:val="000000"/>
          <w:u w:val="single"/>
          <w:shd w:val="clear" w:color="auto" w:fill="FFFFFF"/>
        </w:rPr>
        <w:t>shelter contract</w:t>
      </w:r>
      <w:r w:rsidR="002D7120" w:rsidRPr="002D7120">
        <w:rPr>
          <w:rFonts w:ascii="Times" w:hAnsi="Times"/>
          <w:color w:val="000000"/>
          <w:u w:val="single"/>
          <w:shd w:val="clear" w:color="auto" w:fill="FFFFFF"/>
        </w:rPr>
        <w:t xml:space="preserve"> covered by this section, it shall be the duty of the </w:t>
      </w:r>
      <w:r w:rsidR="00C65966">
        <w:rPr>
          <w:rFonts w:ascii="Times" w:hAnsi="Times"/>
          <w:color w:val="000000"/>
          <w:u w:val="single"/>
          <w:shd w:val="clear" w:color="auto" w:fill="FFFFFF"/>
        </w:rPr>
        <w:t>commissioner</w:t>
      </w:r>
      <w:r w:rsidR="002D7120" w:rsidRPr="002D7120">
        <w:rPr>
          <w:rFonts w:ascii="Times" w:hAnsi="Times"/>
          <w:color w:val="000000"/>
          <w:u w:val="single"/>
          <w:shd w:val="clear" w:color="auto" w:fill="FFFFFF"/>
        </w:rPr>
        <w:t xml:space="preserve"> to require the </w:t>
      </w:r>
      <w:r w:rsidR="00C65966">
        <w:rPr>
          <w:rFonts w:ascii="Times" w:hAnsi="Times"/>
          <w:color w:val="000000"/>
          <w:u w:val="single"/>
          <w:shd w:val="clear" w:color="auto" w:fill="FFFFFF"/>
        </w:rPr>
        <w:t>covered emplo</w:t>
      </w:r>
      <w:r w:rsidR="00C639EC">
        <w:rPr>
          <w:rFonts w:ascii="Times" w:hAnsi="Times"/>
          <w:color w:val="000000"/>
          <w:u w:val="single"/>
          <w:shd w:val="clear" w:color="auto" w:fill="FFFFFF"/>
        </w:rPr>
        <w:t xml:space="preserve">yer </w:t>
      </w:r>
      <w:r w:rsidR="002D7120" w:rsidRPr="002D7120">
        <w:rPr>
          <w:rFonts w:ascii="Times" w:hAnsi="Times"/>
          <w:color w:val="000000"/>
          <w:u w:val="single"/>
          <w:shd w:val="clear" w:color="auto" w:fill="FFFFFF"/>
        </w:rPr>
        <w:t>that has been found to have violated the law</w:t>
      </w:r>
      <w:r w:rsidR="00C74FF3">
        <w:rPr>
          <w:rFonts w:ascii="Times" w:hAnsi="Times"/>
          <w:color w:val="000000"/>
          <w:u w:val="single"/>
          <w:shd w:val="clear" w:color="auto" w:fill="FFFFFF"/>
        </w:rPr>
        <w:t xml:space="preserve"> </w:t>
      </w:r>
      <w:r w:rsidR="002D7120" w:rsidRPr="002D7120">
        <w:rPr>
          <w:rFonts w:ascii="Times" w:hAnsi="Times"/>
          <w:color w:val="000000"/>
          <w:u w:val="single"/>
          <w:shd w:val="clear" w:color="auto" w:fill="FFFFFF"/>
        </w:rPr>
        <w:t xml:space="preserve">to file a written statement certifying to the amounts then due and owing from each such covered employer to or on behalf of all </w:t>
      </w:r>
      <w:r w:rsidR="00C74FF3">
        <w:rPr>
          <w:rFonts w:ascii="Times" w:hAnsi="Times"/>
          <w:color w:val="000000"/>
          <w:u w:val="single"/>
          <w:shd w:val="clear" w:color="auto" w:fill="FFFFFF"/>
        </w:rPr>
        <w:t>security guards</w:t>
      </w:r>
      <w:r w:rsidR="002D7120" w:rsidRPr="002D7120">
        <w:rPr>
          <w:rFonts w:ascii="Times" w:hAnsi="Times"/>
          <w:color w:val="000000"/>
          <w:u w:val="single"/>
          <w:shd w:val="clear" w:color="auto" w:fill="FFFFFF"/>
        </w:rPr>
        <w:t xml:space="preserve">, or the </w:t>
      </w:r>
      <w:r w:rsidR="00C74FF3">
        <w:rPr>
          <w:rFonts w:ascii="Times" w:hAnsi="Times"/>
          <w:color w:val="000000"/>
          <w:u w:val="single"/>
          <w:shd w:val="clear" w:color="auto" w:fill="FFFFFF"/>
        </w:rPr>
        <w:t xml:space="preserve">commissioner </w:t>
      </w:r>
      <w:r w:rsidR="002D7120" w:rsidRPr="002D7120">
        <w:rPr>
          <w:rFonts w:ascii="Times" w:hAnsi="Times"/>
          <w:color w:val="000000"/>
          <w:u w:val="single"/>
          <w:shd w:val="clear" w:color="auto" w:fill="FFFFFF"/>
        </w:rPr>
        <w:t xml:space="preserve">for wages or benefits wrongly denied them, or for civil penalties assessed, and setting forth the names of the persons owed and the amount due </w:t>
      </w:r>
      <w:r w:rsidR="002D7120" w:rsidRPr="002D7120">
        <w:rPr>
          <w:rFonts w:ascii="Times" w:hAnsi="Times"/>
          <w:color w:val="000000"/>
          <w:u w:val="single"/>
          <w:shd w:val="clear" w:color="auto" w:fill="FFFFFF"/>
        </w:rPr>
        <w:lastRenderedPageBreak/>
        <w:t>to or on behalf of each respectively. This statement shall be verified as true and accurate by the covered employer under penalty of perjury. If any interested person shall have previously filed a protest in writing objecting to the payment to any covered employer on the ground that payment is owing to one or more employees of the covered employer for violations of this section, or if for any other reason it may be deemed advisable, the comptroller,</w:t>
      </w:r>
      <w:r w:rsidR="006867F9">
        <w:rPr>
          <w:rFonts w:ascii="Times" w:hAnsi="Times"/>
          <w:color w:val="000000"/>
          <w:u w:val="single"/>
          <w:shd w:val="clear" w:color="auto" w:fill="FFFFFF"/>
        </w:rPr>
        <w:t xml:space="preserve"> the commissioner </w:t>
      </w:r>
      <w:r w:rsidR="002D7120" w:rsidRPr="002D7120">
        <w:rPr>
          <w:rFonts w:ascii="Times" w:hAnsi="Times"/>
          <w:color w:val="000000"/>
          <w:u w:val="single"/>
          <w:shd w:val="clear" w:color="auto" w:fill="FFFFFF"/>
        </w:rPr>
        <w:t xml:space="preserve">or the department of finance may deduct from the whole amount of any payment to the covered employer sums admitted by the covered employer in the verified statement or statements to be due and owing to any </w:t>
      </w:r>
      <w:r w:rsidR="00911575">
        <w:rPr>
          <w:rFonts w:ascii="Times" w:hAnsi="Times"/>
          <w:color w:val="000000"/>
          <w:u w:val="single"/>
          <w:shd w:val="clear" w:color="auto" w:fill="FFFFFF"/>
        </w:rPr>
        <w:t>security guard</w:t>
      </w:r>
      <w:r w:rsidR="002D7120" w:rsidRPr="002D7120">
        <w:rPr>
          <w:rFonts w:ascii="Times" w:hAnsi="Times"/>
          <w:color w:val="000000"/>
          <w:u w:val="single"/>
          <w:shd w:val="clear" w:color="auto" w:fill="FFFFFF"/>
        </w:rPr>
        <w:t xml:space="preserve"> before making payment of the amount certified for payment, and may withhold the amount so deducted for the benefit of the </w:t>
      </w:r>
      <w:r w:rsidR="00911575">
        <w:rPr>
          <w:rFonts w:ascii="Times" w:hAnsi="Times"/>
          <w:color w:val="000000"/>
          <w:u w:val="single"/>
          <w:shd w:val="clear" w:color="auto" w:fill="FFFFFF"/>
        </w:rPr>
        <w:t>security guards</w:t>
      </w:r>
      <w:r w:rsidR="002D7120" w:rsidRPr="002D7120">
        <w:rPr>
          <w:rFonts w:ascii="Times" w:hAnsi="Times"/>
          <w:color w:val="000000"/>
          <w:u w:val="single"/>
          <w:shd w:val="clear" w:color="auto" w:fill="FFFFFF"/>
        </w:rPr>
        <w:t xml:space="preserve"> or persons that are owed payment as shown by the verified statements and may pay directly to any person the amount shown by the statements to be due them.</w:t>
      </w:r>
    </w:p>
    <w:p w14:paraId="2CF1D9C5" w14:textId="6AEF6F79" w:rsidR="001F19DF" w:rsidRDefault="001F19DF" w:rsidP="001F19DF">
      <w:pPr>
        <w:spacing w:line="480" w:lineRule="auto"/>
        <w:ind w:firstLine="720"/>
        <w:jc w:val="both"/>
        <w:rPr>
          <w:rFonts w:ascii="Times" w:hAnsi="Times"/>
          <w:color w:val="000000"/>
          <w:u w:val="single"/>
        </w:rPr>
      </w:pPr>
      <w:r w:rsidRPr="001F19DF">
        <w:rPr>
          <w:rFonts w:ascii="Times" w:hAnsi="Times"/>
          <w:color w:val="000000"/>
          <w:u w:val="single"/>
          <w:shd w:val="clear" w:color="auto" w:fill="FFFFFF"/>
        </w:rPr>
        <w:t>1</w:t>
      </w:r>
      <w:r w:rsidR="00FC6EC0">
        <w:rPr>
          <w:rFonts w:ascii="Times" w:hAnsi="Times"/>
          <w:color w:val="000000"/>
          <w:u w:val="single"/>
          <w:shd w:val="clear" w:color="auto" w:fill="FFFFFF"/>
        </w:rPr>
        <w:t>0</w:t>
      </w:r>
      <w:r w:rsidRPr="001F19DF">
        <w:rPr>
          <w:rFonts w:ascii="Times" w:hAnsi="Times"/>
          <w:color w:val="000000"/>
          <w:u w:val="single"/>
          <w:shd w:val="clear" w:color="auto" w:fill="FFFFFF"/>
        </w:rPr>
        <w:t>.</w:t>
      </w:r>
      <w:r w:rsidR="00E46205">
        <w:rPr>
          <w:rFonts w:ascii="Times" w:hAnsi="Times"/>
          <w:color w:val="000000"/>
          <w:u w:val="single"/>
          <w:shd w:val="clear" w:color="auto" w:fill="FFFFFF"/>
        </w:rPr>
        <w:t xml:space="preserve"> </w:t>
      </w:r>
      <w:r w:rsidRPr="001F19DF">
        <w:rPr>
          <w:rFonts w:ascii="Times" w:hAnsi="Times"/>
          <w:color w:val="000000"/>
          <w:u w:val="single"/>
          <w:shd w:val="clear" w:color="auto" w:fill="FFFFFF"/>
        </w:rPr>
        <w:t>The comptroller shall be authorized to contract with non-governmental agencies to investigate possible violations of this section. Where a covered employer is found to have violated the requirements of this section, the covered employer shall be liable to the city for costs incurred in investigating and prosecuting the violation.</w:t>
      </w:r>
    </w:p>
    <w:p w14:paraId="19A10028" w14:textId="1950257D" w:rsidR="00941558" w:rsidRDefault="002D7120" w:rsidP="00941558">
      <w:pPr>
        <w:spacing w:line="480" w:lineRule="auto"/>
        <w:ind w:firstLine="720"/>
        <w:jc w:val="both"/>
        <w:rPr>
          <w:rFonts w:ascii="Times" w:hAnsi="Times"/>
          <w:color w:val="000000"/>
          <w:u w:val="single"/>
        </w:rPr>
      </w:pPr>
      <w:r w:rsidRPr="001F19DF">
        <w:rPr>
          <w:rFonts w:ascii="Times" w:hAnsi="Times"/>
          <w:color w:val="000000"/>
          <w:u w:val="single"/>
        </w:rPr>
        <w:t>1</w:t>
      </w:r>
      <w:r w:rsidR="00FC6EC0">
        <w:rPr>
          <w:rFonts w:ascii="Times" w:hAnsi="Times"/>
          <w:color w:val="000000"/>
          <w:u w:val="single"/>
        </w:rPr>
        <w:t>1</w:t>
      </w:r>
      <w:r w:rsidR="00D52B9C" w:rsidRPr="001F19DF">
        <w:rPr>
          <w:rFonts w:ascii="Times" w:hAnsi="Times"/>
          <w:color w:val="000000"/>
          <w:u w:val="single"/>
        </w:rPr>
        <w:t xml:space="preserve">. </w:t>
      </w:r>
      <w:r w:rsidR="00512767" w:rsidRPr="001F19DF">
        <w:rPr>
          <w:rFonts w:ascii="Times" w:hAnsi="Times"/>
          <w:color w:val="000000"/>
          <w:u w:val="single"/>
          <w:shd w:val="clear" w:color="auto" w:fill="FFFFFF"/>
        </w:rPr>
        <w:t xml:space="preserve">In circumstances where a </w:t>
      </w:r>
      <w:r w:rsidR="00C80E52" w:rsidRPr="001F19DF">
        <w:rPr>
          <w:rFonts w:ascii="Times" w:hAnsi="Times"/>
          <w:color w:val="000000"/>
          <w:u w:val="single"/>
          <w:shd w:val="clear" w:color="auto" w:fill="FFFFFF"/>
        </w:rPr>
        <w:t>shelter operator</w:t>
      </w:r>
      <w:r w:rsidR="00C80E52" w:rsidRPr="002D7120">
        <w:rPr>
          <w:rFonts w:ascii="Times" w:hAnsi="Times"/>
          <w:color w:val="000000"/>
          <w:u w:val="single"/>
          <w:shd w:val="clear" w:color="auto" w:fill="FFFFFF"/>
        </w:rPr>
        <w:t xml:space="preserve"> </w:t>
      </w:r>
      <w:r w:rsidR="00512767" w:rsidRPr="002D7120">
        <w:rPr>
          <w:rFonts w:ascii="Times" w:hAnsi="Times"/>
          <w:color w:val="000000"/>
          <w:u w:val="single"/>
          <w:shd w:val="clear" w:color="auto" w:fill="FFFFFF"/>
        </w:rPr>
        <w:t xml:space="preserve">fails to perform in accordance with any of the requirements of this section and there is a continued need for </w:t>
      </w:r>
      <w:r w:rsidR="00C80E52" w:rsidRPr="002D7120">
        <w:rPr>
          <w:rFonts w:ascii="Times" w:hAnsi="Times"/>
          <w:color w:val="000000"/>
          <w:u w:val="single"/>
          <w:shd w:val="clear" w:color="auto" w:fill="FFFFFF"/>
        </w:rPr>
        <w:t>shelter services</w:t>
      </w:r>
      <w:r w:rsidR="00512767" w:rsidRPr="002D7120">
        <w:rPr>
          <w:rFonts w:ascii="Times" w:hAnsi="Times"/>
          <w:color w:val="000000"/>
          <w:u w:val="single"/>
          <w:shd w:val="clear" w:color="auto" w:fill="FFFFFF"/>
        </w:rPr>
        <w:t xml:space="preserve">, </w:t>
      </w:r>
      <w:r w:rsidR="00A74981" w:rsidRPr="002D7120">
        <w:rPr>
          <w:rFonts w:ascii="Times" w:hAnsi="Times"/>
          <w:color w:val="000000"/>
          <w:u w:val="single"/>
          <w:shd w:val="clear" w:color="auto" w:fill="FFFFFF"/>
        </w:rPr>
        <w:t>the commissioner</w:t>
      </w:r>
      <w:r w:rsidR="00512767" w:rsidRPr="002D7120">
        <w:rPr>
          <w:rFonts w:ascii="Times" w:hAnsi="Times"/>
          <w:color w:val="000000"/>
          <w:u w:val="single"/>
          <w:shd w:val="clear" w:color="auto" w:fill="FFFFFF"/>
        </w:rPr>
        <w:t xml:space="preserve"> may obtain from another source the required service</w:t>
      </w:r>
      <w:r w:rsidR="00D40792" w:rsidRPr="002D7120">
        <w:rPr>
          <w:rFonts w:ascii="Times" w:hAnsi="Times"/>
          <w:color w:val="000000"/>
          <w:u w:val="single"/>
          <w:shd w:val="clear" w:color="auto" w:fill="FFFFFF"/>
        </w:rPr>
        <w:t>s</w:t>
      </w:r>
      <w:r w:rsidR="00512767" w:rsidRPr="002D7120">
        <w:rPr>
          <w:rFonts w:ascii="Times" w:hAnsi="Times"/>
          <w:color w:val="000000"/>
          <w:u w:val="single"/>
          <w:shd w:val="clear" w:color="auto" w:fill="FFFFFF"/>
        </w:rPr>
        <w:t xml:space="preserve"> as spec</w:t>
      </w:r>
      <w:r w:rsidR="00512767" w:rsidRPr="00512767">
        <w:rPr>
          <w:rFonts w:ascii="Times" w:hAnsi="Times"/>
          <w:color w:val="000000"/>
          <w:u w:val="single"/>
          <w:shd w:val="clear" w:color="auto" w:fill="FFFFFF"/>
        </w:rPr>
        <w:t xml:space="preserve">ified in the original </w:t>
      </w:r>
      <w:r w:rsidR="00D40792">
        <w:rPr>
          <w:rFonts w:ascii="Times" w:hAnsi="Times"/>
          <w:color w:val="000000"/>
          <w:u w:val="single"/>
          <w:shd w:val="clear" w:color="auto" w:fill="FFFFFF"/>
        </w:rPr>
        <w:t xml:space="preserve">shelter </w:t>
      </w:r>
      <w:r w:rsidR="00512767" w:rsidRPr="00512767">
        <w:rPr>
          <w:rFonts w:ascii="Times" w:hAnsi="Times"/>
          <w:color w:val="000000"/>
          <w:u w:val="single"/>
          <w:shd w:val="clear" w:color="auto" w:fill="FFFFFF"/>
        </w:rPr>
        <w:t xml:space="preserve">contract, or any part thereof, and may charge the non-performing </w:t>
      </w:r>
      <w:r w:rsidR="00B42451">
        <w:rPr>
          <w:rFonts w:ascii="Times" w:hAnsi="Times"/>
          <w:color w:val="000000"/>
          <w:u w:val="single"/>
          <w:shd w:val="clear" w:color="auto" w:fill="FFFFFF"/>
        </w:rPr>
        <w:t xml:space="preserve">shelter operator </w:t>
      </w:r>
      <w:r w:rsidR="00512767" w:rsidRPr="00512767">
        <w:rPr>
          <w:rFonts w:ascii="Times" w:hAnsi="Times"/>
          <w:color w:val="000000"/>
          <w:u w:val="single"/>
          <w:shd w:val="clear" w:color="auto" w:fill="FFFFFF"/>
        </w:rPr>
        <w:t xml:space="preserve">for any difference in price resulting from the alternative arrangements, may assess any administrative charge established by </w:t>
      </w:r>
      <w:r w:rsidR="009D3E2F">
        <w:rPr>
          <w:rFonts w:ascii="Times" w:hAnsi="Times"/>
          <w:color w:val="000000"/>
          <w:u w:val="single"/>
          <w:shd w:val="clear" w:color="auto" w:fill="FFFFFF"/>
        </w:rPr>
        <w:t>the commissioner,</w:t>
      </w:r>
      <w:r w:rsidR="00512767" w:rsidRPr="00512767">
        <w:rPr>
          <w:rFonts w:ascii="Times" w:hAnsi="Times"/>
          <w:color w:val="000000"/>
          <w:u w:val="single"/>
          <w:shd w:val="clear" w:color="auto" w:fill="FFFFFF"/>
        </w:rPr>
        <w:t xml:space="preserve"> and may, as appropriate, invoke such other sanctions as are available under the </w:t>
      </w:r>
      <w:r w:rsidR="009D3E2F">
        <w:rPr>
          <w:rFonts w:ascii="Times" w:hAnsi="Times"/>
          <w:color w:val="000000"/>
          <w:u w:val="single"/>
          <w:shd w:val="clear" w:color="auto" w:fill="FFFFFF"/>
        </w:rPr>
        <w:t xml:space="preserve">shelter </w:t>
      </w:r>
      <w:r w:rsidR="00512767" w:rsidRPr="00512767">
        <w:rPr>
          <w:rFonts w:ascii="Times" w:hAnsi="Times"/>
          <w:color w:val="000000"/>
          <w:u w:val="single"/>
          <w:shd w:val="clear" w:color="auto" w:fill="FFFFFF"/>
        </w:rPr>
        <w:t>contract and applicable law.</w:t>
      </w:r>
    </w:p>
    <w:p w14:paraId="36DDCC8B" w14:textId="77777777" w:rsidR="000A7B32" w:rsidRDefault="00941558" w:rsidP="000A7B32">
      <w:pPr>
        <w:spacing w:line="480" w:lineRule="auto"/>
        <w:ind w:firstLine="720"/>
        <w:jc w:val="both"/>
        <w:rPr>
          <w:rFonts w:ascii="Times" w:hAnsi="Times"/>
          <w:color w:val="000000"/>
          <w:u w:val="single"/>
        </w:rPr>
      </w:pPr>
      <w:r w:rsidRPr="000A7B32">
        <w:rPr>
          <w:rFonts w:ascii="Times" w:hAnsi="Times"/>
          <w:color w:val="000000"/>
          <w:u w:val="single"/>
        </w:rPr>
        <w:lastRenderedPageBreak/>
        <w:t xml:space="preserve">d. </w:t>
      </w:r>
      <w:r w:rsidRPr="00941558">
        <w:rPr>
          <w:rFonts w:ascii="Times" w:hAnsi="Times"/>
          <w:color w:val="000000"/>
          <w:u w:val="single"/>
        </w:rPr>
        <w:t xml:space="preserve">Enforcement by </w:t>
      </w:r>
      <w:r w:rsidR="00E46205" w:rsidRPr="000A7B32">
        <w:rPr>
          <w:rFonts w:ascii="Times" w:hAnsi="Times"/>
          <w:color w:val="000000"/>
          <w:u w:val="single"/>
        </w:rPr>
        <w:t>private right of action</w:t>
      </w:r>
      <w:r w:rsidRPr="00941558">
        <w:rPr>
          <w:rFonts w:ascii="Times" w:hAnsi="Times"/>
          <w:color w:val="000000"/>
          <w:u w:val="single"/>
        </w:rPr>
        <w:t>.</w:t>
      </w:r>
      <w:r w:rsidR="009F463A" w:rsidRPr="000A7B32">
        <w:rPr>
          <w:rFonts w:ascii="Times" w:hAnsi="Times"/>
          <w:color w:val="000000"/>
          <w:u w:val="single"/>
        </w:rPr>
        <w:t xml:space="preserve"> 1. </w:t>
      </w:r>
      <w:r w:rsidRPr="00941558">
        <w:rPr>
          <w:rFonts w:ascii="Times" w:hAnsi="Times"/>
          <w:color w:val="000000"/>
          <w:u w:val="single"/>
        </w:rPr>
        <w:t xml:space="preserve">When a final determination has been made and such determination is in favor of a </w:t>
      </w:r>
      <w:r w:rsidR="009F463A" w:rsidRPr="000A7B32">
        <w:rPr>
          <w:rFonts w:ascii="Times" w:hAnsi="Times"/>
          <w:color w:val="000000"/>
          <w:u w:val="single"/>
        </w:rPr>
        <w:t>security guard, such security guard</w:t>
      </w:r>
      <w:r w:rsidRPr="00941558">
        <w:rPr>
          <w:rFonts w:ascii="Times" w:hAnsi="Times"/>
          <w:color w:val="000000"/>
          <w:u w:val="single"/>
        </w:rPr>
        <w:t xml:space="preserve"> may, in addition to any other remedy provided by this section, institute an action in any court of appropriate jurisdiction against the covered employer found to have violated this section. For any violation of this section, including failure to pay applicable wages, provide required benefits, or comply with other requirements of this section, including protections against retaliation and discrimination, the court may award any appropriate remedy at law or equity including, but not limited to, back pay, payment for wrongly denied benefits, interest, other equitable or make-whole relief, reinstatement, injunctive relief and/or compensatory damages. The court shall award reasonable attorne</w:t>
      </w:r>
      <w:r w:rsidR="000A7B32" w:rsidRPr="000A7B32">
        <w:rPr>
          <w:rFonts w:ascii="Times" w:hAnsi="Times"/>
          <w:color w:val="000000"/>
          <w:u w:val="single"/>
        </w:rPr>
        <w:t>y’</w:t>
      </w:r>
      <w:r w:rsidRPr="00941558">
        <w:rPr>
          <w:rFonts w:ascii="Times" w:hAnsi="Times"/>
          <w:color w:val="000000"/>
          <w:u w:val="single"/>
        </w:rPr>
        <w:t>s fees and costs to any complaining party who prevails in any such enforcement action.</w:t>
      </w:r>
    </w:p>
    <w:p w14:paraId="793C0E78" w14:textId="77777777" w:rsidR="00D219B8" w:rsidRPr="000A170D" w:rsidRDefault="000A7B32" w:rsidP="00D219B8">
      <w:pPr>
        <w:spacing w:line="480" w:lineRule="auto"/>
        <w:ind w:firstLine="720"/>
        <w:jc w:val="both"/>
        <w:rPr>
          <w:rFonts w:ascii="Times" w:hAnsi="Times"/>
          <w:color w:val="000000"/>
          <w:u w:val="single"/>
        </w:rPr>
      </w:pPr>
      <w:r>
        <w:rPr>
          <w:rFonts w:ascii="Times" w:hAnsi="Times"/>
          <w:color w:val="000000"/>
          <w:u w:val="single"/>
        </w:rPr>
        <w:t>2</w:t>
      </w:r>
      <w:r w:rsidRPr="00313006">
        <w:rPr>
          <w:rFonts w:ascii="Times" w:hAnsi="Times"/>
          <w:color w:val="000000"/>
          <w:u w:val="single"/>
        </w:rPr>
        <w:t xml:space="preserve">. </w:t>
      </w:r>
      <w:r w:rsidRPr="00313006">
        <w:rPr>
          <w:rFonts w:ascii="Times" w:hAnsi="Times"/>
          <w:color w:val="000000"/>
          <w:u w:val="single"/>
          <w:shd w:val="clear" w:color="auto" w:fill="FFFFFF"/>
        </w:rPr>
        <w:t>Notwithstanding any inconsistent provision of paragraph 1 of this subdivision</w:t>
      </w:r>
      <w:r w:rsidR="00313006">
        <w:rPr>
          <w:rFonts w:ascii="Times" w:hAnsi="Times"/>
          <w:color w:val="000000"/>
          <w:u w:val="single"/>
          <w:shd w:val="clear" w:color="auto" w:fill="FFFFFF"/>
        </w:rPr>
        <w:t>,</w:t>
      </w:r>
      <w:r w:rsidRPr="00313006">
        <w:rPr>
          <w:rFonts w:ascii="Times" w:hAnsi="Times"/>
          <w:color w:val="000000"/>
          <w:u w:val="single"/>
          <w:shd w:val="clear" w:color="auto" w:fill="FFFFFF"/>
        </w:rPr>
        <w:t xml:space="preserve"> where a complaint filed with the comptroller</w:t>
      </w:r>
      <w:r w:rsidR="00313006">
        <w:rPr>
          <w:rFonts w:ascii="Times" w:hAnsi="Times"/>
          <w:color w:val="000000"/>
          <w:u w:val="single"/>
          <w:shd w:val="clear" w:color="auto" w:fill="FFFFFF"/>
        </w:rPr>
        <w:t xml:space="preserve"> </w:t>
      </w:r>
      <w:r w:rsidRPr="00313006">
        <w:rPr>
          <w:rFonts w:ascii="Times" w:hAnsi="Times"/>
          <w:color w:val="000000"/>
          <w:u w:val="single"/>
          <w:shd w:val="clear" w:color="auto" w:fill="FFFFFF"/>
        </w:rPr>
        <w:t xml:space="preserve">is dismissed an aggrieved person shall maintain all rights to </w:t>
      </w:r>
      <w:r w:rsidRPr="000A170D">
        <w:rPr>
          <w:rFonts w:ascii="Times" w:hAnsi="Times"/>
          <w:color w:val="000000"/>
          <w:u w:val="single"/>
          <w:shd w:val="clear" w:color="auto" w:fill="FFFFFF"/>
        </w:rPr>
        <w:t>commence a civil action pursuant to this chapter as if no such complaint had been filed.</w:t>
      </w:r>
    </w:p>
    <w:p w14:paraId="4023A5CB" w14:textId="77777777" w:rsidR="00857276" w:rsidRDefault="00D219B8" w:rsidP="00857276">
      <w:pPr>
        <w:spacing w:line="480" w:lineRule="auto"/>
        <w:ind w:firstLine="720"/>
        <w:jc w:val="both"/>
        <w:rPr>
          <w:rFonts w:ascii="Times" w:hAnsi="Times"/>
          <w:color w:val="000000"/>
          <w:u w:val="single"/>
        </w:rPr>
      </w:pPr>
      <w:r w:rsidRPr="000A170D">
        <w:rPr>
          <w:rFonts w:ascii="Times" w:hAnsi="Times"/>
          <w:color w:val="000000"/>
          <w:u w:val="single"/>
        </w:rPr>
        <w:t>3.</w:t>
      </w:r>
      <w:r w:rsidR="000A170D">
        <w:rPr>
          <w:rFonts w:ascii="Times" w:hAnsi="Times"/>
          <w:color w:val="000000"/>
          <w:u w:val="single"/>
        </w:rPr>
        <w:t xml:space="preserve"> </w:t>
      </w:r>
      <w:r w:rsidR="00941558" w:rsidRPr="00941558">
        <w:rPr>
          <w:rFonts w:ascii="Times" w:hAnsi="Times"/>
          <w:color w:val="000000"/>
          <w:u w:val="single"/>
        </w:rPr>
        <w:t xml:space="preserve">Notwithstanding any inconsistent provision of this section or of any other general, special or local law, ordinance, city charter or administrative code, a </w:t>
      </w:r>
      <w:r w:rsidR="000A170D">
        <w:rPr>
          <w:rFonts w:ascii="Times" w:hAnsi="Times"/>
          <w:color w:val="000000"/>
          <w:u w:val="single"/>
        </w:rPr>
        <w:t xml:space="preserve">security guard </w:t>
      </w:r>
      <w:r w:rsidR="00941558" w:rsidRPr="00941558">
        <w:rPr>
          <w:rFonts w:ascii="Times" w:hAnsi="Times"/>
          <w:color w:val="000000"/>
          <w:u w:val="single"/>
        </w:rPr>
        <w:t>affected by this</w:t>
      </w:r>
      <w:r w:rsidR="000A170D">
        <w:rPr>
          <w:rFonts w:ascii="Times" w:hAnsi="Times"/>
          <w:color w:val="000000"/>
          <w:u w:val="single"/>
        </w:rPr>
        <w:t xml:space="preserve"> section</w:t>
      </w:r>
      <w:r w:rsidR="00941558" w:rsidRPr="00941558">
        <w:rPr>
          <w:rFonts w:ascii="Times" w:hAnsi="Times"/>
          <w:color w:val="000000"/>
          <w:u w:val="single"/>
        </w:rPr>
        <w:t xml:space="preserve"> shall not be barred from the right to recover the difference between the amount paid to </w:t>
      </w:r>
      <w:r w:rsidR="00140168">
        <w:rPr>
          <w:rFonts w:ascii="Times" w:hAnsi="Times"/>
          <w:color w:val="000000"/>
          <w:u w:val="single"/>
        </w:rPr>
        <w:t>such security guard</w:t>
      </w:r>
      <w:r w:rsidR="00941558" w:rsidRPr="00941558">
        <w:rPr>
          <w:rFonts w:ascii="Times" w:hAnsi="Times"/>
          <w:color w:val="000000"/>
          <w:u w:val="single"/>
        </w:rPr>
        <w:t xml:space="preserve"> and the amount which should have been paid to the </w:t>
      </w:r>
      <w:r w:rsidR="008C0DF8">
        <w:rPr>
          <w:rFonts w:ascii="Times" w:hAnsi="Times"/>
          <w:color w:val="000000"/>
          <w:u w:val="single"/>
        </w:rPr>
        <w:t>security guard</w:t>
      </w:r>
      <w:r w:rsidR="00941558" w:rsidRPr="00941558">
        <w:rPr>
          <w:rFonts w:ascii="Times" w:hAnsi="Times"/>
          <w:color w:val="000000"/>
          <w:u w:val="single"/>
        </w:rPr>
        <w:t xml:space="preserve"> under the provisions of this section because of the prior receipt by the </w:t>
      </w:r>
      <w:r w:rsidR="008B635E">
        <w:rPr>
          <w:rFonts w:ascii="Times" w:hAnsi="Times"/>
          <w:color w:val="000000"/>
          <w:u w:val="single"/>
        </w:rPr>
        <w:t xml:space="preserve">security guard </w:t>
      </w:r>
      <w:r w:rsidR="00941558" w:rsidRPr="00941558">
        <w:rPr>
          <w:rFonts w:ascii="Times" w:hAnsi="Times"/>
          <w:color w:val="000000"/>
          <w:u w:val="single"/>
        </w:rPr>
        <w:t xml:space="preserve">without protest of wages or benefits paid, or on account of the </w:t>
      </w:r>
      <w:r w:rsidR="00CA3FB2">
        <w:rPr>
          <w:rFonts w:ascii="Times" w:hAnsi="Times"/>
          <w:color w:val="000000"/>
          <w:u w:val="single"/>
        </w:rPr>
        <w:t>security guard’s</w:t>
      </w:r>
      <w:r w:rsidR="00941558" w:rsidRPr="00941558">
        <w:rPr>
          <w:rFonts w:ascii="Times" w:hAnsi="Times"/>
          <w:color w:val="000000"/>
          <w:u w:val="single"/>
        </w:rPr>
        <w:t xml:space="preserve"> failure to state orally or in writing upon any payroll or receipt which the </w:t>
      </w:r>
      <w:r w:rsidR="00796902">
        <w:rPr>
          <w:rFonts w:ascii="Times" w:hAnsi="Times"/>
          <w:color w:val="000000"/>
          <w:u w:val="single"/>
        </w:rPr>
        <w:t xml:space="preserve">security guard </w:t>
      </w:r>
      <w:r w:rsidR="00941558" w:rsidRPr="00941558">
        <w:rPr>
          <w:rFonts w:ascii="Times" w:hAnsi="Times"/>
          <w:color w:val="000000"/>
          <w:u w:val="single"/>
        </w:rPr>
        <w:t xml:space="preserve">is required to sign that the wages or benefits received by the </w:t>
      </w:r>
      <w:r w:rsidR="00F04162">
        <w:rPr>
          <w:rFonts w:ascii="Times" w:hAnsi="Times"/>
          <w:color w:val="000000"/>
          <w:u w:val="single"/>
        </w:rPr>
        <w:t xml:space="preserve">security guard </w:t>
      </w:r>
      <w:r w:rsidR="00941558" w:rsidRPr="00941558">
        <w:rPr>
          <w:rFonts w:ascii="Times" w:hAnsi="Times"/>
          <w:color w:val="000000"/>
          <w:u w:val="single"/>
        </w:rPr>
        <w:t xml:space="preserve">are received under protest, or on account of the </w:t>
      </w:r>
      <w:r w:rsidR="00A666C6">
        <w:rPr>
          <w:rFonts w:ascii="Times" w:hAnsi="Times"/>
          <w:color w:val="000000"/>
          <w:u w:val="single"/>
        </w:rPr>
        <w:t>security guard’s</w:t>
      </w:r>
      <w:r w:rsidR="00941558" w:rsidRPr="00941558">
        <w:rPr>
          <w:rFonts w:ascii="Times" w:hAnsi="Times"/>
          <w:color w:val="000000"/>
          <w:u w:val="single"/>
        </w:rPr>
        <w:t xml:space="preserve"> failure to indicate a protest against the amount, or that the amount so paid does not constitute payment in full of wages or benefits due the </w:t>
      </w:r>
      <w:r w:rsidR="00A666C6">
        <w:rPr>
          <w:rFonts w:ascii="Times" w:hAnsi="Times"/>
          <w:color w:val="000000"/>
          <w:u w:val="single"/>
        </w:rPr>
        <w:t xml:space="preserve">security guard </w:t>
      </w:r>
      <w:r w:rsidR="00941558" w:rsidRPr="00941558">
        <w:rPr>
          <w:rFonts w:ascii="Times" w:hAnsi="Times"/>
          <w:color w:val="000000"/>
          <w:u w:val="single"/>
        </w:rPr>
        <w:t>for the period covered by such payment.</w:t>
      </w:r>
    </w:p>
    <w:p w14:paraId="6ACB8F42" w14:textId="77777777" w:rsidR="00130FD6" w:rsidRDefault="00857276" w:rsidP="00130FD6">
      <w:pPr>
        <w:spacing w:line="480" w:lineRule="auto"/>
        <w:ind w:firstLine="720"/>
        <w:jc w:val="both"/>
        <w:rPr>
          <w:rFonts w:ascii="Times" w:hAnsi="Times"/>
          <w:color w:val="000000"/>
          <w:u w:val="single"/>
        </w:rPr>
      </w:pPr>
      <w:r w:rsidRPr="00857276">
        <w:rPr>
          <w:rFonts w:ascii="Times" w:hAnsi="Times"/>
          <w:color w:val="000000"/>
          <w:u w:val="single"/>
        </w:rPr>
        <w:lastRenderedPageBreak/>
        <w:t xml:space="preserve">4. </w:t>
      </w:r>
      <w:r w:rsidR="00941558" w:rsidRPr="00941558">
        <w:rPr>
          <w:rFonts w:ascii="Times" w:hAnsi="Times"/>
          <w:color w:val="000000"/>
          <w:u w:val="single"/>
        </w:rPr>
        <w:t>Such action must be commenced within three years of the date of the alleged violation, or within three years of the final disposition of any administrative complaint or action concerning the alleged violation or, if such a disposition is reviewed in a proceeding pursuant to article 78 of the civil practice law and rules, within three years of the termination of such review proceedings. No procedure or remedy set forth in this section is intended to be exclusive or a prerequisite for asserting a claim for relief to enforce any rights hereunder in a court of law. This section shall not be construed to limit a</w:t>
      </w:r>
      <w:r w:rsidR="00430E43">
        <w:rPr>
          <w:rFonts w:ascii="Times" w:hAnsi="Times"/>
          <w:color w:val="000000"/>
          <w:u w:val="single"/>
        </w:rPr>
        <w:t xml:space="preserve"> security guard’s </w:t>
      </w:r>
      <w:r w:rsidR="00941558" w:rsidRPr="00941558">
        <w:rPr>
          <w:rFonts w:ascii="Times" w:hAnsi="Times"/>
          <w:color w:val="000000"/>
          <w:u w:val="single"/>
        </w:rPr>
        <w:t>right to bring a common law cause of action for wrongful termination.</w:t>
      </w:r>
    </w:p>
    <w:p w14:paraId="1D843C8F" w14:textId="29603876" w:rsidR="00130FD6" w:rsidRPr="00130FD6" w:rsidRDefault="00130FD6" w:rsidP="00130FD6">
      <w:pPr>
        <w:spacing w:line="480" w:lineRule="auto"/>
        <w:ind w:firstLine="720"/>
        <w:jc w:val="both"/>
        <w:rPr>
          <w:rFonts w:ascii="Times" w:hAnsi="Times"/>
          <w:color w:val="000000"/>
          <w:u w:val="single"/>
        </w:rPr>
      </w:pPr>
      <w:r>
        <w:rPr>
          <w:rFonts w:ascii="Times" w:hAnsi="Times"/>
          <w:color w:val="000000"/>
          <w:u w:val="single"/>
        </w:rPr>
        <w:t>e</w:t>
      </w:r>
      <w:r w:rsidRPr="00130FD6">
        <w:rPr>
          <w:rFonts w:ascii="Times" w:hAnsi="Times"/>
          <w:color w:val="000000"/>
          <w:u w:val="single"/>
        </w:rPr>
        <w:t xml:space="preserve">. </w:t>
      </w:r>
      <w:r w:rsidRPr="00130FD6">
        <w:rPr>
          <w:rFonts w:ascii="Times" w:hAnsi="Times"/>
          <w:color w:val="000000"/>
          <w:u w:val="single"/>
          <w:shd w:val="clear" w:color="auto" w:fill="FFFFFF"/>
        </w:rPr>
        <w:t xml:space="preserve">Retaliation and discrimination barred. It shall be unlawful for any covered employer to retaliate, discharge, demote, suspend, take adverse employment action in the terms and conditions of employment or otherwise discriminate against any </w:t>
      </w:r>
      <w:r w:rsidR="005C25C6">
        <w:rPr>
          <w:rFonts w:ascii="Times" w:hAnsi="Times"/>
          <w:color w:val="000000"/>
          <w:u w:val="single"/>
          <w:shd w:val="clear" w:color="auto" w:fill="FFFFFF"/>
        </w:rPr>
        <w:t>security guard</w:t>
      </w:r>
      <w:r w:rsidRPr="00130FD6">
        <w:rPr>
          <w:rFonts w:ascii="Times" w:hAnsi="Times"/>
          <w:color w:val="000000"/>
          <w:u w:val="single"/>
          <w:shd w:val="clear" w:color="auto" w:fill="FFFFFF"/>
        </w:rPr>
        <w:t xml:space="preserve"> for reporting or asserting a violation of this section, for seeking or communicating information regarding rights conferred by this section, for exercising any other rights protected under this section, or for participating in any investigatory or court proceeding relating to this section. This protection shall also apply to any </w:t>
      </w:r>
      <w:r w:rsidR="002D0CE9">
        <w:rPr>
          <w:rFonts w:ascii="Times" w:hAnsi="Times"/>
          <w:color w:val="000000"/>
          <w:u w:val="single"/>
          <w:shd w:val="clear" w:color="auto" w:fill="FFFFFF"/>
        </w:rPr>
        <w:t>security guard</w:t>
      </w:r>
      <w:r w:rsidRPr="00130FD6">
        <w:rPr>
          <w:rFonts w:ascii="Times" w:hAnsi="Times"/>
          <w:color w:val="000000"/>
          <w:u w:val="single"/>
          <w:shd w:val="clear" w:color="auto" w:fill="FFFFFF"/>
        </w:rPr>
        <w:t xml:space="preserve"> or </w:t>
      </w:r>
      <w:r w:rsidR="002D0CE9">
        <w:rPr>
          <w:rFonts w:ascii="Times" w:hAnsi="Times"/>
          <w:color w:val="000000"/>
          <w:u w:val="single"/>
          <w:shd w:val="clear" w:color="auto" w:fill="FFFFFF"/>
        </w:rPr>
        <w:t>such security guard’s</w:t>
      </w:r>
      <w:r w:rsidRPr="00130FD6">
        <w:rPr>
          <w:rFonts w:ascii="Times" w:hAnsi="Times"/>
          <w:color w:val="000000"/>
          <w:u w:val="single"/>
          <w:shd w:val="clear" w:color="auto" w:fill="FFFFFF"/>
        </w:rPr>
        <w:t xml:space="preserve"> representative who in good faith alleges a violation of this section, or who seeks or communicates information regarding rights conferred by this section in circumstances where </w:t>
      </w:r>
      <w:r w:rsidR="007B3FBD">
        <w:rPr>
          <w:rFonts w:ascii="Times" w:hAnsi="Times"/>
          <w:color w:val="000000"/>
          <w:u w:val="single"/>
          <w:shd w:val="clear" w:color="auto" w:fill="FFFFFF"/>
        </w:rPr>
        <w:t>such security guard</w:t>
      </w:r>
      <w:r w:rsidRPr="00130FD6">
        <w:rPr>
          <w:rFonts w:ascii="Times" w:hAnsi="Times"/>
          <w:color w:val="000000"/>
          <w:u w:val="single"/>
          <w:shd w:val="clear" w:color="auto" w:fill="FFFFFF"/>
        </w:rPr>
        <w:t xml:space="preserve"> in good faith believes this section applies. Taking adverse employment action against a </w:t>
      </w:r>
      <w:r w:rsidR="00AD6080">
        <w:rPr>
          <w:rFonts w:ascii="Times" w:hAnsi="Times"/>
          <w:color w:val="000000"/>
          <w:u w:val="single"/>
          <w:shd w:val="clear" w:color="auto" w:fill="FFFFFF"/>
        </w:rPr>
        <w:t>security guard</w:t>
      </w:r>
      <w:r w:rsidR="00AD6080" w:rsidRPr="00130FD6">
        <w:rPr>
          <w:rFonts w:ascii="Times" w:hAnsi="Times"/>
          <w:color w:val="000000"/>
          <w:u w:val="single"/>
          <w:shd w:val="clear" w:color="auto" w:fill="FFFFFF"/>
        </w:rPr>
        <w:t xml:space="preserve"> </w:t>
      </w:r>
      <w:r w:rsidRPr="00130FD6">
        <w:rPr>
          <w:rFonts w:ascii="Times" w:hAnsi="Times"/>
          <w:color w:val="000000"/>
          <w:u w:val="single"/>
          <w:shd w:val="clear" w:color="auto" w:fill="FFFFFF"/>
        </w:rPr>
        <w:t xml:space="preserve">or </w:t>
      </w:r>
      <w:r w:rsidR="00AD6080">
        <w:rPr>
          <w:rFonts w:ascii="Times" w:hAnsi="Times"/>
          <w:color w:val="000000"/>
          <w:u w:val="single"/>
          <w:shd w:val="clear" w:color="auto" w:fill="FFFFFF"/>
        </w:rPr>
        <w:t>such security guard’s</w:t>
      </w:r>
      <w:r w:rsidRPr="00130FD6">
        <w:rPr>
          <w:rFonts w:ascii="Times" w:hAnsi="Times"/>
          <w:color w:val="000000"/>
          <w:u w:val="single"/>
          <w:shd w:val="clear" w:color="auto" w:fill="FFFFFF"/>
        </w:rPr>
        <w:t xml:space="preserve"> representative within</w:t>
      </w:r>
      <w:r w:rsidR="0033109E">
        <w:rPr>
          <w:rFonts w:ascii="Times" w:hAnsi="Times"/>
          <w:color w:val="000000"/>
          <w:u w:val="single"/>
          <w:shd w:val="clear" w:color="auto" w:fill="FFFFFF"/>
        </w:rPr>
        <w:t xml:space="preserve"> 60 </w:t>
      </w:r>
      <w:r w:rsidRPr="00130FD6">
        <w:rPr>
          <w:rFonts w:ascii="Times" w:hAnsi="Times"/>
          <w:color w:val="000000"/>
          <w:u w:val="single"/>
          <w:shd w:val="clear" w:color="auto" w:fill="FFFFFF"/>
        </w:rPr>
        <w:t xml:space="preserve">days of the </w:t>
      </w:r>
      <w:r w:rsidR="0033109E">
        <w:rPr>
          <w:rFonts w:ascii="Times" w:hAnsi="Times"/>
          <w:color w:val="000000"/>
          <w:u w:val="single"/>
          <w:shd w:val="clear" w:color="auto" w:fill="FFFFFF"/>
        </w:rPr>
        <w:t>security guard</w:t>
      </w:r>
      <w:r w:rsidR="0033109E" w:rsidRPr="00130FD6">
        <w:rPr>
          <w:rFonts w:ascii="Times" w:hAnsi="Times"/>
          <w:color w:val="000000"/>
          <w:u w:val="single"/>
          <w:shd w:val="clear" w:color="auto" w:fill="FFFFFF"/>
        </w:rPr>
        <w:t xml:space="preserve"> </w:t>
      </w:r>
      <w:r w:rsidRPr="00130FD6">
        <w:rPr>
          <w:rFonts w:ascii="Times" w:hAnsi="Times"/>
          <w:color w:val="000000"/>
          <w:u w:val="single"/>
          <w:shd w:val="clear" w:color="auto" w:fill="FFFFFF"/>
        </w:rPr>
        <w:t xml:space="preserve">engaging in any of the aforementioned activities shall raise a rebuttable presumption of having done so in retaliation for those activities. Any </w:t>
      </w:r>
      <w:r w:rsidR="0033109E">
        <w:rPr>
          <w:rFonts w:ascii="Times" w:hAnsi="Times"/>
          <w:color w:val="000000"/>
          <w:u w:val="single"/>
          <w:shd w:val="clear" w:color="auto" w:fill="FFFFFF"/>
        </w:rPr>
        <w:t>security guard</w:t>
      </w:r>
      <w:r w:rsidR="0033109E" w:rsidRPr="00130FD6">
        <w:rPr>
          <w:rFonts w:ascii="Times" w:hAnsi="Times"/>
          <w:color w:val="000000"/>
          <w:u w:val="single"/>
          <w:shd w:val="clear" w:color="auto" w:fill="FFFFFF"/>
        </w:rPr>
        <w:t xml:space="preserve"> </w:t>
      </w:r>
      <w:r w:rsidRPr="00130FD6">
        <w:rPr>
          <w:rFonts w:ascii="Times" w:hAnsi="Times"/>
          <w:color w:val="000000"/>
          <w:u w:val="single"/>
          <w:shd w:val="clear" w:color="auto" w:fill="FFFFFF"/>
        </w:rPr>
        <w:t xml:space="preserve">subjected to any action that violates this </w:t>
      </w:r>
      <w:r w:rsidR="0033109E">
        <w:rPr>
          <w:rFonts w:ascii="Times" w:hAnsi="Times"/>
          <w:color w:val="000000"/>
          <w:u w:val="single"/>
          <w:shd w:val="clear" w:color="auto" w:fill="FFFFFF"/>
        </w:rPr>
        <w:t>subdivision</w:t>
      </w:r>
      <w:r w:rsidRPr="00130FD6">
        <w:rPr>
          <w:rFonts w:ascii="Times" w:hAnsi="Times"/>
          <w:color w:val="000000"/>
          <w:u w:val="single"/>
          <w:shd w:val="clear" w:color="auto" w:fill="FFFFFF"/>
        </w:rPr>
        <w:t xml:space="preserve"> may pursue administrative remedies or bring a civil action pursuant to sub</w:t>
      </w:r>
      <w:r w:rsidR="00100BDD">
        <w:rPr>
          <w:rFonts w:ascii="Times" w:hAnsi="Times"/>
          <w:color w:val="000000"/>
          <w:u w:val="single"/>
          <w:shd w:val="clear" w:color="auto" w:fill="FFFFFF"/>
        </w:rPr>
        <w:t>division</w:t>
      </w:r>
      <w:r w:rsidRPr="00130FD6">
        <w:rPr>
          <w:rFonts w:ascii="Times" w:hAnsi="Times"/>
          <w:color w:val="000000"/>
          <w:u w:val="single"/>
          <w:shd w:val="clear" w:color="auto" w:fill="FFFFFF"/>
        </w:rPr>
        <w:t xml:space="preserve"> </w:t>
      </w:r>
      <w:r w:rsidR="00100BDD">
        <w:rPr>
          <w:rFonts w:ascii="Times" w:hAnsi="Times"/>
          <w:color w:val="000000"/>
          <w:u w:val="single"/>
          <w:shd w:val="clear" w:color="auto" w:fill="FFFFFF"/>
        </w:rPr>
        <w:t>d</w:t>
      </w:r>
      <w:r w:rsidRPr="00130FD6">
        <w:rPr>
          <w:rFonts w:ascii="Times" w:hAnsi="Times"/>
          <w:color w:val="000000"/>
          <w:u w:val="single"/>
          <w:shd w:val="clear" w:color="auto" w:fill="FFFFFF"/>
        </w:rPr>
        <w:t xml:space="preserve"> of this section in a court of competent jurisdiction.</w:t>
      </w:r>
    </w:p>
    <w:p w14:paraId="540A6922" w14:textId="21B185BA" w:rsidR="007D1470" w:rsidRDefault="00AB60F1" w:rsidP="00DC0283">
      <w:pPr>
        <w:spacing w:line="480" w:lineRule="auto"/>
        <w:ind w:firstLine="720"/>
        <w:jc w:val="both"/>
        <w:rPr>
          <w:rFonts w:ascii="Times" w:hAnsi="Times"/>
          <w:color w:val="000000"/>
          <w:u w:val="single"/>
          <w:shd w:val="clear" w:color="auto" w:fill="FFFFFF"/>
        </w:rPr>
      </w:pPr>
      <w:r>
        <w:rPr>
          <w:rFonts w:ascii="Times" w:hAnsi="Times"/>
          <w:color w:val="000000"/>
          <w:u w:val="single"/>
          <w:shd w:val="clear" w:color="auto" w:fill="FFFFFF"/>
        </w:rPr>
        <w:lastRenderedPageBreak/>
        <w:t>f.</w:t>
      </w:r>
      <w:r w:rsidR="007D1470">
        <w:rPr>
          <w:rFonts w:ascii="Times" w:hAnsi="Times"/>
          <w:color w:val="000000"/>
          <w:u w:val="single"/>
          <w:shd w:val="clear" w:color="auto" w:fill="FFFFFF"/>
        </w:rPr>
        <w:t xml:space="preserve"> Subcontract</w:t>
      </w:r>
      <w:r w:rsidR="00721397">
        <w:rPr>
          <w:rFonts w:ascii="Times" w:hAnsi="Times"/>
          <w:color w:val="000000"/>
          <w:u w:val="single"/>
          <w:shd w:val="clear" w:color="auto" w:fill="FFFFFF"/>
        </w:rPr>
        <w:t xml:space="preserve">ing. A shelter operator shall not enter into </w:t>
      </w:r>
      <w:r w:rsidR="00721397" w:rsidRPr="00721397">
        <w:rPr>
          <w:u w:val="single"/>
        </w:rPr>
        <w:t>a</w:t>
      </w:r>
      <w:r w:rsidR="003A04EB">
        <w:rPr>
          <w:u w:val="single"/>
        </w:rPr>
        <w:t>ny</w:t>
      </w:r>
      <w:r w:rsidR="00721397" w:rsidRPr="00721397">
        <w:rPr>
          <w:u w:val="single"/>
        </w:rPr>
        <w:t xml:space="preserve"> contract </w:t>
      </w:r>
      <w:r w:rsidR="003A04EB">
        <w:rPr>
          <w:u w:val="single"/>
        </w:rPr>
        <w:t xml:space="preserve">for an amount greater than $5,000 </w:t>
      </w:r>
      <w:r w:rsidR="009E1E4E">
        <w:rPr>
          <w:u w:val="single"/>
        </w:rPr>
        <w:t xml:space="preserve">with a security guard company </w:t>
      </w:r>
      <w:r w:rsidR="00721397" w:rsidRPr="00721397">
        <w:rPr>
          <w:u w:val="single"/>
        </w:rPr>
        <w:t xml:space="preserve">for </w:t>
      </w:r>
      <w:r w:rsidR="007740D0">
        <w:rPr>
          <w:u w:val="single"/>
        </w:rPr>
        <w:t>the provision of s</w:t>
      </w:r>
      <w:r w:rsidR="00721397" w:rsidRPr="00721397">
        <w:rPr>
          <w:u w:val="single"/>
        </w:rPr>
        <w:t xml:space="preserve">ecurity services at a shelter </w:t>
      </w:r>
      <w:r w:rsidR="007740D0">
        <w:rPr>
          <w:u w:val="single"/>
        </w:rPr>
        <w:t xml:space="preserve">in performance of a shelter contract </w:t>
      </w:r>
      <w:r w:rsidR="00721397" w:rsidRPr="00721397">
        <w:rPr>
          <w:u w:val="single"/>
        </w:rPr>
        <w:t xml:space="preserve">without prior approval </w:t>
      </w:r>
      <w:r w:rsidR="003A04EB">
        <w:rPr>
          <w:u w:val="single"/>
        </w:rPr>
        <w:t xml:space="preserve">of the security guard company </w:t>
      </w:r>
      <w:r w:rsidR="00721397" w:rsidRPr="00721397">
        <w:rPr>
          <w:u w:val="single"/>
        </w:rPr>
        <w:t xml:space="preserve">by the </w:t>
      </w:r>
      <w:r w:rsidR="001D68E0">
        <w:rPr>
          <w:u w:val="single"/>
        </w:rPr>
        <w:t>department</w:t>
      </w:r>
      <w:r w:rsidR="00721397" w:rsidRPr="00721397">
        <w:rPr>
          <w:u w:val="single"/>
        </w:rPr>
        <w:t>.</w:t>
      </w:r>
      <w:r w:rsidR="00920716">
        <w:rPr>
          <w:u w:val="single"/>
        </w:rPr>
        <w:t xml:space="preserve"> </w:t>
      </w:r>
      <w:r w:rsidR="00721397" w:rsidRPr="00721397">
        <w:rPr>
          <w:u w:val="single"/>
        </w:rPr>
        <w:t>Th</w:t>
      </w:r>
      <w:r w:rsidR="00920716">
        <w:rPr>
          <w:u w:val="single"/>
        </w:rPr>
        <w:t xml:space="preserve">e </w:t>
      </w:r>
      <w:r w:rsidR="00721397" w:rsidRPr="00C133CE">
        <w:rPr>
          <w:u w:val="single"/>
        </w:rPr>
        <w:t xml:space="preserve">shelter operator shall provide information to the </w:t>
      </w:r>
      <w:r w:rsidR="001D68E0">
        <w:rPr>
          <w:u w:val="single"/>
        </w:rPr>
        <w:t xml:space="preserve">department </w:t>
      </w:r>
      <w:r w:rsidR="00721397" w:rsidRPr="00C133CE">
        <w:rPr>
          <w:u w:val="single"/>
        </w:rPr>
        <w:t>demonstrating t</w:t>
      </w:r>
      <w:r w:rsidR="00C133CE" w:rsidRPr="00C133CE">
        <w:rPr>
          <w:u w:val="single"/>
        </w:rPr>
        <w:t>hat t</w:t>
      </w:r>
      <w:r w:rsidR="00721397" w:rsidRPr="00C133CE">
        <w:rPr>
          <w:u w:val="single"/>
        </w:rPr>
        <w:t xml:space="preserve">he proposed security guard company has the necessary facilities, skill, integrity, past experience and financial resources to perform </w:t>
      </w:r>
      <w:r w:rsidR="00C133CE">
        <w:rPr>
          <w:u w:val="single"/>
        </w:rPr>
        <w:t xml:space="preserve">the </w:t>
      </w:r>
      <w:r w:rsidR="00721397" w:rsidRPr="00C133CE">
        <w:rPr>
          <w:u w:val="single"/>
        </w:rPr>
        <w:t>security services</w:t>
      </w:r>
      <w:r w:rsidR="00C133CE">
        <w:rPr>
          <w:u w:val="single"/>
        </w:rPr>
        <w:t xml:space="preserve"> required pursuant to the shelter contract</w:t>
      </w:r>
      <w:r w:rsidR="00721397" w:rsidRPr="00C133CE">
        <w:rPr>
          <w:u w:val="single"/>
        </w:rPr>
        <w:t>. A VENDEX questionnaire completed by t</w:t>
      </w:r>
      <w:r w:rsidR="00DC5E2E">
        <w:rPr>
          <w:u w:val="single"/>
        </w:rPr>
        <w:t xml:space="preserve">he proposed security guard company </w:t>
      </w:r>
      <w:r w:rsidR="00721397" w:rsidRPr="00C133CE">
        <w:rPr>
          <w:u w:val="single"/>
        </w:rPr>
        <w:t xml:space="preserve">must be </w:t>
      </w:r>
      <w:r w:rsidR="00DC5E2E">
        <w:rPr>
          <w:u w:val="single"/>
        </w:rPr>
        <w:t>submitted</w:t>
      </w:r>
      <w:r w:rsidR="00721397" w:rsidRPr="00C133CE">
        <w:rPr>
          <w:u w:val="single"/>
        </w:rPr>
        <w:t xml:space="preserve"> to the </w:t>
      </w:r>
      <w:r w:rsidR="001D68E0">
        <w:rPr>
          <w:u w:val="single"/>
        </w:rPr>
        <w:t>department</w:t>
      </w:r>
      <w:r w:rsidR="00DC5E2E">
        <w:rPr>
          <w:u w:val="single"/>
        </w:rPr>
        <w:t>, if required pursuant to the rules of the procurement policy</w:t>
      </w:r>
      <w:r w:rsidR="00B376AC">
        <w:rPr>
          <w:u w:val="single"/>
        </w:rPr>
        <w:t xml:space="preserve"> </w:t>
      </w:r>
      <w:r w:rsidR="00DC5E2E">
        <w:rPr>
          <w:u w:val="single"/>
        </w:rPr>
        <w:t>board</w:t>
      </w:r>
      <w:r w:rsidR="00721397" w:rsidRPr="00C133CE">
        <w:rPr>
          <w:u w:val="single"/>
        </w:rPr>
        <w:t xml:space="preserve">. The </w:t>
      </w:r>
      <w:r w:rsidR="003D5B0A">
        <w:rPr>
          <w:u w:val="single"/>
        </w:rPr>
        <w:t>department</w:t>
      </w:r>
      <w:r w:rsidR="00721397" w:rsidRPr="00DC0283">
        <w:rPr>
          <w:u w:val="single"/>
        </w:rPr>
        <w:t xml:space="preserve"> shall make a final determination in writing approving or disapproving the </w:t>
      </w:r>
      <w:r w:rsidR="00DC0283">
        <w:rPr>
          <w:u w:val="single"/>
        </w:rPr>
        <w:t>proposed security guard company after receiving all requested information</w:t>
      </w:r>
      <w:r w:rsidR="00721397" w:rsidRPr="00942072">
        <w:rPr>
          <w:u w:val="single"/>
        </w:rPr>
        <w:t>.</w:t>
      </w:r>
      <w:r w:rsidR="00942072">
        <w:rPr>
          <w:u w:val="single"/>
        </w:rPr>
        <w:t xml:space="preserve"> </w:t>
      </w:r>
      <w:r w:rsidR="00AD5C19" w:rsidRPr="009A142B">
        <w:rPr>
          <w:u w:val="single"/>
        </w:rPr>
        <w:t>T</w:t>
      </w:r>
      <w:r w:rsidR="00721397" w:rsidRPr="009A142B">
        <w:rPr>
          <w:u w:val="single"/>
        </w:rPr>
        <w:t xml:space="preserve">he approval of a </w:t>
      </w:r>
      <w:r w:rsidR="00AD5C19" w:rsidRPr="009A142B">
        <w:rPr>
          <w:u w:val="single"/>
        </w:rPr>
        <w:t xml:space="preserve">security guard company </w:t>
      </w:r>
      <w:r w:rsidR="00721397" w:rsidRPr="009A142B">
        <w:rPr>
          <w:u w:val="single"/>
        </w:rPr>
        <w:t xml:space="preserve">shall not relieve the </w:t>
      </w:r>
      <w:r w:rsidR="009A142B" w:rsidRPr="009A142B">
        <w:rPr>
          <w:u w:val="single"/>
        </w:rPr>
        <w:t xml:space="preserve">shelter operator </w:t>
      </w:r>
      <w:r w:rsidR="00721397" w:rsidRPr="009A142B">
        <w:rPr>
          <w:u w:val="single"/>
        </w:rPr>
        <w:t>of any of its responsibilities, duties and liabilities under th</w:t>
      </w:r>
      <w:r w:rsidR="009A142B" w:rsidRPr="009A142B">
        <w:rPr>
          <w:u w:val="single"/>
        </w:rPr>
        <w:t>e shelter contract</w:t>
      </w:r>
      <w:r w:rsidR="00721397" w:rsidRPr="009A142B">
        <w:rPr>
          <w:u w:val="single"/>
        </w:rPr>
        <w:t>. The</w:t>
      </w:r>
      <w:r w:rsidR="009A142B" w:rsidRPr="009A142B">
        <w:rPr>
          <w:u w:val="single"/>
        </w:rPr>
        <w:t xml:space="preserve"> </w:t>
      </w:r>
      <w:r w:rsidR="00721397" w:rsidRPr="009A142B">
        <w:rPr>
          <w:u w:val="single"/>
        </w:rPr>
        <w:t>shelter operator shall remain fully responsible</w:t>
      </w:r>
      <w:r w:rsidR="009A142B" w:rsidRPr="009A142B">
        <w:rPr>
          <w:u w:val="single"/>
        </w:rPr>
        <w:t xml:space="preserve"> to the </w:t>
      </w:r>
      <w:r w:rsidR="005A37AA">
        <w:rPr>
          <w:u w:val="single"/>
        </w:rPr>
        <w:t>department</w:t>
      </w:r>
      <w:r w:rsidR="009A142B" w:rsidRPr="009A142B">
        <w:rPr>
          <w:u w:val="single"/>
        </w:rPr>
        <w:t xml:space="preserve"> </w:t>
      </w:r>
      <w:r w:rsidR="00721397" w:rsidRPr="009A142B">
        <w:rPr>
          <w:u w:val="single"/>
        </w:rPr>
        <w:t xml:space="preserve">for the acts and omissions of </w:t>
      </w:r>
      <w:r w:rsidR="009A142B" w:rsidRPr="009A142B">
        <w:rPr>
          <w:u w:val="single"/>
        </w:rPr>
        <w:t>the security guard company.</w:t>
      </w:r>
    </w:p>
    <w:p w14:paraId="78D49A85" w14:textId="3AF40D72" w:rsidR="00F06AEC" w:rsidRDefault="00056F99" w:rsidP="00EF7284">
      <w:pPr>
        <w:spacing w:line="480" w:lineRule="auto"/>
        <w:ind w:firstLine="720"/>
        <w:jc w:val="both"/>
        <w:rPr>
          <w:rFonts w:ascii="Times" w:hAnsi="Times"/>
          <w:u w:val="single"/>
        </w:rPr>
      </w:pPr>
      <w:r w:rsidRPr="00EF7284">
        <w:rPr>
          <w:rFonts w:ascii="Times" w:hAnsi="Times"/>
          <w:color w:val="000000"/>
          <w:u w:val="single"/>
          <w:shd w:val="clear" w:color="auto" w:fill="FFFFFF"/>
        </w:rPr>
        <w:t xml:space="preserve">g. </w:t>
      </w:r>
      <w:r w:rsidR="003A5B43" w:rsidRPr="00EF7284">
        <w:rPr>
          <w:rFonts w:ascii="Times" w:hAnsi="Times"/>
          <w:color w:val="000000"/>
          <w:u w:val="single"/>
        </w:rPr>
        <w:t>Application to existing shelter contracts.</w:t>
      </w:r>
      <w:r w:rsidR="00FB66AB" w:rsidRPr="00EF7284">
        <w:rPr>
          <w:rFonts w:ascii="Times" w:hAnsi="Times"/>
          <w:color w:val="000000"/>
          <w:u w:val="single"/>
        </w:rPr>
        <w:t xml:space="preserve"> </w:t>
      </w:r>
      <w:r w:rsidR="00FB66AB" w:rsidRPr="00EF7284">
        <w:rPr>
          <w:rFonts w:ascii="Times" w:hAnsi="Times"/>
          <w:u w:val="single"/>
        </w:rPr>
        <w:t>No later than 30 days after the effective date</w:t>
      </w:r>
      <w:r w:rsidR="001D3270" w:rsidRPr="00EF7284">
        <w:rPr>
          <w:rFonts w:ascii="Times" w:hAnsi="Times"/>
          <w:u w:val="single"/>
        </w:rPr>
        <w:t xml:space="preserve"> of the</w:t>
      </w:r>
      <w:r w:rsidR="00EF7284">
        <w:rPr>
          <w:rFonts w:ascii="Times" w:hAnsi="Times"/>
          <w:u w:val="single"/>
        </w:rPr>
        <w:t xml:space="preserve"> </w:t>
      </w:r>
      <w:r w:rsidR="00FB66AB" w:rsidRPr="00182D09">
        <w:rPr>
          <w:rFonts w:ascii="Times" w:hAnsi="Times"/>
          <w:u w:val="single"/>
        </w:rPr>
        <w:t>local law that added this section, the commissioner shall provide notice of the provisions of this section to existing shelter operator</w:t>
      </w:r>
      <w:r w:rsidR="001D3270" w:rsidRPr="00182D09">
        <w:rPr>
          <w:rFonts w:ascii="Times" w:hAnsi="Times"/>
          <w:u w:val="single"/>
        </w:rPr>
        <w:t>s. To</w:t>
      </w:r>
      <w:r w:rsidR="00FB66AB" w:rsidRPr="00182D09">
        <w:rPr>
          <w:rFonts w:ascii="Times" w:hAnsi="Times"/>
          <w:u w:val="single"/>
        </w:rPr>
        <w:t xml:space="preserve"> the extent permitted under a shelter contract between the department and a shelter operator executed prior to the effective date of the local law that added this section, </w:t>
      </w:r>
      <w:r w:rsidR="001D3270" w:rsidRPr="00182D09">
        <w:rPr>
          <w:rFonts w:ascii="Times" w:hAnsi="Times"/>
          <w:u w:val="single"/>
        </w:rPr>
        <w:t xml:space="preserve">the commissioner </w:t>
      </w:r>
      <w:r w:rsidR="00FB66AB" w:rsidRPr="00182D09">
        <w:rPr>
          <w:rFonts w:ascii="Times" w:hAnsi="Times"/>
          <w:u w:val="single"/>
        </w:rPr>
        <w:t xml:space="preserve">shall commence to renegotiate such existing shelter contract </w:t>
      </w:r>
      <w:r w:rsidR="001D3270" w:rsidRPr="00182D09">
        <w:rPr>
          <w:rFonts w:ascii="Times" w:hAnsi="Times"/>
          <w:u w:val="single"/>
        </w:rPr>
        <w:t xml:space="preserve">to include the provisions of this section </w:t>
      </w:r>
      <w:r w:rsidR="00FB66AB" w:rsidRPr="00182D09">
        <w:rPr>
          <w:rFonts w:ascii="Times" w:hAnsi="Times"/>
          <w:u w:val="single"/>
        </w:rPr>
        <w:t xml:space="preserve">and shall terminate such </w:t>
      </w:r>
      <w:r w:rsidR="001D3270" w:rsidRPr="00182D09">
        <w:rPr>
          <w:rFonts w:ascii="Times" w:hAnsi="Times"/>
          <w:u w:val="single"/>
        </w:rPr>
        <w:t xml:space="preserve">existing </w:t>
      </w:r>
      <w:r w:rsidR="00FB66AB" w:rsidRPr="00182D09">
        <w:rPr>
          <w:rFonts w:ascii="Times" w:hAnsi="Times"/>
          <w:u w:val="single"/>
        </w:rPr>
        <w:t>shelter contract if the shelter operator does not accept</w:t>
      </w:r>
      <w:r w:rsidR="001D3270" w:rsidRPr="00182D09">
        <w:rPr>
          <w:rFonts w:ascii="Times" w:hAnsi="Times"/>
          <w:u w:val="single"/>
        </w:rPr>
        <w:t xml:space="preserve"> the new terms within 90 days of rece</w:t>
      </w:r>
      <w:r w:rsidR="00E01537" w:rsidRPr="00182D09">
        <w:rPr>
          <w:rFonts w:ascii="Times" w:hAnsi="Times"/>
          <w:u w:val="single"/>
        </w:rPr>
        <w:t>iving notice of the provisions of this section</w:t>
      </w:r>
      <w:r w:rsidR="00346B3C" w:rsidRPr="00182D09">
        <w:rPr>
          <w:rFonts w:ascii="Times" w:hAnsi="Times"/>
          <w:u w:val="single"/>
        </w:rPr>
        <w:t>. T</w:t>
      </w:r>
      <w:r w:rsidR="00346B3C" w:rsidRPr="00182D09">
        <w:rPr>
          <w:u w:val="single"/>
        </w:rPr>
        <w:t xml:space="preserve">he commissioner shall provide sufficient funding for shelter operators to </w:t>
      </w:r>
      <w:r w:rsidR="004C6649" w:rsidRPr="00182D09">
        <w:rPr>
          <w:u w:val="single"/>
        </w:rPr>
        <w:t xml:space="preserve">fulfill the </w:t>
      </w:r>
      <w:r w:rsidR="00346B3C" w:rsidRPr="00182D09">
        <w:rPr>
          <w:u w:val="single"/>
        </w:rPr>
        <w:t>additional requirements imposed under this section</w:t>
      </w:r>
      <w:r w:rsidR="00E01537" w:rsidRPr="00182D09">
        <w:rPr>
          <w:rFonts w:ascii="Times" w:hAnsi="Times"/>
          <w:u w:val="single"/>
        </w:rPr>
        <w:t>.</w:t>
      </w:r>
    </w:p>
    <w:p w14:paraId="48A71089" w14:textId="144010E3" w:rsidR="00E21FDA" w:rsidRPr="00F06AEC" w:rsidRDefault="00056F99" w:rsidP="00F06AEC">
      <w:pPr>
        <w:spacing w:line="480" w:lineRule="auto"/>
        <w:ind w:firstLine="720"/>
        <w:jc w:val="both"/>
        <w:rPr>
          <w:rFonts w:ascii="Times" w:hAnsi="Times"/>
          <w:u w:val="single"/>
        </w:rPr>
      </w:pPr>
      <w:r>
        <w:rPr>
          <w:color w:val="000000"/>
          <w:u w:val="single"/>
        </w:rPr>
        <w:lastRenderedPageBreak/>
        <w:t>h</w:t>
      </w:r>
      <w:r w:rsidR="006E61AD" w:rsidRPr="006E61AD">
        <w:rPr>
          <w:color w:val="000000"/>
          <w:u w:val="single"/>
        </w:rPr>
        <w:t>.</w:t>
      </w:r>
      <w:r w:rsidR="0023220E">
        <w:rPr>
          <w:color w:val="000000"/>
          <w:u w:val="single"/>
        </w:rPr>
        <w:t xml:space="preserve"> </w:t>
      </w:r>
      <w:r w:rsidR="006E61AD" w:rsidRPr="006E61AD">
        <w:rPr>
          <w:color w:val="000000"/>
          <w:u w:val="single"/>
          <w:shd w:val="clear" w:color="auto" w:fill="FFFFFF"/>
        </w:rPr>
        <w:t>Severability.</w:t>
      </w:r>
      <w:r w:rsidR="007F3EAE">
        <w:rPr>
          <w:color w:val="000000"/>
          <w:u w:val="single"/>
          <w:shd w:val="clear" w:color="auto" w:fill="FFFFFF"/>
        </w:rPr>
        <w:t xml:space="preserve"> </w:t>
      </w:r>
      <w:r w:rsidR="006E61AD" w:rsidRPr="006E61AD">
        <w:rPr>
          <w:color w:val="000000"/>
          <w:u w:val="single"/>
          <w:shd w:val="clear" w:color="auto" w:fill="FFFFFF"/>
        </w:rPr>
        <w:t>In the event that any requirement or provision of this section, or its application to any person or circumstance, should be held invalid or unenforceable by an court of competent jurisdiction, such holding shall not invalidate or render unenforceable any other requirements or provisions of this section, or the application of the requirement or provision held unenforceable to any other person or circumstance.</w:t>
      </w:r>
    </w:p>
    <w:p w14:paraId="62DB8181" w14:textId="51A6727C" w:rsidR="00E21FDA" w:rsidRPr="00E21FDA" w:rsidRDefault="00056F99" w:rsidP="00E21FDA">
      <w:pPr>
        <w:spacing w:line="480" w:lineRule="auto"/>
        <w:ind w:firstLine="720"/>
        <w:jc w:val="both"/>
        <w:rPr>
          <w:color w:val="000000"/>
          <w:u w:val="single"/>
          <w:shd w:val="clear" w:color="auto" w:fill="FFFFFF"/>
        </w:rPr>
      </w:pPr>
      <w:r>
        <w:rPr>
          <w:rFonts w:ascii="Times" w:hAnsi="Times" w:cs="Tahoma"/>
          <w:color w:val="000000"/>
          <w:u w:val="single"/>
          <w:shd w:val="clear" w:color="auto" w:fill="FFFFFF"/>
        </w:rPr>
        <w:t>i</w:t>
      </w:r>
      <w:r w:rsidR="00E21FDA" w:rsidRPr="00E21FDA">
        <w:rPr>
          <w:rFonts w:ascii="Times" w:hAnsi="Times" w:cs="Tahoma"/>
          <w:color w:val="000000"/>
          <w:u w:val="single"/>
          <w:shd w:val="clear" w:color="auto" w:fill="FFFFFF"/>
        </w:rPr>
        <w:t>.</w:t>
      </w:r>
      <w:r w:rsidR="00115C8C">
        <w:rPr>
          <w:rFonts w:ascii="Times" w:hAnsi="Times" w:cs="Tahoma"/>
          <w:color w:val="000000"/>
          <w:u w:val="single"/>
          <w:shd w:val="clear" w:color="auto" w:fill="FFFFFF"/>
        </w:rPr>
        <w:t xml:space="preserve"> </w:t>
      </w:r>
      <w:r w:rsidR="00E21FDA" w:rsidRPr="00E21FDA">
        <w:rPr>
          <w:rFonts w:ascii="Times" w:hAnsi="Times" w:cs="Tahoma"/>
          <w:color w:val="000000"/>
          <w:u w:val="single"/>
          <w:shd w:val="clear" w:color="auto" w:fill="FFFFFF"/>
        </w:rPr>
        <w:t>Competing laws.</w:t>
      </w:r>
      <w:r w:rsidR="00413D13">
        <w:rPr>
          <w:rFonts w:ascii="Times" w:hAnsi="Times" w:cs="Tahoma"/>
          <w:color w:val="000000"/>
          <w:u w:val="single"/>
          <w:shd w:val="clear" w:color="auto" w:fill="FFFFFF"/>
        </w:rPr>
        <w:t xml:space="preserve"> </w:t>
      </w:r>
      <w:r w:rsidR="00E21FDA" w:rsidRPr="00E21FDA">
        <w:rPr>
          <w:rFonts w:ascii="Times" w:hAnsi="Times" w:cs="Tahoma"/>
          <w:color w:val="000000"/>
          <w:u w:val="single"/>
          <w:shd w:val="clear" w:color="auto" w:fill="FFFFFF"/>
        </w:rPr>
        <w:t xml:space="preserve">This section shall be liberally construed in favor of its purposes. Nothing in this section shall be construed as prohibiting or conflicting with any other obligation or law, including any collective bargaining </w:t>
      </w:r>
      <w:proofErr w:type="gramStart"/>
      <w:r w:rsidR="00E21FDA" w:rsidRPr="00E21FDA">
        <w:rPr>
          <w:rFonts w:ascii="Times" w:hAnsi="Times" w:cs="Tahoma"/>
          <w:color w:val="000000"/>
          <w:u w:val="single"/>
          <w:shd w:val="clear" w:color="auto" w:fill="FFFFFF"/>
        </w:rPr>
        <w:t>agreement, that</w:t>
      </w:r>
      <w:proofErr w:type="gramEnd"/>
      <w:r w:rsidR="00E21FDA" w:rsidRPr="00E21FDA">
        <w:rPr>
          <w:rFonts w:ascii="Times" w:hAnsi="Times" w:cs="Tahoma"/>
          <w:color w:val="000000"/>
          <w:u w:val="single"/>
          <w:shd w:val="clear" w:color="auto" w:fill="FFFFFF"/>
        </w:rPr>
        <w:t xml:space="preserve"> mandates the provision of higher or superior wages, benefits, or protections to </w:t>
      </w:r>
      <w:r w:rsidR="00E21FDA">
        <w:rPr>
          <w:rFonts w:ascii="Times" w:hAnsi="Times" w:cs="Tahoma"/>
          <w:color w:val="000000"/>
          <w:u w:val="single"/>
          <w:shd w:val="clear" w:color="auto" w:fill="FFFFFF"/>
        </w:rPr>
        <w:t>security guards</w:t>
      </w:r>
      <w:r w:rsidR="00A60015">
        <w:rPr>
          <w:rFonts w:ascii="Times" w:hAnsi="Times" w:cs="Tahoma"/>
          <w:color w:val="000000"/>
          <w:u w:val="single"/>
          <w:shd w:val="clear" w:color="auto" w:fill="FFFFFF"/>
        </w:rPr>
        <w:t xml:space="preserve"> subject to the provisions of this section</w:t>
      </w:r>
      <w:r w:rsidR="00E21FDA" w:rsidRPr="00E21FDA">
        <w:rPr>
          <w:rFonts w:ascii="Times" w:hAnsi="Times" w:cs="Tahoma"/>
          <w:color w:val="000000"/>
          <w:u w:val="single"/>
          <w:shd w:val="clear" w:color="auto" w:fill="FFFFFF"/>
        </w:rPr>
        <w:t>. No requirement or provision of this section shall be construed as applying to any person or circumstance where such coverage would be preempted by federal or state law. However, in such circumstances, only those specific applications or provisions of this section for which coverage would be preempted shall be construed as not applying.</w:t>
      </w:r>
    </w:p>
    <w:p w14:paraId="6C897B3F" w14:textId="41685467" w:rsidR="00EF5FDA" w:rsidRPr="006B31DA" w:rsidRDefault="0035586C" w:rsidP="00D22498">
      <w:pPr>
        <w:spacing w:line="480" w:lineRule="auto"/>
        <w:ind w:firstLine="720"/>
        <w:jc w:val="both"/>
        <w:rPr>
          <w:color w:val="000000"/>
          <w:u w:val="single"/>
        </w:rPr>
      </w:pPr>
      <w:r>
        <w:t xml:space="preserve">§ </w:t>
      </w:r>
      <w:r w:rsidR="0088645E">
        <w:t>2</w:t>
      </w:r>
      <w:r w:rsidR="00FD0B46" w:rsidRPr="00EE5FCE">
        <w:t xml:space="preserve">. </w:t>
      </w:r>
      <w:r w:rsidR="00461AB4" w:rsidRPr="00EE5FCE">
        <w:t xml:space="preserve">This local law takes effect </w:t>
      </w:r>
      <w:r w:rsidR="00233DD4">
        <w:t>120</w:t>
      </w:r>
      <w:r w:rsidR="00152C9E">
        <w:t xml:space="preserve"> days after it becomes law</w:t>
      </w:r>
      <w:r w:rsidR="00A84AE1">
        <w:t xml:space="preserve">, </w:t>
      </w:r>
      <w:r w:rsidR="00A84AE1">
        <w:rPr>
          <w:color w:val="000000"/>
          <w:shd w:val="clear" w:color="auto" w:fill="FFFFFF"/>
        </w:rPr>
        <w:t xml:space="preserve">except that </w:t>
      </w:r>
      <w:r w:rsidR="00806358">
        <w:rPr>
          <w:color w:val="000000"/>
          <w:shd w:val="clear" w:color="auto" w:fill="FFFFFF"/>
        </w:rPr>
        <w:t xml:space="preserve">the </w:t>
      </w:r>
      <w:r w:rsidR="00E66C6B">
        <w:rPr>
          <w:color w:val="000000"/>
          <w:shd w:val="clear" w:color="auto" w:fill="FFFFFF"/>
        </w:rPr>
        <w:t>commissioner of homeless</w:t>
      </w:r>
      <w:r w:rsidR="006B31DA">
        <w:rPr>
          <w:color w:val="000000"/>
          <w:shd w:val="clear" w:color="auto" w:fill="FFFFFF"/>
        </w:rPr>
        <w:t xml:space="preserve"> services </w:t>
      </w:r>
      <w:r w:rsidR="000F24CD">
        <w:rPr>
          <w:color w:val="000000"/>
          <w:shd w:val="clear" w:color="auto" w:fill="FFFFFF"/>
        </w:rPr>
        <w:t xml:space="preserve">and the comptroller </w:t>
      </w:r>
      <w:r w:rsidR="00A84AE1">
        <w:rPr>
          <w:color w:val="000000"/>
          <w:shd w:val="clear" w:color="auto" w:fill="FFFFFF"/>
        </w:rPr>
        <w:t>may promulgate any rules necessary for implementation of this local law and take any other measures as are necessary for its implementation, prior to such date.</w:t>
      </w:r>
    </w:p>
    <w:p w14:paraId="5DBA3D00" w14:textId="77777777" w:rsidR="009E130D" w:rsidRPr="00E42A09" w:rsidRDefault="009E130D" w:rsidP="00993104">
      <w:pPr>
        <w:suppressLineNumbers/>
        <w:rPr>
          <w:sz w:val="20"/>
          <w:szCs w:val="20"/>
        </w:rPr>
      </w:pPr>
    </w:p>
    <w:p w14:paraId="4CC3162C" w14:textId="5C464B2C" w:rsidR="009E130D" w:rsidRPr="00E42A09" w:rsidRDefault="00475045" w:rsidP="00993104">
      <w:pPr>
        <w:suppressLineNumbers/>
        <w:rPr>
          <w:sz w:val="20"/>
          <w:szCs w:val="20"/>
        </w:rPr>
      </w:pPr>
      <w:r>
        <w:rPr>
          <w:sz w:val="20"/>
          <w:szCs w:val="20"/>
        </w:rPr>
        <w:t>MHL</w:t>
      </w:r>
    </w:p>
    <w:p w14:paraId="086A3A7A" w14:textId="6A5F0A68" w:rsidR="009E130D" w:rsidRDefault="009E130D" w:rsidP="000F4AE1">
      <w:pPr>
        <w:suppressLineNumbers/>
        <w:jc w:val="both"/>
        <w:outlineLvl w:val="0"/>
        <w:rPr>
          <w:sz w:val="20"/>
          <w:szCs w:val="20"/>
        </w:rPr>
      </w:pPr>
      <w:r w:rsidRPr="00E42A09">
        <w:rPr>
          <w:sz w:val="20"/>
          <w:szCs w:val="20"/>
        </w:rPr>
        <w:t>LS #</w:t>
      </w:r>
      <w:r w:rsidR="00B32779">
        <w:rPr>
          <w:sz w:val="20"/>
          <w:szCs w:val="20"/>
        </w:rPr>
        <w:t>12628</w:t>
      </w:r>
    </w:p>
    <w:p w14:paraId="6E52162F" w14:textId="0836E65B" w:rsidR="009E130D" w:rsidRPr="009E130D" w:rsidRDefault="00A43CF5" w:rsidP="009E130D">
      <w:pPr>
        <w:suppressLineNumbers/>
        <w:spacing w:line="480" w:lineRule="auto"/>
        <w:jc w:val="both"/>
      </w:pPr>
      <w:r>
        <w:rPr>
          <w:sz w:val="20"/>
          <w:szCs w:val="20"/>
        </w:rPr>
        <w:t>07</w:t>
      </w:r>
      <w:r w:rsidR="00B32779">
        <w:rPr>
          <w:sz w:val="20"/>
          <w:szCs w:val="20"/>
        </w:rPr>
        <w:t>/</w:t>
      </w:r>
      <w:r w:rsidR="00030B80">
        <w:rPr>
          <w:sz w:val="20"/>
          <w:szCs w:val="20"/>
        </w:rPr>
        <w:t>21</w:t>
      </w:r>
      <w:r>
        <w:rPr>
          <w:sz w:val="20"/>
          <w:szCs w:val="20"/>
        </w:rPr>
        <w:t>/</w:t>
      </w:r>
      <w:r w:rsidR="00B32779">
        <w:rPr>
          <w:sz w:val="20"/>
          <w:szCs w:val="20"/>
        </w:rPr>
        <w:t>20</w:t>
      </w:r>
      <w:r w:rsidR="0076782C">
        <w:rPr>
          <w:sz w:val="20"/>
          <w:szCs w:val="20"/>
        </w:rPr>
        <w:t xml:space="preserve"> </w:t>
      </w:r>
    </w:p>
    <w:sectPr w:rsidR="009E130D" w:rsidRPr="009E130D" w:rsidSect="0091443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3030" w14:textId="77777777" w:rsidR="009123EA" w:rsidRDefault="009123EA" w:rsidP="00F85A70">
      <w:r>
        <w:separator/>
      </w:r>
    </w:p>
  </w:endnote>
  <w:endnote w:type="continuationSeparator" w:id="0">
    <w:p w14:paraId="18162469" w14:textId="77777777" w:rsidR="009123EA" w:rsidRDefault="009123EA" w:rsidP="00F8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4458"/>
      <w:docPartObj>
        <w:docPartGallery w:val="Page Numbers (Bottom of Page)"/>
        <w:docPartUnique/>
      </w:docPartObj>
    </w:sdtPr>
    <w:sdtEndPr>
      <w:rPr>
        <w:noProof/>
      </w:rPr>
    </w:sdtEndPr>
    <w:sdtContent>
      <w:p w14:paraId="4D545542" w14:textId="713516A9" w:rsidR="00C16E48" w:rsidRDefault="00C16E48">
        <w:pPr>
          <w:pStyle w:val="Footer"/>
          <w:jc w:val="center"/>
        </w:pPr>
        <w:r>
          <w:fldChar w:fldCharType="begin"/>
        </w:r>
        <w:r>
          <w:instrText xml:space="preserve"> PAGE   \* MERGEFORMAT </w:instrText>
        </w:r>
        <w:r>
          <w:fldChar w:fldCharType="separate"/>
        </w:r>
        <w:r w:rsidR="009B4D6C">
          <w:rPr>
            <w:noProof/>
          </w:rPr>
          <w:t>12</w:t>
        </w:r>
        <w:r>
          <w:rPr>
            <w:noProof/>
          </w:rPr>
          <w:fldChar w:fldCharType="end"/>
        </w:r>
      </w:p>
    </w:sdtContent>
  </w:sdt>
  <w:p w14:paraId="37579706" w14:textId="77777777" w:rsidR="00C16E48" w:rsidRDefault="00C1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4F17" w14:textId="77777777" w:rsidR="009123EA" w:rsidRDefault="009123EA" w:rsidP="00F85A70">
      <w:r>
        <w:separator/>
      </w:r>
    </w:p>
  </w:footnote>
  <w:footnote w:type="continuationSeparator" w:id="0">
    <w:p w14:paraId="09BC1A53" w14:textId="77777777" w:rsidR="009123EA" w:rsidRDefault="009123EA" w:rsidP="00F8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3CE0" w14:textId="77777777" w:rsidR="00C16E48" w:rsidRPr="0086433B" w:rsidRDefault="00C16E48" w:rsidP="008643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1E6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F41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C61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6AC2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E01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90C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846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C06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0D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ED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ADF"/>
    <w:multiLevelType w:val="hybridMultilevel"/>
    <w:tmpl w:val="F6FA8014"/>
    <w:lvl w:ilvl="0" w:tplc="93163B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0AE3935"/>
    <w:multiLevelType w:val="hybridMultilevel"/>
    <w:tmpl w:val="7F2C6300"/>
    <w:lvl w:ilvl="0" w:tplc="B2342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239AF"/>
    <w:multiLevelType w:val="hybridMultilevel"/>
    <w:tmpl w:val="74BE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6C2E86"/>
    <w:multiLevelType w:val="hybridMultilevel"/>
    <w:tmpl w:val="BB7AEF4E"/>
    <w:lvl w:ilvl="0" w:tplc="8DC0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81914"/>
    <w:multiLevelType w:val="hybridMultilevel"/>
    <w:tmpl w:val="78585846"/>
    <w:lvl w:ilvl="0" w:tplc="642E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5"/>
  </w:num>
  <w:num w:numId="2">
    <w:abstractNumId w:val="12"/>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DDB"/>
    <w:rsid w:val="00005A9F"/>
    <w:rsid w:val="000107A5"/>
    <w:rsid w:val="00011B27"/>
    <w:rsid w:val="00013967"/>
    <w:rsid w:val="000144D9"/>
    <w:rsid w:val="00015BD4"/>
    <w:rsid w:val="00017022"/>
    <w:rsid w:val="00017138"/>
    <w:rsid w:val="0001749B"/>
    <w:rsid w:val="000206AF"/>
    <w:rsid w:val="00025396"/>
    <w:rsid w:val="000266E9"/>
    <w:rsid w:val="000270C3"/>
    <w:rsid w:val="000278B5"/>
    <w:rsid w:val="00027B7A"/>
    <w:rsid w:val="00027F32"/>
    <w:rsid w:val="00030445"/>
    <w:rsid w:val="000305E8"/>
    <w:rsid w:val="00030AAB"/>
    <w:rsid w:val="00030B80"/>
    <w:rsid w:val="00034EDD"/>
    <w:rsid w:val="000355FA"/>
    <w:rsid w:val="0003575E"/>
    <w:rsid w:val="0003609C"/>
    <w:rsid w:val="00041E68"/>
    <w:rsid w:val="0004341C"/>
    <w:rsid w:val="00044B25"/>
    <w:rsid w:val="000452D6"/>
    <w:rsid w:val="00045F7D"/>
    <w:rsid w:val="000460F3"/>
    <w:rsid w:val="00047B63"/>
    <w:rsid w:val="00047C4D"/>
    <w:rsid w:val="0005074F"/>
    <w:rsid w:val="000518AA"/>
    <w:rsid w:val="000553A8"/>
    <w:rsid w:val="00055C61"/>
    <w:rsid w:val="00056F99"/>
    <w:rsid w:val="00060A04"/>
    <w:rsid w:val="000626FB"/>
    <w:rsid w:val="00063516"/>
    <w:rsid w:val="00063523"/>
    <w:rsid w:val="00063D16"/>
    <w:rsid w:val="0006513E"/>
    <w:rsid w:val="000656AD"/>
    <w:rsid w:val="00066943"/>
    <w:rsid w:val="000676E9"/>
    <w:rsid w:val="000724D0"/>
    <w:rsid w:val="000816AC"/>
    <w:rsid w:val="0008192F"/>
    <w:rsid w:val="00081F58"/>
    <w:rsid w:val="00082165"/>
    <w:rsid w:val="0008237C"/>
    <w:rsid w:val="000846DF"/>
    <w:rsid w:val="00086240"/>
    <w:rsid w:val="0008641C"/>
    <w:rsid w:val="00086763"/>
    <w:rsid w:val="00087DEB"/>
    <w:rsid w:val="000901D7"/>
    <w:rsid w:val="00090C76"/>
    <w:rsid w:val="00091365"/>
    <w:rsid w:val="0009381E"/>
    <w:rsid w:val="00095D8A"/>
    <w:rsid w:val="000A054C"/>
    <w:rsid w:val="000A170D"/>
    <w:rsid w:val="000A49E4"/>
    <w:rsid w:val="000A61C7"/>
    <w:rsid w:val="000A652C"/>
    <w:rsid w:val="000A72D6"/>
    <w:rsid w:val="000A7B32"/>
    <w:rsid w:val="000B03C7"/>
    <w:rsid w:val="000B2363"/>
    <w:rsid w:val="000B4C05"/>
    <w:rsid w:val="000B7B35"/>
    <w:rsid w:val="000B7CFD"/>
    <w:rsid w:val="000C0480"/>
    <w:rsid w:val="000C1D13"/>
    <w:rsid w:val="000C55BE"/>
    <w:rsid w:val="000C76D8"/>
    <w:rsid w:val="000D0321"/>
    <w:rsid w:val="000D145C"/>
    <w:rsid w:val="000D638B"/>
    <w:rsid w:val="000D6E3A"/>
    <w:rsid w:val="000E1652"/>
    <w:rsid w:val="000E2021"/>
    <w:rsid w:val="000E2492"/>
    <w:rsid w:val="000E412E"/>
    <w:rsid w:val="000E47CF"/>
    <w:rsid w:val="000E518A"/>
    <w:rsid w:val="000E6F40"/>
    <w:rsid w:val="000E76C8"/>
    <w:rsid w:val="000F0C4C"/>
    <w:rsid w:val="000F24CD"/>
    <w:rsid w:val="000F30E2"/>
    <w:rsid w:val="000F3E88"/>
    <w:rsid w:val="000F4AE1"/>
    <w:rsid w:val="000F5E3E"/>
    <w:rsid w:val="00100609"/>
    <w:rsid w:val="00100BDD"/>
    <w:rsid w:val="00102CEB"/>
    <w:rsid w:val="00104538"/>
    <w:rsid w:val="00104A47"/>
    <w:rsid w:val="00106F47"/>
    <w:rsid w:val="0011062C"/>
    <w:rsid w:val="001123F6"/>
    <w:rsid w:val="001127E9"/>
    <w:rsid w:val="00115575"/>
    <w:rsid w:val="00115C8C"/>
    <w:rsid w:val="00120D01"/>
    <w:rsid w:val="0012114F"/>
    <w:rsid w:val="00122968"/>
    <w:rsid w:val="00122A79"/>
    <w:rsid w:val="00124DE8"/>
    <w:rsid w:val="0012540F"/>
    <w:rsid w:val="00125D3E"/>
    <w:rsid w:val="00130B98"/>
    <w:rsid w:val="00130FD6"/>
    <w:rsid w:val="0013107B"/>
    <w:rsid w:val="0013122D"/>
    <w:rsid w:val="00133889"/>
    <w:rsid w:val="00133ECF"/>
    <w:rsid w:val="00140168"/>
    <w:rsid w:val="0014168D"/>
    <w:rsid w:val="00141937"/>
    <w:rsid w:val="00141A92"/>
    <w:rsid w:val="00142122"/>
    <w:rsid w:val="0014245A"/>
    <w:rsid w:val="00142972"/>
    <w:rsid w:val="00142FE3"/>
    <w:rsid w:val="00143863"/>
    <w:rsid w:val="001442EE"/>
    <w:rsid w:val="001466F8"/>
    <w:rsid w:val="0014741A"/>
    <w:rsid w:val="00150621"/>
    <w:rsid w:val="0015189D"/>
    <w:rsid w:val="00152C9E"/>
    <w:rsid w:val="00153348"/>
    <w:rsid w:val="00156C2E"/>
    <w:rsid w:val="0016095E"/>
    <w:rsid w:val="00161B87"/>
    <w:rsid w:val="00161D7C"/>
    <w:rsid w:val="00161DAE"/>
    <w:rsid w:val="0016262C"/>
    <w:rsid w:val="001644A8"/>
    <w:rsid w:val="00166DFF"/>
    <w:rsid w:val="001676DE"/>
    <w:rsid w:val="00167DCB"/>
    <w:rsid w:val="001724C6"/>
    <w:rsid w:val="00173BDA"/>
    <w:rsid w:val="00174290"/>
    <w:rsid w:val="00174C18"/>
    <w:rsid w:val="00175146"/>
    <w:rsid w:val="00176D06"/>
    <w:rsid w:val="0017737B"/>
    <w:rsid w:val="001800B2"/>
    <w:rsid w:val="0018038E"/>
    <w:rsid w:val="001810D6"/>
    <w:rsid w:val="00181E3E"/>
    <w:rsid w:val="00182D09"/>
    <w:rsid w:val="00182DA3"/>
    <w:rsid w:val="00183965"/>
    <w:rsid w:val="00183CF9"/>
    <w:rsid w:val="00184225"/>
    <w:rsid w:val="0019012F"/>
    <w:rsid w:val="001953A8"/>
    <w:rsid w:val="00197D53"/>
    <w:rsid w:val="001A06DB"/>
    <w:rsid w:val="001A6135"/>
    <w:rsid w:val="001B0ED7"/>
    <w:rsid w:val="001B223F"/>
    <w:rsid w:val="001B276A"/>
    <w:rsid w:val="001B5346"/>
    <w:rsid w:val="001C2911"/>
    <w:rsid w:val="001C4B3D"/>
    <w:rsid w:val="001C66B8"/>
    <w:rsid w:val="001C7209"/>
    <w:rsid w:val="001D0353"/>
    <w:rsid w:val="001D30C3"/>
    <w:rsid w:val="001D3270"/>
    <w:rsid w:val="001D631C"/>
    <w:rsid w:val="001D68E0"/>
    <w:rsid w:val="001E0D2B"/>
    <w:rsid w:val="001E19C3"/>
    <w:rsid w:val="001E1AE9"/>
    <w:rsid w:val="001E2CD9"/>
    <w:rsid w:val="001E2EBD"/>
    <w:rsid w:val="001E3333"/>
    <w:rsid w:val="001E3A94"/>
    <w:rsid w:val="001E4818"/>
    <w:rsid w:val="001E5C83"/>
    <w:rsid w:val="001F19DF"/>
    <w:rsid w:val="001F2D5E"/>
    <w:rsid w:val="001F590B"/>
    <w:rsid w:val="001F590C"/>
    <w:rsid w:val="001F5E86"/>
    <w:rsid w:val="001F76C1"/>
    <w:rsid w:val="001F7C49"/>
    <w:rsid w:val="00200D0A"/>
    <w:rsid w:val="00201683"/>
    <w:rsid w:val="00202BE8"/>
    <w:rsid w:val="00212CEE"/>
    <w:rsid w:val="00213DD3"/>
    <w:rsid w:val="00216378"/>
    <w:rsid w:val="0021668F"/>
    <w:rsid w:val="002203F7"/>
    <w:rsid w:val="0022083E"/>
    <w:rsid w:val="00220ECC"/>
    <w:rsid w:val="00221A4D"/>
    <w:rsid w:val="00222E31"/>
    <w:rsid w:val="002252C5"/>
    <w:rsid w:val="00226E73"/>
    <w:rsid w:val="002302A1"/>
    <w:rsid w:val="002302F8"/>
    <w:rsid w:val="00230D2E"/>
    <w:rsid w:val="00231BD7"/>
    <w:rsid w:val="0023220E"/>
    <w:rsid w:val="002323D8"/>
    <w:rsid w:val="00232801"/>
    <w:rsid w:val="0023301A"/>
    <w:rsid w:val="00233B86"/>
    <w:rsid w:val="00233DD4"/>
    <w:rsid w:val="00233EC8"/>
    <w:rsid w:val="002342C6"/>
    <w:rsid w:val="00234357"/>
    <w:rsid w:val="00235BC3"/>
    <w:rsid w:val="002361A3"/>
    <w:rsid w:val="002369A0"/>
    <w:rsid w:val="00236C70"/>
    <w:rsid w:val="0023722C"/>
    <w:rsid w:val="00243F0E"/>
    <w:rsid w:val="00251C1D"/>
    <w:rsid w:val="00251D89"/>
    <w:rsid w:val="00254D60"/>
    <w:rsid w:val="00255DD7"/>
    <w:rsid w:val="0025663F"/>
    <w:rsid w:val="00257A60"/>
    <w:rsid w:val="00260471"/>
    <w:rsid w:val="00262423"/>
    <w:rsid w:val="00262584"/>
    <w:rsid w:val="00264BFB"/>
    <w:rsid w:val="00264DDF"/>
    <w:rsid w:val="00267F17"/>
    <w:rsid w:val="00270E55"/>
    <w:rsid w:val="00270EA2"/>
    <w:rsid w:val="0027356E"/>
    <w:rsid w:val="0027423E"/>
    <w:rsid w:val="00274543"/>
    <w:rsid w:val="0028421F"/>
    <w:rsid w:val="00285823"/>
    <w:rsid w:val="00291A19"/>
    <w:rsid w:val="00291FE6"/>
    <w:rsid w:val="002933A7"/>
    <w:rsid w:val="00294284"/>
    <w:rsid w:val="00294FC6"/>
    <w:rsid w:val="002A0F77"/>
    <w:rsid w:val="002A141A"/>
    <w:rsid w:val="002A1BEF"/>
    <w:rsid w:val="002A2B90"/>
    <w:rsid w:val="002A30FD"/>
    <w:rsid w:val="002A3220"/>
    <w:rsid w:val="002A37F8"/>
    <w:rsid w:val="002A390D"/>
    <w:rsid w:val="002A4A93"/>
    <w:rsid w:val="002B067E"/>
    <w:rsid w:val="002B1486"/>
    <w:rsid w:val="002B2E61"/>
    <w:rsid w:val="002B2FE1"/>
    <w:rsid w:val="002B3A1B"/>
    <w:rsid w:val="002B4B1C"/>
    <w:rsid w:val="002B5BA3"/>
    <w:rsid w:val="002B5D41"/>
    <w:rsid w:val="002B5F93"/>
    <w:rsid w:val="002B71E1"/>
    <w:rsid w:val="002B77BE"/>
    <w:rsid w:val="002C068D"/>
    <w:rsid w:val="002C0FC3"/>
    <w:rsid w:val="002C149D"/>
    <w:rsid w:val="002C1AD8"/>
    <w:rsid w:val="002C1AFD"/>
    <w:rsid w:val="002C45BA"/>
    <w:rsid w:val="002C4C73"/>
    <w:rsid w:val="002C51D8"/>
    <w:rsid w:val="002C56E3"/>
    <w:rsid w:val="002C5855"/>
    <w:rsid w:val="002C7080"/>
    <w:rsid w:val="002C7B15"/>
    <w:rsid w:val="002D02FE"/>
    <w:rsid w:val="002D0CE9"/>
    <w:rsid w:val="002D1513"/>
    <w:rsid w:val="002D2193"/>
    <w:rsid w:val="002D39B6"/>
    <w:rsid w:val="002D7120"/>
    <w:rsid w:val="002D7700"/>
    <w:rsid w:val="002E1FB1"/>
    <w:rsid w:val="002E3A8A"/>
    <w:rsid w:val="002E3CC3"/>
    <w:rsid w:val="002E3D02"/>
    <w:rsid w:val="002E69BA"/>
    <w:rsid w:val="002E77FF"/>
    <w:rsid w:val="002E7E0D"/>
    <w:rsid w:val="002F0048"/>
    <w:rsid w:val="002F0568"/>
    <w:rsid w:val="002F0FE1"/>
    <w:rsid w:val="002F13E8"/>
    <w:rsid w:val="002F14CC"/>
    <w:rsid w:val="002F525A"/>
    <w:rsid w:val="002F56B1"/>
    <w:rsid w:val="002F7983"/>
    <w:rsid w:val="003001E9"/>
    <w:rsid w:val="00300E44"/>
    <w:rsid w:val="0030111F"/>
    <w:rsid w:val="00303F17"/>
    <w:rsid w:val="00305A8A"/>
    <w:rsid w:val="00312476"/>
    <w:rsid w:val="00312D55"/>
    <w:rsid w:val="00313006"/>
    <w:rsid w:val="00316A4C"/>
    <w:rsid w:val="00317436"/>
    <w:rsid w:val="00317B88"/>
    <w:rsid w:val="00322ED8"/>
    <w:rsid w:val="00325AD8"/>
    <w:rsid w:val="003276DA"/>
    <w:rsid w:val="0033059C"/>
    <w:rsid w:val="00330804"/>
    <w:rsid w:val="0033109E"/>
    <w:rsid w:val="00331D3C"/>
    <w:rsid w:val="003326CD"/>
    <w:rsid w:val="00332BC5"/>
    <w:rsid w:val="00333A31"/>
    <w:rsid w:val="00333BB7"/>
    <w:rsid w:val="003411DA"/>
    <w:rsid w:val="00343B6F"/>
    <w:rsid w:val="00344089"/>
    <w:rsid w:val="0034559A"/>
    <w:rsid w:val="00346B3C"/>
    <w:rsid w:val="00350C13"/>
    <w:rsid w:val="00352914"/>
    <w:rsid w:val="00354D49"/>
    <w:rsid w:val="0035586C"/>
    <w:rsid w:val="00356158"/>
    <w:rsid w:val="003570F6"/>
    <w:rsid w:val="00360B22"/>
    <w:rsid w:val="00360C72"/>
    <w:rsid w:val="003653EA"/>
    <w:rsid w:val="00367FDD"/>
    <w:rsid w:val="003705C5"/>
    <w:rsid w:val="003709F7"/>
    <w:rsid w:val="0037205A"/>
    <w:rsid w:val="003733C6"/>
    <w:rsid w:val="0037629E"/>
    <w:rsid w:val="00380BCF"/>
    <w:rsid w:val="00382679"/>
    <w:rsid w:val="00383A78"/>
    <w:rsid w:val="00383D13"/>
    <w:rsid w:val="003852DC"/>
    <w:rsid w:val="003857DA"/>
    <w:rsid w:val="00386BC3"/>
    <w:rsid w:val="00387EE0"/>
    <w:rsid w:val="00393BAC"/>
    <w:rsid w:val="0039437B"/>
    <w:rsid w:val="00395459"/>
    <w:rsid w:val="003A04EB"/>
    <w:rsid w:val="003A05E4"/>
    <w:rsid w:val="003A153C"/>
    <w:rsid w:val="003A1D74"/>
    <w:rsid w:val="003A5AEF"/>
    <w:rsid w:val="003A5B43"/>
    <w:rsid w:val="003A5B82"/>
    <w:rsid w:val="003A6181"/>
    <w:rsid w:val="003A6819"/>
    <w:rsid w:val="003A699E"/>
    <w:rsid w:val="003A7D13"/>
    <w:rsid w:val="003B0477"/>
    <w:rsid w:val="003B0773"/>
    <w:rsid w:val="003B15D0"/>
    <w:rsid w:val="003B30A0"/>
    <w:rsid w:val="003B59C8"/>
    <w:rsid w:val="003B6958"/>
    <w:rsid w:val="003B6F16"/>
    <w:rsid w:val="003C2A23"/>
    <w:rsid w:val="003C6014"/>
    <w:rsid w:val="003C68BE"/>
    <w:rsid w:val="003C6945"/>
    <w:rsid w:val="003D2254"/>
    <w:rsid w:val="003D5807"/>
    <w:rsid w:val="003D5B0A"/>
    <w:rsid w:val="003E0F41"/>
    <w:rsid w:val="003E3CA5"/>
    <w:rsid w:val="003E42FD"/>
    <w:rsid w:val="003E72BE"/>
    <w:rsid w:val="003F0128"/>
    <w:rsid w:val="003F140A"/>
    <w:rsid w:val="003F2959"/>
    <w:rsid w:val="003F5B3A"/>
    <w:rsid w:val="003F7664"/>
    <w:rsid w:val="003F7C02"/>
    <w:rsid w:val="0040028B"/>
    <w:rsid w:val="004039AC"/>
    <w:rsid w:val="00404E07"/>
    <w:rsid w:val="004059B6"/>
    <w:rsid w:val="00405A06"/>
    <w:rsid w:val="00406302"/>
    <w:rsid w:val="00407487"/>
    <w:rsid w:val="0040766D"/>
    <w:rsid w:val="00411010"/>
    <w:rsid w:val="0041354E"/>
    <w:rsid w:val="00413D13"/>
    <w:rsid w:val="004149B2"/>
    <w:rsid w:val="00415C16"/>
    <w:rsid w:val="004205EE"/>
    <w:rsid w:val="00422D4B"/>
    <w:rsid w:val="004231B5"/>
    <w:rsid w:val="0042687D"/>
    <w:rsid w:val="004268E4"/>
    <w:rsid w:val="00430019"/>
    <w:rsid w:val="004308E0"/>
    <w:rsid w:val="00430E43"/>
    <w:rsid w:val="0043122D"/>
    <w:rsid w:val="00432088"/>
    <w:rsid w:val="0043217B"/>
    <w:rsid w:val="00432B37"/>
    <w:rsid w:val="00433D5F"/>
    <w:rsid w:val="004367D3"/>
    <w:rsid w:val="00441DA7"/>
    <w:rsid w:val="0044293B"/>
    <w:rsid w:val="00442AB6"/>
    <w:rsid w:val="00442ABD"/>
    <w:rsid w:val="00442F78"/>
    <w:rsid w:val="004436AE"/>
    <w:rsid w:val="004436EA"/>
    <w:rsid w:val="004470B8"/>
    <w:rsid w:val="00447691"/>
    <w:rsid w:val="00450D30"/>
    <w:rsid w:val="00451FB0"/>
    <w:rsid w:val="00452DD8"/>
    <w:rsid w:val="00453C05"/>
    <w:rsid w:val="00454485"/>
    <w:rsid w:val="0045671E"/>
    <w:rsid w:val="00457377"/>
    <w:rsid w:val="0045780B"/>
    <w:rsid w:val="00460355"/>
    <w:rsid w:val="00461AB4"/>
    <w:rsid w:val="00461C2D"/>
    <w:rsid w:val="00461DDB"/>
    <w:rsid w:val="00464D8C"/>
    <w:rsid w:val="004658A5"/>
    <w:rsid w:val="0046650A"/>
    <w:rsid w:val="00470E1B"/>
    <w:rsid w:val="00471BA8"/>
    <w:rsid w:val="00473140"/>
    <w:rsid w:val="00473C72"/>
    <w:rsid w:val="00475045"/>
    <w:rsid w:val="0047606C"/>
    <w:rsid w:val="0047788A"/>
    <w:rsid w:val="00477F10"/>
    <w:rsid w:val="0048008F"/>
    <w:rsid w:val="004815A8"/>
    <w:rsid w:val="00481CA5"/>
    <w:rsid w:val="00481F4A"/>
    <w:rsid w:val="00482BAC"/>
    <w:rsid w:val="004842C9"/>
    <w:rsid w:val="00486042"/>
    <w:rsid w:val="00486A70"/>
    <w:rsid w:val="004875C7"/>
    <w:rsid w:val="00487EBC"/>
    <w:rsid w:val="00490FC1"/>
    <w:rsid w:val="0049218F"/>
    <w:rsid w:val="00495C73"/>
    <w:rsid w:val="00496EDC"/>
    <w:rsid w:val="00497300"/>
    <w:rsid w:val="004A1C24"/>
    <w:rsid w:val="004A1CEF"/>
    <w:rsid w:val="004A262D"/>
    <w:rsid w:val="004A2D11"/>
    <w:rsid w:val="004A2E46"/>
    <w:rsid w:val="004A3111"/>
    <w:rsid w:val="004A3AFD"/>
    <w:rsid w:val="004A3D32"/>
    <w:rsid w:val="004B3458"/>
    <w:rsid w:val="004B41D2"/>
    <w:rsid w:val="004B74D7"/>
    <w:rsid w:val="004B75A2"/>
    <w:rsid w:val="004C0E2E"/>
    <w:rsid w:val="004C1E6B"/>
    <w:rsid w:val="004C27DA"/>
    <w:rsid w:val="004C2F3C"/>
    <w:rsid w:val="004C37C3"/>
    <w:rsid w:val="004C467A"/>
    <w:rsid w:val="004C65CE"/>
    <w:rsid w:val="004C6649"/>
    <w:rsid w:val="004D030E"/>
    <w:rsid w:val="004D1755"/>
    <w:rsid w:val="004D2712"/>
    <w:rsid w:val="004D587D"/>
    <w:rsid w:val="004D5EC2"/>
    <w:rsid w:val="004E0EFC"/>
    <w:rsid w:val="004E185E"/>
    <w:rsid w:val="004E1D16"/>
    <w:rsid w:val="004E2E0F"/>
    <w:rsid w:val="004E4C90"/>
    <w:rsid w:val="004E5A47"/>
    <w:rsid w:val="004E7383"/>
    <w:rsid w:val="004F133C"/>
    <w:rsid w:val="004F19C0"/>
    <w:rsid w:val="004F205C"/>
    <w:rsid w:val="004F364D"/>
    <w:rsid w:val="004F3738"/>
    <w:rsid w:val="004F4D88"/>
    <w:rsid w:val="004F758F"/>
    <w:rsid w:val="004F7763"/>
    <w:rsid w:val="00500A57"/>
    <w:rsid w:val="0050373F"/>
    <w:rsid w:val="00506952"/>
    <w:rsid w:val="005103A1"/>
    <w:rsid w:val="00511BF8"/>
    <w:rsid w:val="00512767"/>
    <w:rsid w:val="0051486C"/>
    <w:rsid w:val="0051538D"/>
    <w:rsid w:val="0051570F"/>
    <w:rsid w:val="00515FC8"/>
    <w:rsid w:val="005174F1"/>
    <w:rsid w:val="00517CBB"/>
    <w:rsid w:val="00517EBD"/>
    <w:rsid w:val="00521AA2"/>
    <w:rsid w:val="00522136"/>
    <w:rsid w:val="00522AAD"/>
    <w:rsid w:val="005234EE"/>
    <w:rsid w:val="0052426E"/>
    <w:rsid w:val="0052565F"/>
    <w:rsid w:val="005266E9"/>
    <w:rsid w:val="005302EC"/>
    <w:rsid w:val="00531E26"/>
    <w:rsid w:val="0053281A"/>
    <w:rsid w:val="0053383D"/>
    <w:rsid w:val="0053467B"/>
    <w:rsid w:val="00535553"/>
    <w:rsid w:val="005366A7"/>
    <w:rsid w:val="0053692B"/>
    <w:rsid w:val="00537182"/>
    <w:rsid w:val="005371DE"/>
    <w:rsid w:val="00540DDD"/>
    <w:rsid w:val="005413D2"/>
    <w:rsid w:val="005414CF"/>
    <w:rsid w:val="0054177E"/>
    <w:rsid w:val="00542884"/>
    <w:rsid w:val="00543CA3"/>
    <w:rsid w:val="00546633"/>
    <w:rsid w:val="00546ACA"/>
    <w:rsid w:val="00546C4E"/>
    <w:rsid w:val="00546CBF"/>
    <w:rsid w:val="00546FA3"/>
    <w:rsid w:val="00547CCE"/>
    <w:rsid w:val="0055324D"/>
    <w:rsid w:val="00555241"/>
    <w:rsid w:val="00556749"/>
    <w:rsid w:val="00556DC8"/>
    <w:rsid w:val="0056093C"/>
    <w:rsid w:val="0056319A"/>
    <w:rsid w:val="00564855"/>
    <w:rsid w:val="005649EE"/>
    <w:rsid w:val="00565EEC"/>
    <w:rsid w:val="005668DE"/>
    <w:rsid w:val="005707AC"/>
    <w:rsid w:val="00571918"/>
    <w:rsid w:val="00571FE1"/>
    <w:rsid w:val="00572E32"/>
    <w:rsid w:val="005734C7"/>
    <w:rsid w:val="005738B5"/>
    <w:rsid w:val="00575615"/>
    <w:rsid w:val="00581A32"/>
    <w:rsid w:val="00583299"/>
    <w:rsid w:val="005833D1"/>
    <w:rsid w:val="005912A6"/>
    <w:rsid w:val="00591355"/>
    <w:rsid w:val="0059189C"/>
    <w:rsid w:val="00592E8B"/>
    <w:rsid w:val="00594019"/>
    <w:rsid w:val="005952DC"/>
    <w:rsid w:val="00596133"/>
    <w:rsid w:val="005966DF"/>
    <w:rsid w:val="0059763A"/>
    <w:rsid w:val="005A0765"/>
    <w:rsid w:val="005A32BC"/>
    <w:rsid w:val="005A37AA"/>
    <w:rsid w:val="005A7C98"/>
    <w:rsid w:val="005A7D30"/>
    <w:rsid w:val="005B0117"/>
    <w:rsid w:val="005B3430"/>
    <w:rsid w:val="005B370E"/>
    <w:rsid w:val="005B4906"/>
    <w:rsid w:val="005B57BC"/>
    <w:rsid w:val="005B5932"/>
    <w:rsid w:val="005B6075"/>
    <w:rsid w:val="005B6F47"/>
    <w:rsid w:val="005B7967"/>
    <w:rsid w:val="005C138B"/>
    <w:rsid w:val="005C19A6"/>
    <w:rsid w:val="005C25C6"/>
    <w:rsid w:val="005C2F5D"/>
    <w:rsid w:val="005C30AA"/>
    <w:rsid w:val="005C62FD"/>
    <w:rsid w:val="005C7729"/>
    <w:rsid w:val="005D08E0"/>
    <w:rsid w:val="005D11DB"/>
    <w:rsid w:val="005D20AB"/>
    <w:rsid w:val="005D415F"/>
    <w:rsid w:val="005D4F52"/>
    <w:rsid w:val="005D5DDD"/>
    <w:rsid w:val="005D742D"/>
    <w:rsid w:val="005D781D"/>
    <w:rsid w:val="005E1058"/>
    <w:rsid w:val="005E4412"/>
    <w:rsid w:val="005E46AF"/>
    <w:rsid w:val="005E78DA"/>
    <w:rsid w:val="005F240C"/>
    <w:rsid w:val="005F3002"/>
    <w:rsid w:val="005F3EC2"/>
    <w:rsid w:val="005F4429"/>
    <w:rsid w:val="005F4DA8"/>
    <w:rsid w:val="005F57BA"/>
    <w:rsid w:val="005F5B53"/>
    <w:rsid w:val="005F5E6B"/>
    <w:rsid w:val="005F60C8"/>
    <w:rsid w:val="005F6710"/>
    <w:rsid w:val="005F7210"/>
    <w:rsid w:val="005F7F21"/>
    <w:rsid w:val="006001F0"/>
    <w:rsid w:val="00603BF7"/>
    <w:rsid w:val="0060695A"/>
    <w:rsid w:val="00606D5A"/>
    <w:rsid w:val="00607D98"/>
    <w:rsid w:val="0061292F"/>
    <w:rsid w:val="00616F1C"/>
    <w:rsid w:val="006175DE"/>
    <w:rsid w:val="006176AF"/>
    <w:rsid w:val="00624769"/>
    <w:rsid w:val="006255E0"/>
    <w:rsid w:val="00625A8E"/>
    <w:rsid w:val="00625CBF"/>
    <w:rsid w:val="0062735E"/>
    <w:rsid w:val="00630828"/>
    <w:rsid w:val="006315D1"/>
    <w:rsid w:val="00632352"/>
    <w:rsid w:val="00634584"/>
    <w:rsid w:val="006347D7"/>
    <w:rsid w:val="00635091"/>
    <w:rsid w:val="0063569B"/>
    <w:rsid w:val="00637D07"/>
    <w:rsid w:val="00641890"/>
    <w:rsid w:val="00644A59"/>
    <w:rsid w:val="00645714"/>
    <w:rsid w:val="00646736"/>
    <w:rsid w:val="0064705A"/>
    <w:rsid w:val="0064766C"/>
    <w:rsid w:val="006526B8"/>
    <w:rsid w:val="006538B8"/>
    <w:rsid w:val="006571C3"/>
    <w:rsid w:val="00662210"/>
    <w:rsid w:val="00664790"/>
    <w:rsid w:val="00670066"/>
    <w:rsid w:val="00674BDC"/>
    <w:rsid w:val="00674F4C"/>
    <w:rsid w:val="006763AA"/>
    <w:rsid w:val="00676D0F"/>
    <w:rsid w:val="006773AD"/>
    <w:rsid w:val="0068052B"/>
    <w:rsid w:val="00680AD8"/>
    <w:rsid w:val="006822A6"/>
    <w:rsid w:val="00684E4D"/>
    <w:rsid w:val="0068617B"/>
    <w:rsid w:val="0068657B"/>
    <w:rsid w:val="00686714"/>
    <w:rsid w:val="006867F9"/>
    <w:rsid w:val="00686880"/>
    <w:rsid w:val="00687C8B"/>
    <w:rsid w:val="00691726"/>
    <w:rsid w:val="00692968"/>
    <w:rsid w:val="00692BD8"/>
    <w:rsid w:val="006936DB"/>
    <w:rsid w:val="006969AF"/>
    <w:rsid w:val="006A1D1C"/>
    <w:rsid w:val="006A3DB4"/>
    <w:rsid w:val="006A59A1"/>
    <w:rsid w:val="006A7B37"/>
    <w:rsid w:val="006A7EDD"/>
    <w:rsid w:val="006B1DFC"/>
    <w:rsid w:val="006B31DA"/>
    <w:rsid w:val="006B3A90"/>
    <w:rsid w:val="006B3D38"/>
    <w:rsid w:val="006B7ACC"/>
    <w:rsid w:val="006C0F73"/>
    <w:rsid w:val="006C2D3F"/>
    <w:rsid w:val="006C6072"/>
    <w:rsid w:val="006D0800"/>
    <w:rsid w:val="006D106C"/>
    <w:rsid w:val="006D2E7D"/>
    <w:rsid w:val="006D37E4"/>
    <w:rsid w:val="006D4E6B"/>
    <w:rsid w:val="006D5423"/>
    <w:rsid w:val="006D5FDE"/>
    <w:rsid w:val="006D60AC"/>
    <w:rsid w:val="006D78DE"/>
    <w:rsid w:val="006E204F"/>
    <w:rsid w:val="006E2D71"/>
    <w:rsid w:val="006E42BD"/>
    <w:rsid w:val="006E61AD"/>
    <w:rsid w:val="006F1104"/>
    <w:rsid w:val="006F2DCF"/>
    <w:rsid w:val="006F2EA6"/>
    <w:rsid w:val="006F3457"/>
    <w:rsid w:val="006F3A08"/>
    <w:rsid w:val="006F468F"/>
    <w:rsid w:val="006F54FE"/>
    <w:rsid w:val="006F556E"/>
    <w:rsid w:val="006F6163"/>
    <w:rsid w:val="006F6A44"/>
    <w:rsid w:val="006F753F"/>
    <w:rsid w:val="0070020A"/>
    <w:rsid w:val="00701A40"/>
    <w:rsid w:val="0070511B"/>
    <w:rsid w:val="00706A5B"/>
    <w:rsid w:val="00707154"/>
    <w:rsid w:val="0071211B"/>
    <w:rsid w:val="00712811"/>
    <w:rsid w:val="007162EE"/>
    <w:rsid w:val="00716891"/>
    <w:rsid w:val="0071755B"/>
    <w:rsid w:val="00717992"/>
    <w:rsid w:val="007179DA"/>
    <w:rsid w:val="0072096A"/>
    <w:rsid w:val="00721124"/>
    <w:rsid w:val="00721397"/>
    <w:rsid w:val="00721F02"/>
    <w:rsid w:val="007228B7"/>
    <w:rsid w:val="007240B2"/>
    <w:rsid w:val="00725A18"/>
    <w:rsid w:val="00725F2C"/>
    <w:rsid w:val="00726347"/>
    <w:rsid w:val="00731594"/>
    <w:rsid w:val="00731E27"/>
    <w:rsid w:val="00731F0E"/>
    <w:rsid w:val="0073424E"/>
    <w:rsid w:val="0074010B"/>
    <w:rsid w:val="00740129"/>
    <w:rsid w:val="0074076F"/>
    <w:rsid w:val="00740FB9"/>
    <w:rsid w:val="0074361C"/>
    <w:rsid w:val="007440A6"/>
    <w:rsid w:val="00746593"/>
    <w:rsid w:val="00747731"/>
    <w:rsid w:val="00752526"/>
    <w:rsid w:val="00753964"/>
    <w:rsid w:val="00755094"/>
    <w:rsid w:val="00756650"/>
    <w:rsid w:val="0076005A"/>
    <w:rsid w:val="00760493"/>
    <w:rsid w:val="007609B5"/>
    <w:rsid w:val="0076218B"/>
    <w:rsid w:val="007640E2"/>
    <w:rsid w:val="007652C0"/>
    <w:rsid w:val="00766D01"/>
    <w:rsid w:val="00766D02"/>
    <w:rsid w:val="0076782C"/>
    <w:rsid w:val="00772A68"/>
    <w:rsid w:val="0077342D"/>
    <w:rsid w:val="007740D0"/>
    <w:rsid w:val="0077484F"/>
    <w:rsid w:val="00774DF9"/>
    <w:rsid w:val="00776E8B"/>
    <w:rsid w:val="00782611"/>
    <w:rsid w:val="00783A72"/>
    <w:rsid w:val="007851A0"/>
    <w:rsid w:val="00785657"/>
    <w:rsid w:val="00785BB6"/>
    <w:rsid w:val="0079122D"/>
    <w:rsid w:val="00792091"/>
    <w:rsid w:val="00793B45"/>
    <w:rsid w:val="0079443C"/>
    <w:rsid w:val="00794C4C"/>
    <w:rsid w:val="007960BF"/>
    <w:rsid w:val="00796902"/>
    <w:rsid w:val="007A026B"/>
    <w:rsid w:val="007A2A61"/>
    <w:rsid w:val="007A2F6D"/>
    <w:rsid w:val="007A5669"/>
    <w:rsid w:val="007A5779"/>
    <w:rsid w:val="007A5EE6"/>
    <w:rsid w:val="007A6889"/>
    <w:rsid w:val="007A7601"/>
    <w:rsid w:val="007B11E1"/>
    <w:rsid w:val="007B3FBD"/>
    <w:rsid w:val="007B42FF"/>
    <w:rsid w:val="007B4569"/>
    <w:rsid w:val="007B5D46"/>
    <w:rsid w:val="007B605C"/>
    <w:rsid w:val="007B7AD5"/>
    <w:rsid w:val="007C07B2"/>
    <w:rsid w:val="007C0EE0"/>
    <w:rsid w:val="007C0F1E"/>
    <w:rsid w:val="007C1A20"/>
    <w:rsid w:val="007C3CC4"/>
    <w:rsid w:val="007C4695"/>
    <w:rsid w:val="007C4AD0"/>
    <w:rsid w:val="007C5F1E"/>
    <w:rsid w:val="007C7D3F"/>
    <w:rsid w:val="007D1470"/>
    <w:rsid w:val="007D2F6B"/>
    <w:rsid w:val="007D4178"/>
    <w:rsid w:val="007E0841"/>
    <w:rsid w:val="007E3063"/>
    <w:rsid w:val="007F06E0"/>
    <w:rsid w:val="007F3BF2"/>
    <w:rsid w:val="007F3EAE"/>
    <w:rsid w:val="007F5366"/>
    <w:rsid w:val="007F79C7"/>
    <w:rsid w:val="00800585"/>
    <w:rsid w:val="0080133C"/>
    <w:rsid w:val="00801B25"/>
    <w:rsid w:val="00806358"/>
    <w:rsid w:val="00807798"/>
    <w:rsid w:val="008101BA"/>
    <w:rsid w:val="00812C0B"/>
    <w:rsid w:val="0081400F"/>
    <w:rsid w:val="008163D3"/>
    <w:rsid w:val="00817897"/>
    <w:rsid w:val="0082001F"/>
    <w:rsid w:val="008215C7"/>
    <w:rsid w:val="008220F0"/>
    <w:rsid w:val="008235D0"/>
    <w:rsid w:val="00823A62"/>
    <w:rsid w:val="00830C20"/>
    <w:rsid w:val="0083397A"/>
    <w:rsid w:val="00833FDF"/>
    <w:rsid w:val="00834352"/>
    <w:rsid w:val="008367BE"/>
    <w:rsid w:val="00840E2D"/>
    <w:rsid w:val="0084124C"/>
    <w:rsid w:val="00841963"/>
    <w:rsid w:val="00847BA3"/>
    <w:rsid w:val="00851613"/>
    <w:rsid w:val="008517FC"/>
    <w:rsid w:val="00851AAD"/>
    <w:rsid w:val="00854629"/>
    <w:rsid w:val="00854BA0"/>
    <w:rsid w:val="00857276"/>
    <w:rsid w:val="0086005C"/>
    <w:rsid w:val="00860794"/>
    <w:rsid w:val="008619D7"/>
    <w:rsid w:val="0086433B"/>
    <w:rsid w:val="00866152"/>
    <w:rsid w:val="00866FA7"/>
    <w:rsid w:val="008673B9"/>
    <w:rsid w:val="00870E1D"/>
    <w:rsid w:val="0087162A"/>
    <w:rsid w:val="00871872"/>
    <w:rsid w:val="00872135"/>
    <w:rsid w:val="00873449"/>
    <w:rsid w:val="008735FC"/>
    <w:rsid w:val="00874600"/>
    <w:rsid w:val="008761DA"/>
    <w:rsid w:val="00876A5C"/>
    <w:rsid w:val="00883F98"/>
    <w:rsid w:val="00884AD6"/>
    <w:rsid w:val="00885B5F"/>
    <w:rsid w:val="0088645E"/>
    <w:rsid w:val="00887AB3"/>
    <w:rsid w:val="00887FA5"/>
    <w:rsid w:val="008926AE"/>
    <w:rsid w:val="00893A5A"/>
    <w:rsid w:val="008A06D2"/>
    <w:rsid w:val="008A243D"/>
    <w:rsid w:val="008A407F"/>
    <w:rsid w:val="008A52BD"/>
    <w:rsid w:val="008A5FCA"/>
    <w:rsid w:val="008B3513"/>
    <w:rsid w:val="008B635E"/>
    <w:rsid w:val="008B64EA"/>
    <w:rsid w:val="008B685E"/>
    <w:rsid w:val="008B7576"/>
    <w:rsid w:val="008B79F2"/>
    <w:rsid w:val="008B7DFC"/>
    <w:rsid w:val="008C0DF8"/>
    <w:rsid w:val="008C2DAE"/>
    <w:rsid w:val="008C32EC"/>
    <w:rsid w:val="008D013E"/>
    <w:rsid w:val="008D0791"/>
    <w:rsid w:val="008D1029"/>
    <w:rsid w:val="008D2BA9"/>
    <w:rsid w:val="008D2C33"/>
    <w:rsid w:val="008D68EC"/>
    <w:rsid w:val="008D774F"/>
    <w:rsid w:val="008E0BFC"/>
    <w:rsid w:val="008E2F7D"/>
    <w:rsid w:val="008E3433"/>
    <w:rsid w:val="008F14F1"/>
    <w:rsid w:val="008F569E"/>
    <w:rsid w:val="00900B44"/>
    <w:rsid w:val="009031AF"/>
    <w:rsid w:val="00903653"/>
    <w:rsid w:val="00903C4C"/>
    <w:rsid w:val="00903E16"/>
    <w:rsid w:val="00904193"/>
    <w:rsid w:val="00907501"/>
    <w:rsid w:val="00911575"/>
    <w:rsid w:val="00911DAE"/>
    <w:rsid w:val="009123EA"/>
    <w:rsid w:val="009132A4"/>
    <w:rsid w:val="00914437"/>
    <w:rsid w:val="0091475D"/>
    <w:rsid w:val="009148BF"/>
    <w:rsid w:val="00914DCC"/>
    <w:rsid w:val="00915CD3"/>
    <w:rsid w:val="00916F69"/>
    <w:rsid w:val="00920243"/>
    <w:rsid w:val="00920363"/>
    <w:rsid w:val="00920716"/>
    <w:rsid w:val="0092293E"/>
    <w:rsid w:val="00924AF6"/>
    <w:rsid w:val="009251F1"/>
    <w:rsid w:val="00925214"/>
    <w:rsid w:val="00925303"/>
    <w:rsid w:val="00925EE6"/>
    <w:rsid w:val="00927462"/>
    <w:rsid w:val="00930F13"/>
    <w:rsid w:val="00931EF1"/>
    <w:rsid w:val="00933B24"/>
    <w:rsid w:val="0093509E"/>
    <w:rsid w:val="0093571A"/>
    <w:rsid w:val="009373CA"/>
    <w:rsid w:val="0094097F"/>
    <w:rsid w:val="00940BEF"/>
    <w:rsid w:val="00941558"/>
    <w:rsid w:val="00941898"/>
    <w:rsid w:val="00941AD6"/>
    <w:rsid w:val="00942072"/>
    <w:rsid w:val="00944525"/>
    <w:rsid w:val="00945CDD"/>
    <w:rsid w:val="00945DE1"/>
    <w:rsid w:val="00945F0B"/>
    <w:rsid w:val="00950356"/>
    <w:rsid w:val="009518FE"/>
    <w:rsid w:val="009532FE"/>
    <w:rsid w:val="009538F4"/>
    <w:rsid w:val="00953F08"/>
    <w:rsid w:val="00955F57"/>
    <w:rsid w:val="009601E0"/>
    <w:rsid w:val="00960E5B"/>
    <w:rsid w:val="00961269"/>
    <w:rsid w:val="009618B9"/>
    <w:rsid w:val="00961F3B"/>
    <w:rsid w:val="00963553"/>
    <w:rsid w:val="00964531"/>
    <w:rsid w:val="00970442"/>
    <w:rsid w:val="0097237D"/>
    <w:rsid w:val="009735A9"/>
    <w:rsid w:val="009768A6"/>
    <w:rsid w:val="0097753F"/>
    <w:rsid w:val="00983912"/>
    <w:rsid w:val="00983EEE"/>
    <w:rsid w:val="009856BA"/>
    <w:rsid w:val="00986CB5"/>
    <w:rsid w:val="00990CF4"/>
    <w:rsid w:val="00991E1E"/>
    <w:rsid w:val="00993104"/>
    <w:rsid w:val="009933A2"/>
    <w:rsid w:val="00993AD8"/>
    <w:rsid w:val="00994C09"/>
    <w:rsid w:val="009963CE"/>
    <w:rsid w:val="009A05AE"/>
    <w:rsid w:val="009A142B"/>
    <w:rsid w:val="009A3241"/>
    <w:rsid w:val="009A5356"/>
    <w:rsid w:val="009A5CD8"/>
    <w:rsid w:val="009A6AA6"/>
    <w:rsid w:val="009A6C18"/>
    <w:rsid w:val="009A77D9"/>
    <w:rsid w:val="009B1561"/>
    <w:rsid w:val="009B15ED"/>
    <w:rsid w:val="009B2466"/>
    <w:rsid w:val="009B4585"/>
    <w:rsid w:val="009B4CCA"/>
    <w:rsid w:val="009B4D6C"/>
    <w:rsid w:val="009B6C23"/>
    <w:rsid w:val="009C0FE5"/>
    <w:rsid w:val="009C1591"/>
    <w:rsid w:val="009C227F"/>
    <w:rsid w:val="009C358B"/>
    <w:rsid w:val="009C42B7"/>
    <w:rsid w:val="009C6877"/>
    <w:rsid w:val="009C78B1"/>
    <w:rsid w:val="009D0F66"/>
    <w:rsid w:val="009D1F87"/>
    <w:rsid w:val="009D3AC1"/>
    <w:rsid w:val="009D3E2F"/>
    <w:rsid w:val="009D5BBD"/>
    <w:rsid w:val="009D7A4D"/>
    <w:rsid w:val="009E0634"/>
    <w:rsid w:val="009E130D"/>
    <w:rsid w:val="009E1C52"/>
    <w:rsid w:val="009E1E4E"/>
    <w:rsid w:val="009E2459"/>
    <w:rsid w:val="009E282A"/>
    <w:rsid w:val="009E34C3"/>
    <w:rsid w:val="009E61DC"/>
    <w:rsid w:val="009F0336"/>
    <w:rsid w:val="009F463A"/>
    <w:rsid w:val="009F4D65"/>
    <w:rsid w:val="009F4F78"/>
    <w:rsid w:val="009F5056"/>
    <w:rsid w:val="009F6E2D"/>
    <w:rsid w:val="009F7EB1"/>
    <w:rsid w:val="00A01F1B"/>
    <w:rsid w:val="00A02393"/>
    <w:rsid w:val="00A0317F"/>
    <w:rsid w:val="00A03ED1"/>
    <w:rsid w:val="00A03F2E"/>
    <w:rsid w:val="00A0438E"/>
    <w:rsid w:val="00A0483D"/>
    <w:rsid w:val="00A06424"/>
    <w:rsid w:val="00A10114"/>
    <w:rsid w:val="00A1327A"/>
    <w:rsid w:val="00A14756"/>
    <w:rsid w:val="00A2269F"/>
    <w:rsid w:val="00A22BC9"/>
    <w:rsid w:val="00A23593"/>
    <w:rsid w:val="00A243BD"/>
    <w:rsid w:val="00A269A2"/>
    <w:rsid w:val="00A27FCB"/>
    <w:rsid w:val="00A32291"/>
    <w:rsid w:val="00A32821"/>
    <w:rsid w:val="00A35B06"/>
    <w:rsid w:val="00A361EC"/>
    <w:rsid w:val="00A36BAB"/>
    <w:rsid w:val="00A379CA"/>
    <w:rsid w:val="00A422EB"/>
    <w:rsid w:val="00A4276C"/>
    <w:rsid w:val="00A43703"/>
    <w:rsid w:val="00A43CF5"/>
    <w:rsid w:val="00A45643"/>
    <w:rsid w:val="00A459E1"/>
    <w:rsid w:val="00A50D8A"/>
    <w:rsid w:val="00A511D8"/>
    <w:rsid w:val="00A52740"/>
    <w:rsid w:val="00A53884"/>
    <w:rsid w:val="00A55606"/>
    <w:rsid w:val="00A60015"/>
    <w:rsid w:val="00A60AAE"/>
    <w:rsid w:val="00A60AF1"/>
    <w:rsid w:val="00A64C27"/>
    <w:rsid w:val="00A656B2"/>
    <w:rsid w:val="00A65C46"/>
    <w:rsid w:val="00A666C6"/>
    <w:rsid w:val="00A66C64"/>
    <w:rsid w:val="00A674C9"/>
    <w:rsid w:val="00A70085"/>
    <w:rsid w:val="00A70F2A"/>
    <w:rsid w:val="00A7266C"/>
    <w:rsid w:val="00A727FB"/>
    <w:rsid w:val="00A72A39"/>
    <w:rsid w:val="00A72AA5"/>
    <w:rsid w:val="00A748DC"/>
    <w:rsid w:val="00A74981"/>
    <w:rsid w:val="00A74D62"/>
    <w:rsid w:val="00A75478"/>
    <w:rsid w:val="00A756AC"/>
    <w:rsid w:val="00A75B2A"/>
    <w:rsid w:val="00A836D9"/>
    <w:rsid w:val="00A83D6F"/>
    <w:rsid w:val="00A84AE1"/>
    <w:rsid w:val="00A856D7"/>
    <w:rsid w:val="00A90084"/>
    <w:rsid w:val="00A91E05"/>
    <w:rsid w:val="00A93188"/>
    <w:rsid w:val="00A960AB"/>
    <w:rsid w:val="00A960FB"/>
    <w:rsid w:val="00A97583"/>
    <w:rsid w:val="00AA0AB2"/>
    <w:rsid w:val="00AA1528"/>
    <w:rsid w:val="00AA18C0"/>
    <w:rsid w:val="00AA1C35"/>
    <w:rsid w:val="00AA2F6F"/>
    <w:rsid w:val="00AA4D34"/>
    <w:rsid w:val="00AA580D"/>
    <w:rsid w:val="00AA6BF8"/>
    <w:rsid w:val="00AB02C5"/>
    <w:rsid w:val="00AB0D38"/>
    <w:rsid w:val="00AB4AF6"/>
    <w:rsid w:val="00AB60F1"/>
    <w:rsid w:val="00AB6D88"/>
    <w:rsid w:val="00AB6DA8"/>
    <w:rsid w:val="00AC0142"/>
    <w:rsid w:val="00AC285B"/>
    <w:rsid w:val="00AC45B7"/>
    <w:rsid w:val="00AC6473"/>
    <w:rsid w:val="00AC6683"/>
    <w:rsid w:val="00AD1267"/>
    <w:rsid w:val="00AD3AF0"/>
    <w:rsid w:val="00AD47BA"/>
    <w:rsid w:val="00AD5C19"/>
    <w:rsid w:val="00AD6080"/>
    <w:rsid w:val="00AE48BF"/>
    <w:rsid w:val="00AE5942"/>
    <w:rsid w:val="00AE5CCB"/>
    <w:rsid w:val="00AF04CA"/>
    <w:rsid w:val="00AF0DA2"/>
    <w:rsid w:val="00AF12BF"/>
    <w:rsid w:val="00AF1C05"/>
    <w:rsid w:val="00AF5181"/>
    <w:rsid w:val="00AF5AEE"/>
    <w:rsid w:val="00AF6CFF"/>
    <w:rsid w:val="00B00849"/>
    <w:rsid w:val="00B023BD"/>
    <w:rsid w:val="00B02C13"/>
    <w:rsid w:val="00B03BE9"/>
    <w:rsid w:val="00B04D26"/>
    <w:rsid w:val="00B0564B"/>
    <w:rsid w:val="00B05A8C"/>
    <w:rsid w:val="00B05DD0"/>
    <w:rsid w:val="00B06801"/>
    <w:rsid w:val="00B0719C"/>
    <w:rsid w:val="00B11FF6"/>
    <w:rsid w:val="00B1745C"/>
    <w:rsid w:val="00B212E4"/>
    <w:rsid w:val="00B2458B"/>
    <w:rsid w:val="00B24718"/>
    <w:rsid w:val="00B32779"/>
    <w:rsid w:val="00B32FB6"/>
    <w:rsid w:val="00B371AC"/>
    <w:rsid w:val="00B376AC"/>
    <w:rsid w:val="00B40E56"/>
    <w:rsid w:val="00B41C1B"/>
    <w:rsid w:val="00B42451"/>
    <w:rsid w:val="00B42516"/>
    <w:rsid w:val="00B442D1"/>
    <w:rsid w:val="00B4761B"/>
    <w:rsid w:val="00B5049F"/>
    <w:rsid w:val="00B512EE"/>
    <w:rsid w:val="00B523E5"/>
    <w:rsid w:val="00B52FC8"/>
    <w:rsid w:val="00B57980"/>
    <w:rsid w:val="00B6049D"/>
    <w:rsid w:val="00B607D0"/>
    <w:rsid w:val="00B611CA"/>
    <w:rsid w:val="00B66D5F"/>
    <w:rsid w:val="00B67032"/>
    <w:rsid w:val="00B70CFD"/>
    <w:rsid w:val="00B71995"/>
    <w:rsid w:val="00B720A4"/>
    <w:rsid w:val="00B73FA0"/>
    <w:rsid w:val="00B740E1"/>
    <w:rsid w:val="00B75DF2"/>
    <w:rsid w:val="00B81E8B"/>
    <w:rsid w:val="00B82120"/>
    <w:rsid w:val="00B8285A"/>
    <w:rsid w:val="00B83996"/>
    <w:rsid w:val="00B8526E"/>
    <w:rsid w:val="00B866D1"/>
    <w:rsid w:val="00B86B32"/>
    <w:rsid w:val="00B90B1B"/>
    <w:rsid w:val="00B9186A"/>
    <w:rsid w:val="00B932E5"/>
    <w:rsid w:val="00B94D4B"/>
    <w:rsid w:val="00B9502D"/>
    <w:rsid w:val="00B9630A"/>
    <w:rsid w:val="00B96F19"/>
    <w:rsid w:val="00BA0180"/>
    <w:rsid w:val="00BA20A0"/>
    <w:rsid w:val="00BA24ED"/>
    <w:rsid w:val="00BA2C6A"/>
    <w:rsid w:val="00BA467D"/>
    <w:rsid w:val="00BA4D42"/>
    <w:rsid w:val="00BA5EE2"/>
    <w:rsid w:val="00BA6F8E"/>
    <w:rsid w:val="00BA7D4A"/>
    <w:rsid w:val="00BB344B"/>
    <w:rsid w:val="00BB387B"/>
    <w:rsid w:val="00BB40C5"/>
    <w:rsid w:val="00BB6931"/>
    <w:rsid w:val="00BC0128"/>
    <w:rsid w:val="00BC3450"/>
    <w:rsid w:val="00BC5433"/>
    <w:rsid w:val="00BC56C5"/>
    <w:rsid w:val="00BC5F97"/>
    <w:rsid w:val="00BC6BE1"/>
    <w:rsid w:val="00BC76E6"/>
    <w:rsid w:val="00BD0879"/>
    <w:rsid w:val="00BD34E2"/>
    <w:rsid w:val="00BD3F52"/>
    <w:rsid w:val="00BD57D0"/>
    <w:rsid w:val="00BE1AB5"/>
    <w:rsid w:val="00BE2646"/>
    <w:rsid w:val="00BF161C"/>
    <w:rsid w:val="00BF2979"/>
    <w:rsid w:val="00BF4983"/>
    <w:rsid w:val="00C00409"/>
    <w:rsid w:val="00C01524"/>
    <w:rsid w:val="00C054E7"/>
    <w:rsid w:val="00C0646D"/>
    <w:rsid w:val="00C06ECB"/>
    <w:rsid w:val="00C10AAE"/>
    <w:rsid w:val="00C10B48"/>
    <w:rsid w:val="00C1279A"/>
    <w:rsid w:val="00C133CE"/>
    <w:rsid w:val="00C13F0B"/>
    <w:rsid w:val="00C146D2"/>
    <w:rsid w:val="00C14764"/>
    <w:rsid w:val="00C154C3"/>
    <w:rsid w:val="00C16E48"/>
    <w:rsid w:val="00C1724E"/>
    <w:rsid w:val="00C1757F"/>
    <w:rsid w:val="00C231BE"/>
    <w:rsid w:val="00C2402A"/>
    <w:rsid w:val="00C260E6"/>
    <w:rsid w:val="00C3056A"/>
    <w:rsid w:val="00C31B39"/>
    <w:rsid w:val="00C336E7"/>
    <w:rsid w:val="00C33B1A"/>
    <w:rsid w:val="00C34A35"/>
    <w:rsid w:val="00C36701"/>
    <w:rsid w:val="00C37685"/>
    <w:rsid w:val="00C37D08"/>
    <w:rsid w:val="00C40BF7"/>
    <w:rsid w:val="00C40E12"/>
    <w:rsid w:val="00C43919"/>
    <w:rsid w:val="00C47205"/>
    <w:rsid w:val="00C478A9"/>
    <w:rsid w:val="00C515F3"/>
    <w:rsid w:val="00C53543"/>
    <w:rsid w:val="00C54F5B"/>
    <w:rsid w:val="00C555D2"/>
    <w:rsid w:val="00C57398"/>
    <w:rsid w:val="00C60D2C"/>
    <w:rsid w:val="00C615D1"/>
    <w:rsid w:val="00C639A5"/>
    <w:rsid w:val="00C639EC"/>
    <w:rsid w:val="00C642DF"/>
    <w:rsid w:val="00C64916"/>
    <w:rsid w:val="00C65520"/>
    <w:rsid w:val="00C65966"/>
    <w:rsid w:val="00C67FEC"/>
    <w:rsid w:val="00C7180D"/>
    <w:rsid w:val="00C71CD4"/>
    <w:rsid w:val="00C72C8F"/>
    <w:rsid w:val="00C73E8E"/>
    <w:rsid w:val="00C74CA5"/>
    <w:rsid w:val="00C74FF3"/>
    <w:rsid w:val="00C77B7E"/>
    <w:rsid w:val="00C80D6F"/>
    <w:rsid w:val="00C80E52"/>
    <w:rsid w:val="00C812CA"/>
    <w:rsid w:val="00C83484"/>
    <w:rsid w:val="00C84C3B"/>
    <w:rsid w:val="00C85B94"/>
    <w:rsid w:val="00C867F6"/>
    <w:rsid w:val="00C87B1B"/>
    <w:rsid w:val="00C90F71"/>
    <w:rsid w:val="00C92559"/>
    <w:rsid w:val="00C9296C"/>
    <w:rsid w:val="00C936FE"/>
    <w:rsid w:val="00C93AB1"/>
    <w:rsid w:val="00C9442D"/>
    <w:rsid w:val="00C94764"/>
    <w:rsid w:val="00C96048"/>
    <w:rsid w:val="00CA3B6E"/>
    <w:rsid w:val="00CA3FB2"/>
    <w:rsid w:val="00CA44DA"/>
    <w:rsid w:val="00CA4A4F"/>
    <w:rsid w:val="00CA5136"/>
    <w:rsid w:val="00CA5786"/>
    <w:rsid w:val="00CA5964"/>
    <w:rsid w:val="00CA5B3D"/>
    <w:rsid w:val="00CA5F70"/>
    <w:rsid w:val="00CA6ED6"/>
    <w:rsid w:val="00CA74A3"/>
    <w:rsid w:val="00CA780E"/>
    <w:rsid w:val="00CB0ED8"/>
    <w:rsid w:val="00CB2870"/>
    <w:rsid w:val="00CB2B3C"/>
    <w:rsid w:val="00CB3211"/>
    <w:rsid w:val="00CB3FC2"/>
    <w:rsid w:val="00CB5EF0"/>
    <w:rsid w:val="00CC01D9"/>
    <w:rsid w:val="00CC054C"/>
    <w:rsid w:val="00CC1A3D"/>
    <w:rsid w:val="00CC1DFD"/>
    <w:rsid w:val="00CC353F"/>
    <w:rsid w:val="00CC40DA"/>
    <w:rsid w:val="00CC67CE"/>
    <w:rsid w:val="00CD12D7"/>
    <w:rsid w:val="00CD15AB"/>
    <w:rsid w:val="00CD1D97"/>
    <w:rsid w:val="00CD2804"/>
    <w:rsid w:val="00CD2A2A"/>
    <w:rsid w:val="00CD3C7D"/>
    <w:rsid w:val="00CD3F54"/>
    <w:rsid w:val="00CD484B"/>
    <w:rsid w:val="00CD5AB7"/>
    <w:rsid w:val="00CD5CCA"/>
    <w:rsid w:val="00CD6FC6"/>
    <w:rsid w:val="00CE1BF1"/>
    <w:rsid w:val="00CE1E6E"/>
    <w:rsid w:val="00CE2273"/>
    <w:rsid w:val="00CF1914"/>
    <w:rsid w:val="00CF439D"/>
    <w:rsid w:val="00CF4738"/>
    <w:rsid w:val="00CF6A61"/>
    <w:rsid w:val="00CF6B6C"/>
    <w:rsid w:val="00D00F00"/>
    <w:rsid w:val="00D01D2D"/>
    <w:rsid w:val="00D04BA3"/>
    <w:rsid w:val="00D059BC"/>
    <w:rsid w:val="00D0617C"/>
    <w:rsid w:val="00D06779"/>
    <w:rsid w:val="00D1162D"/>
    <w:rsid w:val="00D12272"/>
    <w:rsid w:val="00D1347D"/>
    <w:rsid w:val="00D14251"/>
    <w:rsid w:val="00D14533"/>
    <w:rsid w:val="00D153A2"/>
    <w:rsid w:val="00D169BC"/>
    <w:rsid w:val="00D219B8"/>
    <w:rsid w:val="00D22498"/>
    <w:rsid w:val="00D22B84"/>
    <w:rsid w:val="00D23E65"/>
    <w:rsid w:val="00D240D2"/>
    <w:rsid w:val="00D24BD0"/>
    <w:rsid w:val="00D26DB9"/>
    <w:rsid w:val="00D34B83"/>
    <w:rsid w:val="00D35B8A"/>
    <w:rsid w:val="00D361A5"/>
    <w:rsid w:val="00D40792"/>
    <w:rsid w:val="00D41907"/>
    <w:rsid w:val="00D4296A"/>
    <w:rsid w:val="00D46AC7"/>
    <w:rsid w:val="00D5255B"/>
    <w:rsid w:val="00D52B9C"/>
    <w:rsid w:val="00D534A5"/>
    <w:rsid w:val="00D54373"/>
    <w:rsid w:val="00D572B0"/>
    <w:rsid w:val="00D577AA"/>
    <w:rsid w:val="00D57EC2"/>
    <w:rsid w:val="00D65C67"/>
    <w:rsid w:val="00D66E2B"/>
    <w:rsid w:val="00D70726"/>
    <w:rsid w:val="00D721A1"/>
    <w:rsid w:val="00D74422"/>
    <w:rsid w:val="00D77EB8"/>
    <w:rsid w:val="00D80080"/>
    <w:rsid w:val="00D80B46"/>
    <w:rsid w:val="00D81251"/>
    <w:rsid w:val="00D81467"/>
    <w:rsid w:val="00D81C53"/>
    <w:rsid w:val="00D8205B"/>
    <w:rsid w:val="00D84892"/>
    <w:rsid w:val="00D85ABE"/>
    <w:rsid w:val="00D85B4D"/>
    <w:rsid w:val="00D86237"/>
    <w:rsid w:val="00D865E5"/>
    <w:rsid w:val="00D87171"/>
    <w:rsid w:val="00D87479"/>
    <w:rsid w:val="00D911F7"/>
    <w:rsid w:val="00D91246"/>
    <w:rsid w:val="00D91559"/>
    <w:rsid w:val="00D93CF8"/>
    <w:rsid w:val="00D94F2D"/>
    <w:rsid w:val="00D958AF"/>
    <w:rsid w:val="00D95A93"/>
    <w:rsid w:val="00D96032"/>
    <w:rsid w:val="00D97116"/>
    <w:rsid w:val="00DA00C9"/>
    <w:rsid w:val="00DA2924"/>
    <w:rsid w:val="00DA3882"/>
    <w:rsid w:val="00DA4DD0"/>
    <w:rsid w:val="00DA5941"/>
    <w:rsid w:val="00DA66C4"/>
    <w:rsid w:val="00DA6FBA"/>
    <w:rsid w:val="00DB12E7"/>
    <w:rsid w:val="00DB19BE"/>
    <w:rsid w:val="00DB3529"/>
    <w:rsid w:val="00DB3D1F"/>
    <w:rsid w:val="00DB4407"/>
    <w:rsid w:val="00DB6612"/>
    <w:rsid w:val="00DB7B3D"/>
    <w:rsid w:val="00DC0283"/>
    <w:rsid w:val="00DC0EE3"/>
    <w:rsid w:val="00DC12E7"/>
    <w:rsid w:val="00DC17AE"/>
    <w:rsid w:val="00DC23A7"/>
    <w:rsid w:val="00DC5E2E"/>
    <w:rsid w:val="00DC6A41"/>
    <w:rsid w:val="00DD022B"/>
    <w:rsid w:val="00DD0A9E"/>
    <w:rsid w:val="00DD11AE"/>
    <w:rsid w:val="00DD1964"/>
    <w:rsid w:val="00DD1CB3"/>
    <w:rsid w:val="00DD2019"/>
    <w:rsid w:val="00DD25F7"/>
    <w:rsid w:val="00DD338A"/>
    <w:rsid w:val="00DD43CE"/>
    <w:rsid w:val="00DD5385"/>
    <w:rsid w:val="00DD64EA"/>
    <w:rsid w:val="00DE1280"/>
    <w:rsid w:val="00DE168C"/>
    <w:rsid w:val="00DE2B11"/>
    <w:rsid w:val="00DE5094"/>
    <w:rsid w:val="00DE662A"/>
    <w:rsid w:val="00DE7CEC"/>
    <w:rsid w:val="00DF13C2"/>
    <w:rsid w:val="00DF1CAB"/>
    <w:rsid w:val="00DF3323"/>
    <w:rsid w:val="00DF4133"/>
    <w:rsid w:val="00E00C9C"/>
    <w:rsid w:val="00E01537"/>
    <w:rsid w:val="00E02316"/>
    <w:rsid w:val="00E02DD9"/>
    <w:rsid w:val="00E030C9"/>
    <w:rsid w:val="00E06806"/>
    <w:rsid w:val="00E07158"/>
    <w:rsid w:val="00E07733"/>
    <w:rsid w:val="00E10593"/>
    <w:rsid w:val="00E10C89"/>
    <w:rsid w:val="00E11649"/>
    <w:rsid w:val="00E12687"/>
    <w:rsid w:val="00E12939"/>
    <w:rsid w:val="00E14763"/>
    <w:rsid w:val="00E16430"/>
    <w:rsid w:val="00E179F6"/>
    <w:rsid w:val="00E2072B"/>
    <w:rsid w:val="00E21FDA"/>
    <w:rsid w:val="00E23CCB"/>
    <w:rsid w:val="00E24E1A"/>
    <w:rsid w:val="00E25A94"/>
    <w:rsid w:val="00E261CE"/>
    <w:rsid w:val="00E269E2"/>
    <w:rsid w:val="00E313A0"/>
    <w:rsid w:val="00E32A11"/>
    <w:rsid w:val="00E32A7C"/>
    <w:rsid w:val="00E339FE"/>
    <w:rsid w:val="00E35B88"/>
    <w:rsid w:val="00E3677A"/>
    <w:rsid w:val="00E37195"/>
    <w:rsid w:val="00E378A2"/>
    <w:rsid w:val="00E378BC"/>
    <w:rsid w:val="00E37AF7"/>
    <w:rsid w:val="00E407E0"/>
    <w:rsid w:val="00E41160"/>
    <w:rsid w:val="00E42701"/>
    <w:rsid w:val="00E42A09"/>
    <w:rsid w:val="00E444C0"/>
    <w:rsid w:val="00E44704"/>
    <w:rsid w:val="00E46205"/>
    <w:rsid w:val="00E47375"/>
    <w:rsid w:val="00E513E1"/>
    <w:rsid w:val="00E5196F"/>
    <w:rsid w:val="00E534BE"/>
    <w:rsid w:val="00E62B12"/>
    <w:rsid w:val="00E64F96"/>
    <w:rsid w:val="00E65135"/>
    <w:rsid w:val="00E6539A"/>
    <w:rsid w:val="00E654C0"/>
    <w:rsid w:val="00E6566C"/>
    <w:rsid w:val="00E6601B"/>
    <w:rsid w:val="00E66C6B"/>
    <w:rsid w:val="00E83175"/>
    <w:rsid w:val="00E90421"/>
    <w:rsid w:val="00E91238"/>
    <w:rsid w:val="00E91C5F"/>
    <w:rsid w:val="00E92AC4"/>
    <w:rsid w:val="00E971B0"/>
    <w:rsid w:val="00E97CAF"/>
    <w:rsid w:val="00E97D89"/>
    <w:rsid w:val="00EA03E9"/>
    <w:rsid w:val="00EA0C3D"/>
    <w:rsid w:val="00EA318F"/>
    <w:rsid w:val="00EA3F85"/>
    <w:rsid w:val="00EA52CA"/>
    <w:rsid w:val="00EA5AB2"/>
    <w:rsid w:val="00EA7495"/>
    <w:rsid w:val="00EB0523"/>
    <w:rsid w:val="00EB1978"/>
    <w:rsid w:val="00EB2745"/>
    <w:rsid w:val="00EB283D"/>
    <w:rsid w:val="00EB4201"/>
    <w:rsid w:val="00EB4CBD"/>
    <w:rsid w:val="00EB7A20"/>
    <w:rsid w:val="00EC032C"/>
    <w:rsid w:val="00EC10F3"/>
    <w:rsid w:val="00EC202F"/>
    <w:rsid w:val="00EC2267"/>
    <w:rsid w:val="00EC64BA"/>
    <w:rsid w:val="00ED04D8"/>
    <w:rsid w:val="00ED3E62"/>
    <w:rsid w:val="00ED4718"/>
    <w:rsid w:val="00ED6DD0"/>
    <w:rsid w:val="00EE00AF"/>
    <w:rsid w:val="00EE0D24"/>
    <w:rsid w:val="00EE3030"/>
    <w:rsid w:val="00EE3389"/>
    <w:rsid w:val="00EE5360"/>
    <w:rsid w:val="00EE5FCE"/>
    <w:rsid w:val="00EE756C"/>
    <w:rsid w:val="00EF15A5"/>
    <w:rsid w:val="00EF4527"/>
    <w:rsid w:val="00EF5329"/>
    <w:rsid w:val="00EF5E8F"/>
    <w:rsid w:val="00EF5FDA"/>
    <w:rsid w:val="00EF608D"/>
    <w:rsid w:val="00EF66E4"/>
    <w:rsid w:val="00EF7284"/>
    <w:rsid w:val="00F00095"/>
    <w:rsid w:val="00F00156"/>
    <w:rsid w:val="00F009B1"/>
    <w:rsid w:val="00F00B9E"/>
    <w:rsid w:val="00F04162"/>
    <w:rsid w:val="00F06AEC"/>
    <w:rsid w:val="00F0730E"/>
    <w:rsid w:val="00F10612"/>
    <w:rsid w:val="00F10E36"/>
    <w:rsid w:val="00F1274D"/>
    <w:rsid w:val="00F14AD7"/>
    <w:rsid w:val="00F1583A"/>
    <w:rsid w:val="00F16138"/>
    <w:rsid w:val="00F16E90"/>
    <w:rsid w:val="00F1798E"/>
    <w:rsid w:val="00F21BF3"/>
    <w:rsid w:val="00F22258"/>
    <w:rsid w:val="00F22341"/>
    <w:rsid w:val="00F24B6D"/>
    <w:rsid w:val="00F25116"/>
    <w:rsid w:val="00F264A2"/>
    <w:rsid w:val="00F266AC"/>
    <w:rsid w:val="00F27069"/>
    <w:rsid w:val="00F276D2"/>
    <w:rsid w:val="00F3341A"/>
    <w:rsid w:val="00F3535E"/>
    <w:rsid w:val="00F35503"/>
    <w:rsid w:val="00F42473"/>
    <w:rsid w:val="00F45EC7"/>
    <w:rsid w:val="00F45F2D"/>
    <w:rsid w:val="00F529AA"/>
    <w:rsid w:val="00F52F36"/>
    <w:rsid w:val="00F57947"/>
    <w:rsid w:val="00F57953"/>
    <w:rsid w:val="00F61914"/>
    <w:rsid w:val="00F6413B"/>
    <w:rsid w:val="00F647A8"/>
    <w:rsid w:val="00F66049"/>
    <w:rsid w:val="00F707EB"/>
    <w:rsid w:val="00F70D8A"/>
    <w:rsid w:val="00F732C7"/>
    <w:rsid w:val="00F74E1D"/>
    <w:rsid w:val="00F75469"/>
    <w:rsid w:val="00F767B6"/>
    <w:rsid w:val="00F77911"/>
    <w:rsid w:val="00F81B2E"/>
    <w:rsid w:val="00F81F6E"/>
    <w:rsid w:val="00F8322E"/>
    <w:rsid w:val="00F8351B"/>
    <w:rsid w:val="00F84B9A"/>
    <w:rsid w:val="00F85282"/>
    <w:rsid w:val="00F85A70"/>
    <w:rsid w:val="00F90258"/>
    <w:rsid w:val="00F91274"/>
    <w:rsid w:val="00F9247F"/>
    <w:rsid w:val="00F946D5"/>
    <w:rsid w:val="00F963B0"/>
    <w:rsid w:val="00FA1DA7"/>
    <w:rsid w:val="00FA1EEA"/>
    <w:rsid w:val="00FA21C5"/>
    <w:rsid w:val="00FA49DD"/>
    <w:rsid w:val="00FA4EAE"/>
    <w:rsid w:val="00FA7887"/>
    <w:rsid w:val="00FB1D79"/>
    <w:rsid w:val="00FB1D85"/>
    <w:rsid w:val="00FB1E89"/>
    <w:rsid w:val="00FB22C5"/>
    <w:rsid w:val="00FB426D"/>
    <w:rsid w:val="00FB48F8"/>
    <w:rsid w:val="00FB66AB"/>
    <w:rsid w:val="00FB6E74"/>
    <w:rsid w:val="00FC4BB8"/>
    <w:rsid w:val="00FC5E99"/>
    <w:rsid w:val="00FC6A47"/>
    <w:rsid w:val="00FC6EC0"/>
    <w:rsid w:val="00FD0B04"/>
    <w:rsid w:val="00FD0B46"/>
    <w:rsid w:val="00FD32A8"/>
    <w:rsid w:val="00FD41B5"/>
    <w:rsid w:val="00FD518B"/>
    <w:rsid w:val="00FD5A8A"/>
    <w:rsid w:val="00FD636D"/>
    <w:rsid w:val="00FD7B3D"/>
    <w:rsid w:val="00FE05BC"/>
    <w:rsid w:val="00FE0C2A"/>
    <w:rsid w:val="00FE0C93"/>
    <w:rsid w:val="00FE0DC6"/>
    <w:rsid w:val="00FE1B3E"/>
    <w:rsid w:val="00FE22F9"/>
    <w:rsid w:val="00FE38EC"/>
    <w:rsid w:val="00FE56C2"/>
    <w:rsid w:val="00FE6960"/>
    <w:rsid w:val="00FE6B5C"/>
    <w:rsid w:val="00FF4B58"/>
    <w:rsid w:val="00FF5B80"/>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2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37"/>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12A6"/>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unhideWhenUsed/>
    <w:rsid w:val="00D04BA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85A7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5A70"/>
  </w:style>
  <w:style w:type="paragraph" w:styleId="Footer">
    <w:name w:val="footer"/>
    <w:basedOn w:val="Normal"/>
    <w:link w:val="FooterChar"/>
    <w:uiPriority w:val="99"/>
    <w:unhideWhenUsed/>
    <w:rsid w:val="00F85A7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5A70"/>
  </w:style>
  <w:style w:type="paragraph" w:styleId="FootnoteText">
    <w:name w:val="footnote text"/>
    <w:basedOn w:val="Normal"/>
    <w:link w:val="FootnoteTextChar"/>
    <w:uiPriority w:val="99"/>
    <w:semiHidden/>
    <w:unhideWhenUsed/>
    <w:rsid w:val="00A9008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90084"/>
    <w:rPr>
      <w:sz w:val="20"/>
      <w:szCs w:val="20"/>
    </w:rPr>
  </w:style>
  <w:style w:type="character" w:styleId="FootnoteReference">
    <w:name w:val="footnote reference"/>
    <w:basedOn w:val="DefaultParagraphFont"/>
    <w:uiPriority w:val="99"/>
    <w:semiHidden/>
    <w:unhideWhenUsed/>
    <w:rsid w:val="00A90084"/>
    <w:rPr>
      <w:vertAlign w:val="superscript"/>
    </w:rPr>
  </w:style>
  <w:style w:type="paragraph" w:styleId="Revision">
    <w:name w:val="Revision"/>
    <w:hidden/>
    <w:uiPriority w:val="99"/>
    <w:semiHidden/>
    <w:rsid w:val="00930F13"/>
    <w:pPr>
      <w:spacing w:after="0" w:line="240" w:lineRule="auto"/>
    </w:pPr>
  </w:style>
  <w:style w:type="paragraph" w:styleId="NormalWeb">
    <w:name w:val="Normal (Web)"/>
    <w:basedOn w:val="Normal"/>
    <w:uiPriority w:val="99"/>
    <w:unhideWhenUsed/>
    <w:rsid w:val="009C78B1"/>
    <w:pPr>
      <w:spacing w:before="100" w:beforeAutospacing="1" w:after="100" w:afterAutospacing="1"/>
    </w:pPr>
    <w:rPr>
      <w:lang w:eastAsia="en-US"/>
    </w:rPr>
  </w:style>
  <w:style w:type="character" w:customStyle="1" w:styleId="st1">
    <w:name w:val="st1"/>
    <w:rsid w:val="00EE5FCE"/>
  </w:style>
  <w:style w:type="character" w:styleId="PageNumber">
    <w:name w:val="page number"/>
    <w:basedOn w:val="DefaultParagraphFont"/>
    <w:uiPriority w:val="99"/>
    <w:semiHidden/>
    <w:unhideWhenUsed/>
    <w:rsid w:val="005912A6"/>
    <w:rPr>
      <w:rFonts w:ascii="Times New Roman" w:hAnsi="Times New Roman"/>
    </w:rPr>
  </w:style>
  <w:style w:type="paragraph" w:styleId="DocumentMap">
    <w:name w:val="Document Map"/>
    <w:basedOn w:val="Normal"/>
    <w:link w:val="DocumentMapChar"/>
    <w:uiPriority w:val="99"/>
    <w:semiHidden/>
    <w:unhideWhenUsed/>
    <w:rsid w:val="000F4AE1"/>
    <w:rPr>
      <w:rFonts w:eastAsiaTheme="minorHAnsi"/>
      <w:lang w:eastAsia="en-US"/>
    </w:rPr>
  </w:style>
  <w:style w:type="character" w:customStyle="1" w:styleId="DocumentMapChar">
    <w:name w:val="Document Map Char"/>
    <w:basedOn w:val="DefaultParagraphFont"/>
    <w:link w:val="DocumentMap"/>
    <w:uiPriority w:val="99"/>
    <w:semiHidden/>
    <w:rsid w:val="000F4AE1"/>
    <w:rPr>
      <w:rFonts w:ascii="Times New Roman" w:hAnsi="Times New Roman" w:cs="Times New Roman"/>
      <w:sz w:val="24"/>
      <w:szCs w:val="24"/>
    </w:rPr>
  </w:style>
  <w:style w:type="paragraph" w:styleId="PlainText">
    <w:name w:val="Plain Text"/>
    <w:basedOn w:val="Normal"/>
    <w:link w:val="PlainTextChar"/>
    <w:uiPriority w:val="99"/>
    <w:semiHidden/>
    <w:unhideWhenUsed/>
    <w:rsid w:val="00A27FC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27FCB"/>
    <w:rPr>
      <w:rFonts w:ascii="Calibri" w:hAnsi="Calibri"/>
      <w:szCs w:val="21"/>
    </w:rPr>
  </w:style>
  <w:style w:type="paragraph" w:styleId="BodyText">
    <w:name w:val="Body Text"/>
    <w:basedOn w:val="Normal"/>
    <w:link w:val="BodyTextChar"/>
    <w:uiPriority w:val="99"/>
    <w:rsid w:val="00E407E0"/>
    <w:pPr>
      <w:spacing w:line="480" w:lineRule="auto"/>
      <w:ind w:firstLine="720"/>
      <w:jc w:val="both"/>
    </w:pPr>
    <w:rPr>
      <w:lang w:eastAsia="en-US"/>
    </w:rPr>
  </w:style>
  <w:style w:type="character" w:customStyle="1" w:styleId="BodyTextChar">
    <w:name w:val="Body Text Char"/>
    <w:basedOn w:val="DefaultParagraphFont"/>
    <w:link w:val="BodyText"/>
    <w:uiPriority w:val="99"/>
    <w:rsid w:val="00E407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114">
      <w:bodyDiv w:val="1"/>
      <w:marLeft w:val="0"/>
      <w:marRight w:val="0"/>
      <w:marTop w:val="0"/>
      <w:marBottom w:val="0"/>
      <w:divBdr>
        <w:top w:val="none" w:sz="0" w:space="0" w:color="auto"/>
        <w:left w:val="none" w:sz="0" w:space="0" w:color="auto"/>
        <w:bottom w:val="none" w:sz="0" w:space="0" w:color="auto"/>
        <w:right w:val="none" w:sz="0" w:space="0" w:color="auto"/>
      </w:divBdr>
    </w:div>
    <w:div w:id="54352161">
      <w:bodyDiv w:val="1"/>
      <w:marLeft w:val="0"/>
      <w:marRight w:val="0"/>
      <w:marTop w:val="0"/>
      <w:marBottom w:val="0"/>
      <w:divBdr>
        <w:top w:val="none" w:sz="0" w:space="0" w:color="auto"/>
        <w:left w:val="none" w:sz="0" w:space="0" w:color="auto"/>
        <w:bottom w:val="none" w:sz="0" w:space="0" w:color="auto"/>
        <w:right w:val="none" w:sz="0" w:space="0" w:color="auto"/>
      </w:divBdr>
    </w:div>
    <w:div w:id="88277635">
      <w:bodyDiv w:val="1"/>
      <w:marLeft w:val="0"/>
      <w:marRight w:val="0"/>
      <w:marTop w:val="0"/>
      <w:marBottom w:val="0"/>
      <w:divBdr>
        <w:top w:val="none" w:sz="0" w:space="0" w:color="auto"/>
        <w:left w:val="none" w:sz="0" w:space="0" w:color="auto"/>
        <w:bottom w:val="none" w:sz="0" w:space="0" w:color="auto"/>
        <w:right w:val="none" w:sz="0" w:space="0" w:color="auto"/>
      </w:divBdr>
    </w:div>
    <w:div w:id="104427987">
      <w:bodyDiv w:val="1"/>
      <w:marLeft w:val="0"/>
      <w:marRight w:val="0"/>
      <w:marTop w:val="0"/>
      <w:marBottom w:val="0"/>
      <w:divBdr>
        <w:top w:val="none" w:sz="0" w:space="0" w:color="auto"/>
        <w:left w:val="none" w:sz="0" w:space="0" w:color="auto"/>
        <w:bottom w:val="none" w:sz="0" w:space="0" w:color="auto"/>
        <w:right w:val="none" w:sz="0" w:space="0" w:color="auto"/>
      </w:divBdr>
    </w:div>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186990106">
      <w:bodyDiv w:val="1"/>
      <w:marLeft w:val="0"/>
      <w:marRight w:val="0"/>
      <w:marTop w:val="0"/>
      <w:marBottom w:val="0"/>
      <w:divBdr>
        <w:top w:val="none" w:sz="0" w:space="0" w:color="auto"/>
        <w:left w:val="none" w:sz="0" w:space="0" w:color="auto"/>
        <w:bottom w:val="none" w:sz="0" w:space="0" w:color="auto"/>
        <w:right w:val="none" w:sz="0" w:space="0" w:color="auto"/>
      </w:divBdr>
    </w:div>
    <w:div w:id="193886228">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234706072">
      <w:bodyDiv w:val="1"/>
      <w:marLeft w:val="0"/>
      <w:marRight w:val="0"/>
      <w:marTop w:val="0"/>
      <w:marBottom w:val="0"/>
      <w:divBdr>
        <w:top w:val="none" w:sz="0" w:space="0" w:color="auto"/>
        <w:left w:val="none" w:sz="0" w:space="0" w:color="auto"/>
        <w:bottom w:val="none" w:sz="0" w:space="0" w:color="auto"/>
        <w:right w:val="none" w:sz="0" w:space="0" w:color="auto"/>
      </w:divBdr>
    </w:div>
    <w:div w:id="265969814">
      <w:bodyDiv w:val="1"/>
      <w:marLeft w:val="0"/>
      <w:marRight w:val="0"/>
      <w:marTop w:val="0"/>
      <w:marBottom w:val="0"/>
      <w:divBdr>
        <w:top w:val="none" w:sz="0" w:space="0" w:color="auto"/>
        <w:left w:val="none" w:sz="0" w:space="0" w:color="auto"/>
        <w:bottom w:val="none" w:sz="0" w:space="0" w:color="auto"/>
        <w:right w:val="none" w:sz="0" w:space="0" w:color="auto"/>
      </w:divBdr>
    </w:div>
    <w:div w:id="310794355">
      <w:bodyDiv w:val="1"/>
      <w:marLeft w:val="0"/>
      <w:marRight w:val="0"/>
      <w:marTop w:val="0"/>
      <w:marBottom w:val="0"/>
      <w:divBdr>
        <w:top w:val="none" w:sz="0" w:space="0" w:color="auto"/>
        <w:left w:val="none" w:sz="0" w:space="0" w:color="auto"/>
        <w:bottom w:val="none" w:sz="0" w:space="0" w:color="auto"/>
        <w:right w:val="none" w:sz="0" w:space="0" w:color="auto"/>
      </w:divBdr>
    </w:div>
    <w:div w:id="324628200">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87801567">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440034434">
      <w:bodyDiv w:val="1"/>
      <w:marLeft w:val="0"/>
      <w:marRight w:val="0"/>
      <w:marTop w:val="0"/>
      <w:marBottom w:val="0"/>
      <w:divBdr>
        <w:top w:val="none" w:sz="0" w:space="0" w:color="auto"/>
        <w:left w:val="none" w:sz="0" w:space="0" w:color="auto"/>
        <w:bottom w:val="none" w:sz="0" w:space="0" w:color="auto"/>
        <w:right w:val="none" w:sz="0" w:space="0" w:color="auto"/>
      </w:divBdr>
    </w:div>
    <w:div w:id="516428606">
      <w:bodyDiv w:val="1"/>
      <w:marLeft w:val="0"/>
      <w:marRight w:val="0"/>
      <w:marTop w:val="0"/>
      <w:marBottom w:val="0"/>
      <w:divBdr>
        <w:top w:val="none" w:sz="0" w:space="0" w:color="auto"/>
        <w:left w:val="none" w:sz="0" w:space="0" w:color="auto"/>
        <w:bottom w:val="none" w:sz="0" w:space="0" w:color="auto"/>
        <w:right w:val="none" w:sz="0" w:space="0" w:color="auto"/>
      </w:divBdr>
    </w:div>
    <w:div w:id="617952579">
      <w:bodyDiv w:val="1"/>
      <w:marLeft w:val="0"/>
      <w:marRight w:val="0"/>
      <w:marTop w:val="0"/>
      <w:marBottom w:val="0"/>
      <w:divBdr>
        <w:top w:val="none" w:sz="0" w:space="0" w:color="auto"/>
        <w:left w:val="none" w:sz="0" w:space="0" w:color="auto"/>
        <w:bottom w:val="none" w:sz="0" w:space="0" w:color="auto"/>
        <w:right w:val="none" w:sz="0" w:space="0" w:color="auto"/>
      </w:divBdr>
    </w:div>
    <w:div w:id="647512651">
      <w:bodyDiv w:val="1"/>
      <w:marLeft w:val="0"/>
      <w:marRight w:val="0"/>
      <w:marTop w:val="0"/>
      <w:marBottom w:val="0"/>
      <w:divBdr>
        <w:top w:val="none" w:sz="0" w:space="0" w:color="auto"/>
        <w:left w:val="none" w:sz="0" w:space="0" w:color="auto"/>
        <w:bottom w:val="none" w:sz="0" w:space="0" w:color="auto"/>
        <w:right w:val="none" w:sz="0" w:space="0" w:color="auto"/>
      </w:divBdr>
    </w:div>
    <w:div w:id="665402284">
      <w:bodyDiv w:val="1"/>
      <w:marLeft w:val="0"/>
      <w:marRight w:val="0"/>
      <w:marTop w:val="0"/>
      <w:marBottom w:val="0"/>
      <w:divBdr>
        <w:top w:val="none" w:sz="0" w:space="0" w:color="auto"/>
        <w:left w:val="none" w:sz="0" w:space="0" w:color="auto"/>
        <w:bottom w:val="none" w:sz="0" w:space="0" w:color="auto"/>
        <w:right w:val="none" w:sz="0" w:space="0" w:color="auto"/>
      </w:divBdr>
    </w:div>
    <w:div w:id="682048004">
      <w:bodyDiv w:val="1"/>
      <w:marLeft w:val="0"/>
      <w:marRight w:val="0"/>
      <w:marTop w:val="0"/>
      <w:marBottom w:val="0"/>
      <w:divBdr>
        <w:top w:val="none" w:sz="0" w:space="0" w:color="auto"/>
        <w:left w:val="none" w:sz="0" w:space="0" w:color="auto"/>
        <w:bottom w:val="none" w:sz="0" w:space="0" w:color="auto"/>
        <w:right w:val="none" w:sz="0" w:space="0" w:color="auto"/>
      </w:divBdr>
    </w:div>
    <w:div w:id="683943909">
      <w:bodyDiv w:val="1"/>
      <w:marLeft w:val="0"/>
      <w:marRight w:val="0"/>
      <w:marTop w:val="0"/>
      <w:marBottom w:val="0"/>
      <w:divBdr>
        <w:top w:val="none" w:sz="0" w:space="0" w:color="auto"/>
        <w:left w:val="none" w:sz="0" w:space="0" w:color="auto"/>
        <w:bottom w:val="none" w:sz="0" w:space="0" w:color="auto"/>
        <w:right w:val="none" w:sz="0" w:space="0" w:color="auto"/>
      </w:divBdr>
    </w:div>
    <w:div w:id="724372353">
      <w:bodyDiv w:val="1"/>
      <w:marLeft w:val="0"/>
      <w:marRight w:val="0"/>
      <w:marTop w:val="0"/>
      <w:marBottom w:val="0"/>
      <w:divBdr>
        <w:top w:val="none" w:sz="0" w:space="0" w:color="auto"/>
        <w:left w:val="none" w:sz="0" w:space="0" w:color="auto"/>
        <w:bottom w:val="none" w:sz="0" w:space="0" w:color="auto"/>
        <w:right w:val="none" w:sz="0" w:space="0" w:color="auto"/>
      </w:divBdr>
    </w:div>
    <w:div w:id="758870709">
      <w:bodyDiv w:val="1"/>
      <w:marLeft w:val="0"/>
      <w:marRight w:val="0"/>
      <w:marTop w:val="0"/>
      <w:marBottom w:val="0"/>
      <w:divBdr>
        <w:top w:val="none" w:sz="0" w:space="0" w:color="auto"/>
        <w:left w:val="none" w:sz="0" w:space="0" w:color="auto"/>
        <w:bottom w:val="none" w:sz="0" w:space="0" w:color="auto"/>
        <w:right w:val="none" w:sz="0" w:space="0" w:color="auto"/>
      </w:divBdr>
    </w:div>
    <w:div w:id="764109758">
      <w:bodyDiv w:val="1"/>
      <w:marLeft w:val="0"/>
      <w:marRight w:val="0"/>
      <w:marTop w:val="0"/>
      <w:marBottom w:val="0"/>
      <w:divBdr>
        <w:top w:val="none" w:sz="0" w:space="0" w:color="auto"/>
        <w:left w:val="none" w:sz="0" w:space="0" w:color="auto"/>
        <w:bottom w:val="none" w:sz="0" w:space="0" w:color="auto"/>
        <w:right w:val="none" w:sz="0" w:space="0" w:color="auto"/>
      </w:divBdr>
    </w:div>
    <w:div w:id="774787044">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19076900">
      <w:bodyDiv w:val="1"/>
      <w:marLeft w:val="0"/>
      <w:marRight w:val="0"/>
      <w:marTop w:val="0"/>
      <w:marBottom w:val="0"/>
      <w:divBdr>
        <w:top w:val="none" w:sz="0" w:space="0" w:color="auto"/>
        <w:left w:val="none" w:sz="0" w:space="0" w:color="auto"/>
        <w:bottom w:val="none" w:sz="0" w:space="0" w:color="auto"/>
        <w:right w:val="none" w:sz="0" w:space="0" w:color="auto"/>
      </w:divBdr>
    </w:div>
    <w:div w:id="853227949">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887646722">
      <w:bodyDiv w:val="1"/>
      <w:marLeft w:val="0"/>
      <w:marRight w:val="0"/>
      <w:marTop w:val="0"/>
      <w:marBottom w:val="0"/>
      <w:divBdr>
        <w:top w:val="none" w:sz="0" w:space="0" w:color="auto"/>
        <w:left w:val="none" w:sz="0" w:space="0" w:color="auto"/>
        <w:bottom w:val="none" w:sz="0" w:space="0" w:color="auto"/>
        <w:right w:val="none" w:sz="0" w:space="0" w:color="auto"/>
      </w:divBdr>
    </w:div>
    <w:div w:id="892696230">
      <w:bodyDiv w:val="1"/>
      <w:marLeft w:val="0"/>
      <w:marRight w:val="0"/>
      <w:marTop w:val="0"/>
      <w:marBottom w:val="0"/>
      <w:divBdr>
        <w:top w:val="none" w:sz="0" w:space="0" w:color="auto"/>
        <w:left w:val="none" w:sz="0" w:space="0" w:color="auto"/>
        <w:bottom w:val="none" w:sz="0" w:space="0" w:color="auto"/>
        <w:right w:val="none" w:sz="0" w:space="0" w:color="auto"/>
      </w:divBdr>
    </w:div>
    <w:div w:id="916984111">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929849458">
      <w:bodyDiv w:val="1"/>
      <w:marLeft w:val="0"/>
      <w:marRight w:val="0"/>
      <w:marTop w:val="0"/>
      <w:marBottom w:val="0"/>
      <w:divBdr>
        <w:top w:val="none" w:sz="0" w:space="0" w:color="auto"/>
        <w:left w:val="none" w:sz="0" w:space="0" w:color="auto"/>
        <w:bottom w:val="none" w:sz="0" w:space="0" w:color="auto"/>
        <w:right w:val="none" w:sz="0" w:space="0" w:color="auto"/>
      </w:divBdr>
    </w:div>
    <w:div w:id="946615807">
      <w:bodyDiv w:val="1"/>
      <w:marLeft w:val="0"/>
      <w:marRight w:val="0"/>
      <w:marTop w:val="0"/>
      <w:marBottom w:val="0"/>
      <w:divBdr>
        <w:top w:val="none" w:sz="0" w:space="0" w:color="auto"/>
        <w:left w:val="none" w:sz="0" w:space="0" w:color="auto"/>
        <w:bottom w:val="none" w:sz="0" w:space="0" w:color="auto"/>
        <w:right w:val="none" w:sz="0" w:space="0" w:color="auto"/>
      </w:divBdr>
    </w:div>
    <w:div w:id="993338596">
      <w:bodyDiv w:val="1"/>
      <w:marLeft w:val="0"/>
      <w:marRight w:val="0"/>
      <w:marTop w:val="0"/>
      <w:marBottom w:val="0"/>
      <w:divBdr>
        <w:top w:val="none" w:sz="0" w:space="0" w:color="auto"/>
        <w:left w:val="none" w:sz="0" w:space="0" w:color="auto"/>
        <w:bottom w:val="none" w:sz="0" w:space="0" w:color="auto"/>
        <w:right w:val="none" w:sz="0" w:space="0" w:color="auto"/>
      </w:divBdr>
    </w:div>
    <w:div w:id="1036807511">
      <w:bodyDiv w:val="1"/>
      <w:marLeft w:val="0"/>
      <w:marRight w:val="0"/>
      <w:marTop w:val="0"/>
      <w:marBottom w:val="0"/>
      <w:divBdr>
        <w:top w:val="none" w:sz="0" w:space="0" w:color="auto"/>
        <w:left w:val="none" w:sz="0" w:space="0" w:color="auto"/>
        <w:bottom w:val="none" w:sz="0" w:space="0" w:color="auto"/>
        <w:right w:val="none" w:sz="0" w:space="0" w:color="auto"/>
      </w:divBdr>
    </w:div>
    <w:div w:id="1053582638">
      <w:bodyDiv w:val="1"/>
      <w:marLeft w:val="0"/>
      <w:marRight w:val="0"/>
      <w:marTop w:val="0"/>
      <w:marBottom w:val="0"/>
      <w:divBdr>
        <w:top w:val="none" w:sz="0" w:space="0" w:color="auto"/>
        <w:left w:val="none" w:sz="0" w:space="0" w:color="auto"/>
        <w:bottom w:val="none" w:sz="0" w:space="0" w:color="auto"/>
        <w:right w:val="none" w:sz="0" w:space="0" w:color="auto"/>
      </w:divBdr>
    </w:div>
    <w:div w:id="1109012619">
      <w:bodyDiv w:val="1"/>
      <w:marLeft w:val="0"/>
      <w:marRight w:val="0"/>
      <w:marTop w:val="0"/>
      <w:marBottom w:val="0"/>
      <w:divBdr>
        <w:top w:val="none" w:sz="0" w:space="0" w:color="auto"/>
        <w:left w:val="none" w:sz="0" w:space="0" w:color="auto"/>
        <w:bottom w:val="none" w:sz="0" w:space="0" w:color="auto"/>
        <w:right w:val="none" w:sz="0" w:space="0" w:color="auto"/>
      </w:divBdr>
    </w:div>
    <w:div w:id="1117069708">
      <w:bodyDiv w:val="1"/>
      <w:marLeft w:val="0"/>
      <w:marRight w:val="0"/>
      <w:marTop w:val="0"/>
      <w:marBottom w:val="0"/>
      <w:divBdr>
        <w:top w:val="none" w:sz="0" w:space="0" w:color="auto"/>
        <w:left w:val="none" w:sz="0" w:space="0" w:color="auto"/>
        <w:bottom w:val="none" w:sz="0" w:space="0" w:color="auto"/>
        <w:right w:val="none" w:sz="0" w:space="0" w:color="auto"/>
      </w:divBdr>
    </w:div>
    <w:div w:id="1127044940">
      <w:bodyDiv w:val="1"/>
      <w:marLeft w:val="0"/>
      <w:marRight w:val="0"/>
      <w:marTop w:val="0"/>
      <w:marBottom w:val="0"/>
      <w:divBdr>
        <w:top w:val="none" w:sz="0" w:space="0" w:color="auto"/>
        <w:left w:val="none" w:sz="0" w:space="0" w:color="auto"/>
        <w:bottom w:val="none" w:sz="0" w:space="0" w:color="auto"/>
        <w:right w:val="none" w:sz="0" w:space="0" w:color="auto"/>
      </w:divBdr>
    </w:div>
    <w:div w:id="1128082347">
      <w:bodyDiv w:val="1"/>
      <w:marLeft w:val="0"/>
      <w:marRight w:val="0"/>
      <w:marTop w:val="0"/>
      <w:marBottom w:val="0"/>
      <w:divBdr>
        <w:top w:val="none" w:sz="0" w:space="0" w:color="auto"/>
        <w:left w:val="none" w:sz="0" w:space="0" w:color="auto"/>
        <w:bottom w:val="none" w:sz="0" w:space="0" w:color="auto"/>
        <w:right w:val="none" w:sz="0" w:space="0" w:color="auto"/>
      </w:divBdr>
      <w:divsChild>
        <w:div w:id="1954751425">
          <w:marLeft w:val="0"/>
          <w:marRight w:val="0"/>
          <w:marTop w:val="0"/>
          <w:marBottom w:val="0"/>
          <w:divBdr>
            <w:top w:val="none" w:sz="0" w:space="0" w:color="auto"/>
            <w:left w:val="none" w:sz="0" w:space="0" w:color="auto"/>
            <w:bottom w:val="none" w:sz="0" w:space="0" w:color="auto"/>
            <w:right w:val="none" w:sz="0" w:space="0" w:color="auto"/>
          </w:divBdr>
        </w:div>
      </w:divsChild>
    </w:div>
    <w:div w:id="1194536933">
      <w:bodyDiv w:val="1"/>
      <w:marLeft w:val="0"/>
      <w:marRight w:val="0"/>
      <w:marTop w:val="0"/>
      <w:marBottom w:val="0"/>
      <w:divBdr>
        <w:top w:val="none" w:sz="0" w:space="0" w:color="auto"/>
        <w:left w:val="none" w:sz="0" w:space="0" w:color="auto"/>
        <w:bottom w:val="none" w:sz="0" w:space="0" w:color="auto"/>
        <w:right w:val="none" w:sz="0" w:space="0" w:color="auto"/>
      </w:divBdr>
    </w:div>
    <w:div w:id="1197767797">
      <w:bodyDiv w:val="1"/>
      <w:marLeft w:val="0"/>
      <w:marRight w:val="0"/>
      <w:marTop w:val="0"/>
      <w:marBottom w:val="0"/>
      <w:divBdr>
        <w:top w:val="none" w:sz="0" w:space="0" w:color="auto"/>
        <w:left w:val="none" w:sz="0" w:space="0" w:color="auto"/>
        <w:bottom w:val="none" w:sz="0" w:space="0" w:color="auto"/>
        <w:right w:val="none" w:sz="0" w:space="0" w:color="auto"/>
      </w:divBdr>
    </w:div>
    <w:div w:id="1198589951">
      <w:bodyDiv w:val="1"/>
      <w:marLeft w:val="0"/>
      <w:marRight w:val="0"/>
      <w:marTop w:val="0"/>
      <w:marBottom w:val="0"/>
      <w:divBdr>
        <w:top w:val="none" w:sz="0" w:space="0" w:color="auto"/>
        <w:left w:val="none" w:sz="0" w:space="0" w:color="auto"/>
        <w:bottom w:val="none" w:sz="0" w:space="0" w:color="auto"/>
        <w:right w:val="none" w:sz="0" w:space="0" w:color="auto"/>
      </w:divBdr>
    </w:div>
    <w:div w:id="1209226390">
      <w:bodyDiv w:val="1"/>
      <w:marLeft w:val="0"/>
      <w:marRight w:val="0"/>
      <w:marTop w:val="0"/>
      <w:marBottom w:val="0"/>
      <w:divBdr>
        <w:top w:val="none" w:sz="0" w:space="0" w:color="auto"/>
        <w:left w:val="none" w:sz="0" w:space="0" w:color="auto"/>
        <w:bottom w:val="none" w:sz="0" w:space="0" w:color="auto"/>
        <w:right w:val="none" w:sz="0" w:space="0" w:color="auto"/>
      </w:divBdr>
    </w:div>
    <w:div w:id="1289317161">
      <w:bodyDiv w:val="1"/>
      <w:marLeft w:val="0"/>
      <w:marRight w:val="0"/>
      <w:marTop w:val="0"/>
      <w:marBottom w:val="0"/>
      <w:divBdr>
        <w:top w:val="none" w:sz="0" w:space="0" w:color="auto"/>
        <w:left w:val="none" w:sz="0" w:space="0" w:color="auto"/>
        <w:bottom w:val="none" w:sz="0" w:space="0" w:color="auto"/>
        <w:right w:val="none" w:sz="0" w:space="0" w:color="auto"/>
      </w:divBdr>
    </w:div>
    <w:div w:id="1318416326">
      <w:bodyDiv w:val="1"/>
      <w:marLeft w:val="0"/>
      <w:marRight w:val="0"/>
      <w:marTop w:val="0"/>
      <w:marBottom w:val="0"/>
      <w:divBdr>
        <w:top w:val="none" w:sz="0" w:space="0" w:color="auto"/>
        <w:left w:val="none" w:sz="0" w:space="0" w:color="auto"/>
        <w:bottom w:val="none" w:sz="0" w:space="0" w:color="auto"/>
        <w:right w:val="none" w:sz="0" w:space="0" w:color="auto"/>
      </w:divBdr>
    </w:div>
    <w:div w:id="1333145702">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413045225">
      <w:bodyDiv w:val="1"/>
      <w:marLeft w:val="0"/>
      <w:marRight w:val="0"/>
      <w:marTop w:val="0"/>
      <w:marBottom w:val="0"/>
      <w:divBdr>
        <w:top w:val="none" w:sz="0" w:space="0" w:color="auto"/>
        <w:left w:val="none" w:sz="0" w:space="0" w:color="auto"/>
        <w:bottom w:val="none" w:sz="0" w:space="0" w:color="auto"/>
        <w:right w:val="none" w:sz="0" w:space="0" w:color="auto"/>
      </w:divBdr>
    </w:div>
    <w:div w:id="1432237811">
      <w:bodyDiv w:val="1"/>
      <w:marLeft w:val="0"/>
      <w:marRight w:val="0"/>
      <w:marTop w:val="0"/>
      <w:marBottom w:val="0"/>
      <w:divBdr>
        <w:top w:val="none" w:sz="0" w:space="0" w:color="auto"/>
        <w:left w:val="none" w:sz="0" w:space="0" w:color="auto"/>
        <w:bottom w:val="none" w:sz="0" w:space="0" w:color="auto"/>
        <w:right w:val="none" w:sz="0" w:space="0" w:color="auto"/>
      </w:divBdr>
    </w:div>
    <w:div w:id="1433278972">
      <w:bodyDiv w:val="1"/>
      <w:marLeft w:val="0"/>
      <w:marRight w:val="0"/>
      <w:marTop w:val="0"/>
      <w:marBottom w:val="0"/>
      <w:divBdr>
        <w:top w:val="none" w:sz="0" w:space="0" w:color="auto"/>
        <w:left w:val="none" w:sz="0" w:space="0" w:color="auto"/>
        <w:bottom w:val="none" w:sz="0" w:space="0" w:color="auto"/>
        <w:right w:val="none" w:sz="0" w:space="0" w:color="auto"/>
      </w:divBdr>
    </w:div>
    <w:div w:id="1475221537">
      <w:bodyDiv w:val="1"/>
      <w:marLeft w:val="0"/>
      <w:marRight w:val="0"/>
      <w:marTop w:val="0"/>
      <w:marBottom w:val="0"/>
      <w:divBdr>
        <w:top w:val="none" w:sz="0" w:space="0" w:color="auto"/>
        <w:left w:val="none" w:sz="0" w:space="0" w:color="auto"/>
        <w:bottom w:val="none" w:sz="0" w:space="0" w:color="auto"/>
        <w:right w:val="none" w:sz="0" w:space="0" w:color="auto"/>
      </w:divBdr>
    </w:div>
    <w:div w:id="1511069885">
      <w:bodyDiv w:val="1"/>
      <w:marLeft w:val="0"/>
      <w:marRight w:val="0"/>
      <w:marTop w:val="0"/>
      <w:marBottom w:val="0"/>
      <w:divBdr>
        <w:top w:val="none" w:sz="0" w:space="0" w:color="auto"/>
        <w:left w:val="none" w:sz="0" w:space="0" w:color="auto"/>
        <w:bottom w:val="none" w:sz="0" w:space="0" w:color="auto"/>
        <w:right w:val="none" w:sz="0" w:space="0" w:color="auto"/>
      </w:divBdr>
    </w:div>
    <w:div w:id="1516074406">
      <w:bodyDiv w:val="1"/>
      <w:marLeft w:val="0"/>
      <w:marRight w:val="0"/>
      <w:marTop w:val="0"/>
      <w:marBottom w:val="0"/>
      <w:divBdr>
        <w:top w:val="none" w:sz="0" w:space="0" w:color="auto"/>
        <w:left w:val="none" w:sz="0" w:space="0" w:color="auto"/>
        <w:bottom w:val="none" w:sz="0" w:space="0" w:color="auto"/>
        <w:right w:val="none" w:sz="0" w:space="0" w:color="auto"/>
      </w:divBdr>
    </w:div>
    <w:div w:id="1553150248">
      <w:bodyDiv w:val="1"/>
      <w:marLeft w:val="0"/>
      <w:marRight w:val="0"/>
      <w:marTop w:val="0"/>
      <w:marBottom w:val="0"/>
      <w:divBdr>
        <w:top w:val="none" w:sz="0" w:space="0" w:color="auto"/>
        <w:left w:val="none" w:sz="0" w:space="0" w:color="auto"/>
        <w:bottom w:val="none" w:sz="0" w:space="0" w:color="auto"/>
        <w:right w:val="none" w:sz="0" w:space="0" w:color="auto"/>
      </w:divBdr>
    </w:div>
    <w:div w:id="1575167306">
      <w:bodyDiv w:val="1"/>
      <w:marLeft w:val="0"/>
      <w:marRight w:val="0"/>
      <w:marTop w:val="0"/>
      <w:marBottom w:val="0"/>
      <w:divBdr>
        <w:top w:val="none" w:sz="0" w:space="0" w:color="auto"/>
        <w:left w:val="none" w:sz="0" w:space="0" w:color="auto"/>
        <w:bottom w:val="none" w:sz="0" w:space="0" w:color="auto"/>
        <w:right w:val="none" w:sz="0" w:space="0" w:color="auto"/>
      </w:divBdr>
    </w:div>
    <w:div w:id="1578398521">
      <w:bodyDiv w:val="1"/>
      <w:marLeft w:val="0"/>
      <w:marRight w:val="0"/>
      <w:marTop w:val="0"/>
      <w:marBottom w:val="0"/>
      <w:divBdr>
        <w:top w:val="none" w:sz="0" w:space="0" w:color="auto"/>
        <w:left w:val="none" w:sz="0" w:space="0" w:color="auto"/>
        <w:bottom w:val="none" w:sz="0" w:space="0" w:color="auto"/>
        <w:right w:val="none" w:sz="0" w:space="0" w:color="auto"/>
      </w:divBdr>
    </w:div>
    <w:div w:id="1609582755">
      <w:bodyDiv w:val="1"/>
      <w:marLeft w:val="0"/>
      <w:marRight w:val="0"/>
      <w:marTop w:val="0"/>
      <w:marBottom w:val="0"/>
      <w:divBdr>
        <w:top w:val="none" w:sz="0" w:space="0" w:color="auto"/>
        <w:left w:val="none" w:sz="0" w:space="0" w:color="auto"/>
        <w:bottom w:val="none" w:sz="0" w:space="0" w:color="auto"/>
        <w:right w:val="none" w:sz="0" w:space="0" w:color="auto"/>
      </w:divBdr>
    </w:div>
    <w:div w:id="1631520636">
      <w:bodyDiv w:val="1"/>
      <w:marLeft w:val="0"/>
      <w:marRight w:val="0"/>
      <w:marTop w:val="0"/>
      <w:marBottom w:val="0"/>
      <w:divBdr>
        <w:top w:val="none" w:sz="0" w:space="0" w:color="auto"/>
        <w:left w:val="none" w:sz="0" w:space="0" w:color="auto"/>
        <w:bottom w:val="none" w:sz="0" w:space="0" w:color="auto"/>
        <w:right w:val="none" w:sz="0" w:space="0" w:color="auto"/>
      </w:divBdr>
    </w:div>
    <w:div w:id="1633487160">
      <w:bodyDiv w:val="1"/>
      <w:marLeft w:val="0"/>
      <w:marRight w:val="0"/>
      <w:marTop w:val="0"/>
      <w:marBottom w:val="0"/>
      <w:divBdr>
        <w:top w:val="none" w:sz="0" w:space="0" w:color="auto"/>
        <w:left w:val="none" w:sz="0" w:space="0" w:color="auto"/>
        <w:bottom w:val="none" w:sz="0" w:space="0" w:color="auto"/>
        <w:right w:val="none" w:sz="0" w:space="0" w:color="auto"/>
      </w:divBdr>
    </w:div>
    <w:div w:id="1657149861">
      <w:bodyDiv w:val="1"/>
      <w:marLeft w:val="0"/>
      <w:marRight w:val="0"/>
      <w:marTop w:val="0"/>
      <w:marBottom w:val="0"/>
      <w:divBdr>
        <w:top w:val="none" w:sz="0" w:space="0" w:color="auto"/>
        <w:left w:val="none" w:sz="0" w:space="0" w:color="auto"/>
        <w:bottom w:val="none" w:sz="0" w:space="0" w:color="auto"/>
        <w:right w:val="none" w:sz="0" w:space="0" w:color="auto"/>
      </w:divBdr>
    </w:div>
    <w:div w:id="1725519948">
      <w:bodyDiv w:val="1"/>
      <w:marLeft w:val="0"/>
      <w:marRight w:val="0"/>
      <w:marTop w:val="0"/>
      <w:marBottom w:val="0"/>
      <w:divBdr>
        <w:top w:val="none" w:sz="0" w:space="0" w:color="auto"/>
        <w:left w:val="none" w:sz="0" w:space="0" w:color="auto"/>
        <w:bottom w:val="none" w:sz="0" w:space="0" w:color="auto"/>
        <w:right w:val="none" w:sz="0" w:space="0" w:color="auto"/>
      </w:divBdr>
      <w:divsChild>
        <w:div w:id="1218781753">
          <w:marLeft w:val="360"/>
          <w:marRight w:val="0"/>
          <w:marTop w:val="0"/>
          <w:marBottom w:val="200"/>
          <w:divBdr>
            <w:top w:val="none" w:sz="0" w:space="0" w:color="auto"/>
            <w:left w:val="none" w:sz="0" w:space="0" w:color="auto"/>
            <w:bottom w:val="none" w:sz="0" w:space="0" w:color="auto"/>
            <w:right w:val="none" w:sz="0" w:space="0" w:color="auto"/>
          </w:divBdr>
        </w:div>
        <w:div w:id="121121200">
          <w:marLeft w:val="0"/>
          <w:marRight w:val="0"/>
          <w:marTop w:val="0"/>
          <w:marBottom w:val="200"/>
          <w:divBdr>
            <w:top w:val="none" w:sz="0" w:space="0" w:color="auto"/>
            <w:left w:val="none" w:sz="0" w:space="0" w:color="auto"/>
            <w:bottom w:val="none" w:sz="0" w:space="0" w:color="auto"/>
            <w:right w:val="none" w:sz="0" w:space="0" w:color="auto"/>
          </w:divBdr>
        </w:div>
      </w:divsChild>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7288685">
      <w:bodyDiv w:val="1"/>
      <w:marLeft w:val="0"/>
      <w:marRight w:val="0"/>
      <w:marTop w:val="0"/>
      <w:marBottom w:val="0"/>
      <w:divBdr>
        <w:top w:val="none" w:sz="0" w:space="0" w:color="auto"/>
        <w:left w:val="none" w:sz="0" w:space="0" w:color="auto"/>
        <w:bottom w:val="none" w:sz="0" w:space="0" w:color="auto"/>
        <w:right w:val="none" w:sz="0" w:space="0" w:color="auto"/>
      </w:divBdr>
    </w:div>
    <w:div w:id="1787113844">
      <w:bodyDiv w:val="1"/>
      <w:marLeft w:val="0"/>
      <w:marRight w:val="0"/>
      <w:marTop w:val="0"/>
      <w:marBottom w:val="0"/>
      <w:divBdr>
        <w:top w:val="none" w:sz="0" w:space="0" w:color="auto"/>
        <w:left w:val="none" w:sz="0" w:space="0" w:color="auto"/>
        <w:bottom w:val="none" w:sz="0" w:space="0" w:color="auto"/>
        <w:right w:val="none" w:sz="0" w:space="0" w:color="auto"/>
      </w:divBdr>
    </w:div>
    <w:div w:id="1793865610">
      <w:bodyDiv w:val="1"/>
      <w:marLeft w:val="0"/>
      <w:marRight w:val="0"/>
      <w:marTop w:val="0"/>
      <w:marBottom w:val="0"/>
      <w:divBdr>
        <w:top w:val="none" w:sz="0" w:space="0" w:color="auto"/>
        <w:left w:val="none" w:sz="0" w:space="0" w:color="auto"/>
        <w:bottom w:val="none" w:sz="0" w:space="0" w:color="auto"/>
        <w:right w:val="none" w:sz="0" w:space="0" w:color="auto"/>
      </w:divBdr>
    </w:div>
    <w:div w:id="1817140616">
      <w:bodyDiv w:val="1"/>
      <w:marLeft w:val="0"/>
      <w:marRight w:val="0"/>
      <w:marTop w:val="0"/>
      <w:marBottom w:val="0"/>
      <w:divBdr>
        <w:top w:val="none" w:sz="0" w:space="0" w:color="auto"/>
        <w:left w:val="none" w:sz="0" w:space="0" w:color="auto"/>
        <w:bottom w:val="none" w:sz="0" w:space="0" w:color="auto"/>
        <w:right w:val="none" w:sz="0" w:space="0" w:color="auto"/>
      </w:divBdr>
    </w:div>
    <w:div w:id="1828090787">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833570423">
      <w:bodyDiv w:val="1"/>
      <w:marLeft w:val="0"/>
      <w:marRight w:val="0"/>
      <w:marTop w:val="0"/>
      <w:marBottom w:val="0"/>
      <w:divBdr>
        <w:top w:val="none" w:sz="0" w:space="0" w:color="auto"/>
        <w:left w:val="none" w:sz="0" w:space="0" w:color="auto"/>
        <w:bottom w:val="none" w:sz="0" w:space="0" w:color="auto"/>
        <w:right w:val="none" w:sz="0" w:space="0" w:color="auto"/>
      </w:divBdr>
    </w:div>
    <w:div w:id="1931232783">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1961104254">
      <w:bodyDiv w:val="1"/>
      <w:marLeft w:val="0"/>
      <w:marRight w:val="0"/>
      <w:marTop w:val="0"/>
      <w:marBottom w:val="0"/>
      <w:divBdr>
        <w:top w:val="none" w:sz="0" w:space="0" w:color="auto"/>
        <w:left w:val="none" w:sz="0" w:space="0" w:color="auto"/>
        <w:bottom w:val="none" w:sz="0" w:space="0" w:color="auto"/>
        <w:right w:val="none" w:sz="0" w:space="0" w:color="auto"/>
      </w:divBdr>
    </w:div>
    <w:div w:id="2008745937">
      <w:bodyDiv w:val="1"/>
      <w:marLeft w:val="0"/>
      <w:marRight w:val="0"/>
      <w:marTop w:val="0"/>
      <w:marBottom w:val="0"/>
      <w:divBdr>
        <w:top w:val="none" w:sz="0" w:space="0" w:color="auto"/>
        <w:left w:val="none" w:sz="0" w:space="0" w:color="auto"/>
        <w:bottom w:val="none" w:sz="0" w:space="0" w:color="auto"/>
        <w:right w:val="none" w:sz="0" w:space="0" w:color="auto"/>
      </w:divBdr>
    </w:div>
    <w:div w:id="2015257532">
      <w:bodyDiv w:val="1"/>
      <w:marLeft w:val="0"/>
      <w:marRight w:val="0"/>
      <w:marTop w:val="0"/>
      <w:marBottom w:val="0"/>
      <w:divBdr>
        <w:top w:val="none" w:sz="0" w:space="0" w:color="auto"/>
        <w:left w:val="none" w:sz="0" w:space="0" w:color="auto"/>
        <w:bottom w:val="none" w:sz="0" w:space="0" w:color="auto"/>
        <w:right w:val="none" w:sz="0" w:space="0" w:color="auto"/>
      </w:divBdr>
    </w:div>
    <w:div w:id="2017533640">
      <w:bodyDiv w:val="1"/>
      <w:marLeft w:val="0"/>
      <w:marRight w:val="0"/>
      <w:marTop w:val="0"/>
      <w:marBottom w:val="0"/>
      <w:divBdr>
        <w:top w:val="none" w:sz="0" w:space="0" w:color="auto"/>
        <w:left w:val="none" w:sz="0" w:space="0" w:color="auto"/>
        <w:bottom w:val="none" w:sz="0" w:space="0" w:color="auto"/>
        <w:right w:val="none" w:sz="0" w:space="0" w:color="auto"/>
      </w:divBdr>
    </w:div>
    <w:div w:id="2029793154">
      <w:bodyDiv w:val="1"/>
      <w:marLeft w:val="0"/>
      <w:marRight w:val="0"/>
      <w:marTop w:val="0"/>
      <w:marBottom w:val="0"/>
      <w:divBdr>
        <w:top w:val="none" w:sz="0" w:space="0" w:color="auto"/>
        <w:left w:val="none" w:sz="0" w:space="0" w:color="auto"/>
        <w:bottom w:val="none" w:sz="0" w:space="0" w:color="auto"/>
        <w:right w:val="none" w:sz="0" w:space="0" w:color="auto"/>
      </w:divBdr>
    </w:div>
    <w:div w:id="2031685128">
      <w:bodyDiv w:val="1"/>
      <w:marLeft w:val="0"/>
      <w:marRight w:val="0"/>
      <w:marTop w:val="0"/>
      <w:marBottom w:val="0"/>
      <w:divBdr>
        <w:top w:val="none" w:sz="0" w:space="0" w:color="auto"/>
        <w:left w:val="none" w:sz="0" w:space="0" w:color="auto"/>
        <w:bottom w:val="none" w:sz="0" w:space="0" w:color="auto"/>
        <w:right w:val="none" w:sz="0" w:space="0" w:color="auto"/>
      </w:divBdr>
      <w:divsChild>
        <w:div w:id="608898409">
          <w:marLeft w:val="0"/>
          <w:marRight w:val="0"/>
          <w:marTop w:val="0"/>
          <w:marBottom w:val="0"/>
          <w:divBdr>
            <w:top w:val="none" w:sz="0" w:space="0" w:color="auto"/>
            <w:left w:val="none" w:sz="0" w:space="0" w:color="auto"/>
            <w:bottom w:val="none" w:sz="0" w:space="0" w:color="auto"/>
            <w:right w:val="none" w:sz="0" w:space="0" w:color="auto"/>
          </w:divBdr>
        </w:div>
      </w:divsChild>
    </w:div>
    <w:div w:id="2034916593">
      <w:bodyDiv w:val="1"/>
      <w:marLeft w:val="0"/>
      <w:marRight w:val="0"/>
      <w:marTop w:val="0"/>
      <w:marBottom w:val="0"/>
      <w:divBdr>
        <w:top w:val="none" w:sz="0" w:space="0" w:color="auto"/>
        <w:left w:val="none" w:sz="0" w:space="0" w:color="auto"/>
        <w:bottom w:val="none" w:sz="0" w:space="0" w:color="auto"/>
        <w:right w:val="none" w:sz="0" w:space="0" w:color="auto"/>
      </w:divBdr>
    </w:div>
    <w:div w:id="2037608871">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085953986">
      <w:bodyDiv w:val="1"/>
      <w:marLeft w:val="0"/>
      <w:marRight w:val="0"/>
      <w:marTop w:val="0"/>
      <w:marBottom w:val="0"/>
      <w:divBdr>
        <w:top w:val="none" w:sz="0" w:space="0" w:color="auto"/>
        <w:left w:val="none" w:sz="0" w:space="0" w:color="auto"/>
        <w:bottom w:val="none" w:sz="0" w:space="0" w:color="auto"/>
        <w:right w:val="none" w:sz="0" w:space="0" w:color="auto"/>
      </w:divBdr>
    </w:div>
    <w:div w:id="2111661092">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 w:id="2115318177">
      <w:bodyDiv w:val="1"/>
      <w:marLeft w:val="0"/>
      <w:marRight w:val="0"/>
      <w:marTop w:val="0"/>
      <w:marBottom w:val="0"/>
      <w:divBdr>
        <w:top w:val="none" w:sz="0" w:space="0" w:color="auto"/>
        <w:left w:val="none" w:sz="0" w:space="0" w:color="auto"/>
        <w:bottom w:val="none" w:sz="0" w:space="0" w:color="auto"/>
        <w:right w:val="none" w:sz="0" w:space="0" w:color="auto"/>
      </w:divBdr>
    </w:div>
    <w:div w:id="21448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AAEE-98FC-45B8-B2B1-7F90304D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2020-07-22T16:57:00Z</dcterms:created>
  <dcterms:modified xsi:type="dcterms:W3CDTF">2021-10-12T12:59:00Z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671892b5-25c1-41d2-87fe-92c5b4e8df58</vt:lpwstr>
  </property>
</Properties>
</file>