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FC17" w14:textId="6F19A786" w:rsidR="003B404A" w:rsidRPr="006A7BBD" w:rsidRDefault="003B404A" w:rsidP="003B404A">
      <w:pPr>
        <w:jc w:val="center"/>
        <w:rPr>
          <w:rFonts w:ascii="Times New Roman" w:hAnsi="Times New Roman" w:cs="Times New Roman"/>
        </w:rPr>
      </w:pPr>
      <w:r w:rsidRPr="006A7BBD">
        <w:rPr>
          <w:rFonts w:ascii="Times New Roman" w:hAnsi="Times New Roman" w:cs="Times New Roman"/>
        </w:rPr>
        <w:t>Res</w:t>
      </w:r>
      <w:r w:rsidR="0017379F">
        <w:rPr>
          <w:rFonts w:ascii="Times New Roman" w:hAnsi="Times New Roman" w:cs="Times New Roman"/>
        </w:rPr>
        <w:t>.</w:t>
      </w:r>
      <w:r w:rsidRPr="006A7BBD">
        <w:rPr>
          <w:rFonts w:ascii="Times New Roman" w:hAnsi="Times New Roman" w:cs="Times New Roman"/>
        </w:rPr>
        <w:t xml:space="preserve"> No.</w:t>
      </w:r>
      <w:r w:rsidR="0017379F">
        <w:rPr>
          <w:rFonts w:ascii="Times New Roman" w:hAnsi="Times New Roman" w:cs="Times New Roman"/>
        </w:rPr>
        <w:t xml:space="preserve"> 1335</w:t>
      </w:r>
    </w:p>
    <w:p w14:paraId="54A3B19B" w14:textId="77777777" w:rsidR="003B404A" w:rsidRPr="006A7BBD" w:rsidRDefault="003B404A" w:rsidP="003B404A">
      <w:pPr>
        <w:jc w:val="both"/>
        <w:rPr>
          <w:rFonts w:ascii="Times New Roman" w:hAnsi="Times New Roman" w:cs="Times New Roman"/>
        </w:rPr>
      </w:pPr>
    </w:p>
    <w:p w14:paraId="2DABAEF5" w14:textId="77777777" w:rsidR="00E560A9" w:rsidRPr="00E560A9" w:rsidRDefault="00E560A9" w:rsidP="003B404A">
      <w:pPr>
        <w:jc w:val="both"/>
        <w:rPr>
          <w:rFonts w:ascii="Times New Roman" w:hAnsi="Times New Roman" w:cs="Times New Roman"/>
          <w:vanish/>
        </w:rPr>
      </w:pPr>
      <w:r w:rsidRPr="00E560A9">
        <w:rPr>
          <w:rFonts w:ascii="Times New Roman" w:hAnsi="Times New Roman" w:cs="Times New Roman"/>
          <w:vanish/>
        </w:rPr>
        <w:t>..Title</w:t>
      </w:r>
    </w:p>
    <w:p w14:paraId="26E16A71" w14:textId="2E63B8FC" w:rsidR="003B404A" w:rsidRDefault="003B404A" w:rsidP="003B404A">
      <w:pPr>
        <w:jc w:val="both"/>
        <w:rPr>
          <w:rFonts w:ascii="Times New Roman" w:hAnsi="Times New Roman" w:cs="Times New Roman"/>
        </w:rPr>
      </w:pPr>
      <w:r w:rsidRPr="006A7BBD">
        <w:rPr>
          <w:rFonts w:ascii="Times New Roman" w:hAnsi="Times New Roman" w:cs="Times New Roman"/>
        </w:rPr>
        <w:t xml:space="preserve">Resolution calling upon the </w:t>
      </w:r>
      <w:r w:rsidR="001F19C3" w:rsidRPr="006A7BBD">
        <w:rPr>
          <w:rFonts w:ascii="Times New Roman" w:hAnsi="Times New Roman" w:cs="Times New Roman"/>
        </w:rPr>
        <w:t xml:space="preserve">New York </w:t>
      </w:r>
      <w:r w:rsidRPr="006A7BBD">
        <w:rPr>
          <w:rFonts w:ascii="Times New Roman" w:hAnsi="Times New Roman" w:cs="Times New Roman"/>
        </w:rPr>
        <w:t>State Legislature to pass,</w:t>
      </w:r>
      <w:r w:rsidR="001F19C3" w:rsidRPr="006A7BBD">
        <w:rPr>
          <w:rFonts w:ascii="Times New Roman" w:hAnsi="Times New Roman" w:cs="Times New Roman"/>
        </w:rPr>
        <w:t xml:space="preserve"> and Governor to sign, A.10226</w:t>
      </w:r>
      <w:r w:rsidR="001B0A31" w:rsidRPr="006A7BBD">
        <w:rPr>
          <w:rFonts w:ascii="Times New Roman" w:hAnsi="Times New Roman" w:cs="Times New Roman"/>
        </w:rPr>
        <w:t>-</w:t>
      </w:r>
      <w:r w:rsidR="001F19C3" w:rsidRPr="006A7BBD">
        <w:rPr>
          <w:rFonts w:ascii="Times New Roman" w:hAnsi="Times New Roman" w:cs="Times New Roman"/>
        </w:rPr>
        <w:t>B/</w:t>
      </w:r>
      <w:r w:rsidRPr="006A7BBD">
        <w:rPr>
          <w:rFonts w:ascii="Times New Roman" w:hAnsi="Times New Roman" w:cs="Times New Roman"/>
        </w:rPr>
        <w:t>S.8211</w:t>
      </w:r>
      <w:r w:rsidR="001B0A31" w:rsidRPr="006A7BBD">
        <w:rPr>
          <w:rFonts w:ascii="Times New Roman" w:hAnsi="Times New Roman" w:cs="Times New Roman"/>
        </w:rPr>
        <w:t>-</w:t>
      </w:r>
      <w:r w:rsidRPr="006A7BBD">
        <w:rPr>
          <w:rFonts w:ascii="Times New Roman" w:hAnsi="Times New Roman" w:cs="Times New Roman"/>
        </w:rPr>
        <w:t>A, requiring certain perils be covered under business interruption insurance during the COVID-19 pandemic.</w:t>
      </w:r>
    </w:p>
    <w:p w14:paraId="42BC5611" w14:textId="38282E5A" w:rsidR="00E560A9" w:rsidRPr="00E560A9" w:rsidRDefault="00E560A9" w:rsidP="003B404A">
      <w:pPr>
        <w:jc w:val="both"/>
        <w:rPr>
          <w:rFonts w:ascii="Times New Roman" w:hAnsi="Times New Roman" w:cs="Times New Roman"/>
          <w:vanish/>
        </w:rPr>
      </w:pPr>
      <w:r w:rsidRPr="00E560A9">
        <w:rPr>
          <w:rFonts w:ascii="Times New Roman" w:hAnsi="Times New Roman" w:cs="Times New Roman"/>
          <w:vanish/>
        </w:rPr>
        <w:t>..Body</w:t>
      </w:r>
    </w:p>
    <w:p w14:paraId="30BD3071" w14:textId="77777777" w:rsidR="003B404A" w:rsidRPr="006A7BBD" w:rsidRDefault="003B404A" w:rsidP="003B404A">
      <w:pPr>
        <w:jc w:val="both"/>
        <w:rPr>
          <w:rFonts w:ascii="Times New Roman" w:hAnsi="Times New Roman" w:cs="Times New Roman"/>
        </w:rPr>
      </w:pPr>
    </w:p>
    <w:p w14:paraId="4ED4F209" w14:textId="77777777" w:rsidR="002259ED" w:rsidRDefault="002259ED" w:rsidP="002259ED">
      <w:pPr>
        <w:jc w:val="both"/>
        <w:rPr>
          <w:rFonts w:ascii="Times New Roman" w:hAnsi="Times New Roman" w:cs="Times New Roman"/>
        </w:rPr>
      </w:pPr>
      <w:r>
        <w:rPr>
          <w:rFonts w:ascii="Times New Roman" w:hAnsi="Times New Roman" w:cs="Times New Roman"/>
        </w:rPr>
        <w:t>By Council Members Gjonaj, Brannan, Rivera, Levine, Powers and Chin</w:t>
      </w:r>
    </w:p>
    <w:p w14:paraId="1FC2AA7D" w14:textId="77777777" w:rsidR="003B404A" w:rsidRPr="006A7BBD" w:rsidRDefault="003B404A" w:rsidP="003B404A">
      <w:pPr>
        <w:jc w:val="both"/>
        <w:rPr>
          <w:rFonts w:ascii="Times New Roman" w:hAnsi="Times New Roman" w:cs="Times New Roman"/>
        </w:rPr>
      </w:pPr>
      <w:bookmarkStart w:id="0" w:name="_GoBack"/>
      <w:bookmarkEnd w:id="0"/>
    </w:p>
    <w:p w14:paraId="0A133A7B"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Whereas, The outbreak of COVID-19 in the United States has caused governors across the country to implement stay-at-home orders; and</w:t>
      </w:r>
    </w:p>
    <w:p w14:paraId="1EB73596"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Whereas, On March 20</w:t>
      </w:r>
      <w:r w:rsidRPr="006A7BBD">
        <w:rPr>
          <w:rFonts w:ascii="Times New Roman" w:hAnsi="Times New Roman" w:cs="Times New Roman"/>
          <w:vertAlign w:val="superscript"/>
        </w:rPr>
        <w:t>th</w:t>
      </w:r>
      <w:r w:rsidRPr="006A7BBD">
        <w:rPr>
          <w:rFonts w:ascii="Times New Roman" w:hAnsi="Times New Roman" w:cs="Times New Roman"/>
        </w:rPr>
        <w:t xml:space="preserve">, Governor Cuomo signed the New York State (NYS) on PAUSE executive order, which mandated the closure of all non-essential businesses statewide; and </w:t>
      </w:r>
    </w:p>
    <w:p w14:paraId="758F781B"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Whereas, Essential businesses were allowed to remain open but were required to implement strict social distancing rules; and</w:t>
      </w:r>
    </w:p>
    <w:p w14:paraId="1BFFA1FE"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 xml:space="preserve">Whereas, As New Yorkers have stayed home to comply with the Governor’s executive order, many small businesses in New York City (NYC) have been devastated by steep declines in revenue; and </w:t>
      </w:r>
    </w:p>
    <w:p w14:paraId="38F63C41"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Whereas, According to Governor Cuomo, over 100,000 small businesses have closed permanently across NYS due to their inability to pay their fixed costs throughout the pandemic, including rent and employee payrolls; and</w:t>
      </w:r>
    </w:p>
    <w:p w14:paraId="59725F2E" w14:textId="77777777"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Whereas, Many business owners in NYC have an insurance policy to provide their business with coverage for situations in which their normal business operations are disrupted; and</w:t>
      </w:r>
    </w:p>
    <w:p w14:paraId="13BA5230" w14:textId="774B14D9" w:rsidR="003B404A" w:rsidRPr="006A7BBD" w:rsidRDefault="003B404A" w:rsidP="003B404A">
      <w:pPr>
        <w:spacing w:line="480" w:lineRule="auto"/>
        <w:jc w:val="both"/>
        <w:rPr>
          <w:rFonts w:ascii="Times New Roman" w:hAnsi="Times New Roman" w:cs="Times New Roman"/>
        </w:rPr>
      </w:pPr>
      <w:r w:rsidRPr="006A7BBD">
        <w:rPr>
          <w:rFonts w:ascii="Times New Roman" w:hAnsi="Times New Roman" w:cs="Times New Roman"/>
        </w:rPr>
        <w:tab/>
        <w:t xml:space="preserve">Whereas, Businesses buy this business interruption insurance to ensure they will be compensated for lost revenue when their business </w:t>
      </w:r>
      <w:r w:rsidR="00AD1241">
        <w:rPr>
          <w:rFonts w:ascii="Times New Roman" w:hAnsi="Times New Roman" w:cs="Times New Roman"/>
        </w:rPr>
        <w:t>is forced to</w:t>
      </w:r>
      <w:r w:rsidRPr="006A7BBD">
        <w:rPr>
          <w:rFonts w:ascii="Times New Roman" w:hAnsi="Times New Roman" w:cs="Times New Roman"/>
        </w:rPr>
        <w:t xml:space="preserve"> close unexpectedly; and</w:t>
      </w:r>
    </w:p>
    <w:p w14:paraId="6DEFB32F"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When a business owner’s claim for business interruption insurance is approved, the insurance company typically covers all profits the business is estimated to have made during non-interrupted times and the operating expenses the business must pay while it is closed; and</w:t>
      </w:r>
    </w:p>
    <w:p w14:paraId="1FB9F14F"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lastRenderedPageBreak/>
        <w:t>Whereas, Business interruption insurance policies typically require the business to cite direct property loss or damage to qualify for coverage; and</w:t>
      </w:r>
    </w:p>
    <w:p w14:paraId="3B6B3872"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Many insurance companies have specifically excluded pandemics from their coverage due to previous global pandemics, such as SARS; and</w:t>
      </w:r>
    </w:p>
    <w:p w14:paraId="1B61319A" w14:textId="166BCD29" w:rsidR="003B404A" w:rsidRPr="006A7BBD" w:rsidRDefault="003B404A" w:rsidP="005A48CE">
      <w:pPr>
        <w:spacing w:line="480" w:lineRule="auto"/>
        <w:ind w:firstLine="720"/>
        <w:jc w:val="both"/>
        <w:rPr>
          <w:rFonts w:ascii="Times New Roman" w:eastAsia="Times New Roman" w:hAnsi="Times New Roman" w:cs="Times New Roman"/>
          <w:shd w:val="clear" w:color="auto" w:fill="FFFFFF"/>
        </w:rPr>
      </w:pPr>
      <w:r w:rsidRPr="006A7BBD">
        <w:rPr>
          <w:rFonts w:ascii="Times New Roman" w:hAnsi="Times New Roman" w:cs="Times New Roman"/>
        </w:rPr>
        <w:t xml:space="preserve">Whereas, According to David A. Sampson, </w:t>
      </w:r>
      <w:r w:rsidR="00AD1241">
        <w:rPr>
          <w:rFonts w:ascii="Times New Roman" w:hAnsi="Times New Roman" w:cs="Times New Roman"/>
        </w:rPr>
        <w:t>P</w:t>
      </w:r>
      <w:r w:rsidR="00AD1241" w:rsidRPr="006A7BBD">
        <w:rPr>
          <w:rFonts w:ascii="Times New Roman" w:hAnsi="Times New Roman" w:cs="Times New Roman"/>
        </w:rPr>
        <w:t xml:space="preserve">resident </w:t>
      </w:r>
      <w:r w:rsidRPr="006A7BBD">
        <w:rPr>
          <w:rFonts w:ascii="Times New Roman" w:hAnsi="Times New Roman" w:cs="Times New Roman"/>
        </w:rPr>
        <w:t>and CEO of American Property Casualty Insurance Association, “</w:t>
      </w:r>
      <w:r w:rsidRPr="006A7BBD">
        <w:rPr>
          <w:rFonts w:ascii="Times New Roman" w:eastAsia="Times New Roman" w:hAnsi="Times New Roman" w:cs="Times New Roman"/>
          <w:shd w:val="clear" w:color="auto" w:fill="FFFFFF"/>
        </w:rPr>
        <w:t>many commercial insurance policies, including those that include business interruption coverage, do not include coverage for communicable diseases or viruses such as COVID-19”; and</w:t>
      </w:r>
    </w:p>
    <w:p w14:paraId="7AB89FA8" w14:textId="2BB43FB6" w:rsidR="003B404A" w:rsidRPr="006A7BBD" w:rsidRDefault="003B404A" w:rsidP="005A48CE">
      <w:pPr>
        <w:spacing w:line="480" w:lineRule="auto"/>
        <w:ind w:firstLine="720"/>
        <w:jc w:val="both"/>
        <w:rPr>
          <w:rFonts w:ascii="Times New Roman" w:eastAsia="Times New Roman" w:hAnsi="Times New Roman" w:cs="Times New Roman"/>
          <w:shd w:val="clear" w:color="auto" w:fill="FFFFFF"/>
        </w:rPr>
      </w:pPr>
      <w:r w:rsidRPr="006A7BBD">
        <w:rPr>
          <w:rFonts w:ascii="Times New Roman" w:eastAsia="Times New Roman" w:hAnsi="Times New Roman" w:cs="Times New Roman"/>
          <w:shd w:val="clear" w:color="auto" w:fill="FFFFFF"/>
        </w:rPr>
        <w:t>Whereas, Because of the spread of COVID-19, NYC businesses have experienced property loss</w:t>
      </w:r>
      <w:r w:rsidR="00AD1241">
        <w:rPr>
          <w:rFonts w:ascii="Times New Roman" w:eastAsia="Times New Roman" w:hAnsi="Times New Roman" w:cs="Times New Roman"/>
          <w:shd w:val="clear" w:color="auto" w:fill="FFFFFF"/>
        </w:rPr>
        <w:t xml:space="preserve"> </w:t>
      </w:r>
      <w:r w:rsidRPr="006A7BBD">
        <w:rPr>
          <w:rFonts w:ascii="Times New Roman" w:eastAsia="Times New Roman" w:hAnsi="Times New Roman" w:cs="Times New Roman"/>
          <w:shd w:val="clear" w:color="auto" w:fill="FFFFFF"/>
        </w:rPr>
        <w:t xml:space="preserve">as business owners are unable to </w:t>
      </w:r>
      <w:r w:rsidR="00AD1241">
        <w:rPr>
          <w:rFonts w:ascii="Times New Roman" w:eastAsia="Times New Roman" w:hAnsi="Times New Roman" w:cs="Times New Roman"/>
          <w:shd w:val="clear" w:color="auto" w:fill="FFFFFF"/>
        </w:rPr>
        <w:t>operate their business</w:t>
      </w:r>
      <w:r w:rsidRPr="006A7BBD">
        <w:rPr>
          <w:rFonts w:ascii="Times New Roman" w:eastAsia="Times New Roman" w:hAnsi="Times New Roman" w:cs="Times New Roman"/>
          <w:shd w:val="clear" w:color="auto" w:fill="FFFFFF"/>
        </w:rPr>
        <w:t xml:space="preserve"> without violating Governor Cuomo’s PAUSE order; and</w:t>
      </w:r>
    </w:p>
    <w:p w14:paraId="17D1F183"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State legislators from eight states and Washington D.C. have introduced bills that would retroactively require insurers to pay excluded business interruption claims due to COVID-19; and</w:t>
      </w:r>
    </w:p>
    <w:p w14:paraId="6C2ADD45" w14:textId="3CFCF3BF"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A.10226-B, introduced by NYS Assembly Member Robert Carroll, and S.8211-A, introduced by NYS Senator Andrew Gounardes, would require every insurance policy insuring against loss or damage to property to include among the covered perils coverage for business interruption during the state of emergency due to COVID-19; and</w:t>
      </w:r>
    </w:p>
    <w:p w14:paraId="43778020"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The legislation would also render void all clauses or provisions of a business interruption insurance policy that exclude pandemics from their coverage; and</w:t>
      </w:r>
    </w:p>
    <w:p w14:paraId="5A7B205E" w14:textId="4F1FBCEE"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 xml:space="preserve">Whereas, This legislation would apply to all businesses with </w:t>
      </w:r>
      <w:r w:rsidR="00AD7B4C">
        <w:rPr>
          <w:rFonts w:ascii="Times New Roman" w:hAnsi="Times New Roman" w:cs="Times New Roman"/>
        </w:rPr>
        <w:t>fewer</w:t>
      </w:r>
      <w:r w:rsidR="00AD7B4C" w:rsidRPr="006A7BBD">
        <w:rPr>
          <w:rFonts w:ascii="Times New Roman" w:hAnsi="Times New Roman" w:cs="Times New Roman"/>
        </w:rPr>
        <w:t xml:space="preserve"> </w:t>
      </w:r>
      <w:r w:rsidRPr="006A7BBD">
        <w:rPr>
          <w:rFonts w:ascii="Times New Roman" w:hAnsi="Times New Roman" w:cs="Times New Roman"/>
        </w:rPr>
        <w:t>than 250</w:t>
      </w:r>
      <w:r w:rsidR="00AD1241">
        <w:rPr>
          <w:rFonts w:ascii="Times New Roman" w:hAnsi="Times New Roman" w:cs="Times New Roman"/>
        </w:rPr>
        <w:t xml:space="preserve"> full-time</w:t>
      </w:r>
      <w:r w:rsidRPr="006A7BBD">
        <w:rPr>
          <w:rFonts w:ascii="Times New Roman" w:hAnsi="Times New Roman" w:cs="Times New Roman"/>
        </w:rPr>
        <w:t xml:space="preserve"> employees; and</w:t>
      </w:r>
    </w:p>
    <w:p w14:paraId="4095A0B2"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lastRenderedPageBreak/>
        <w:t>Whereas, As New York small businesses received disproportionately less aid from the Small Business Administration’s Paycheck Protection Program than small businesses from other states, this legislation would provide necessary relief to NYC small businesses; and</w:t>
      </w:r>
    </w:p>
    <w:p w14:paraId="4742B1BE" w14:textId="77777777"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Whereas, If businesses in NYC had their claims for business interruption insurance accepted, they could pay rent and their employee payrolls, which would minimize retail vacancies and unemployment in the City; and</w:t>
      </w:r>
    </w:p>
    <w:p w14:paraId="64A9A122" w14:textId="7FD91938"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 xml:space="preserve">Whereas, As small businesses are the economic engine of NYC, employing over half of the City’s private sector workforce, the survival of the City’s small business economy is important </w:t>
      </w:r>
      <w:r w:rsidR="00AD1241">
        <w:rPr>
          <w:rFonts w:ascii="Times New Roman" w:hAnsi="Times New Roman" w:cs="Times New Roman"/>
        </w:rPr>
        <w:t>to</w:t>
      </w:r>
      <w:r w:rsidR="00AD1241" w:rsidRPr="006A7BBD">
        <w:rPr>
          <w:rFonts w:ascii="Times New Roman" w:hAnsi="Times New Roman" w:cs="Times New Roman"/>
        </w:rPr>
        <w:t xml:space="preserve"> </w:t>
      </w:r>
      <w:r w:rsidRPr="006A7BBD">
        <w:rPr>
          <w:rFonts w:ascii="Times New Roman" w:hAnsi="Times New Roman" w:cs="Times New Roman"/>
        </w:rPr>
        <w:t>the City</w:t>
      </w:r>
      <w:r w:rsidR="00AD1241">
        <w:rPr>
          <w:rFonts w:ascii="Times New Roman" w:hAnsi="Times New Roman" w:cs="Times New Roman"/>
        </w:rPr>
        <w:t>’s</w:t>
      </w:r>
      <w:r w:rsidRPr="006A7BBD">
        <w:rPr>
          <w:rFonts w:ascii="Times New Roman" w:hAnsi="Times New Roman" w:cs="Times New Roman"/>
        </w:rPr>
        <w:t xml:space="preserve"> economic recovery from the COVID-19 pandemic; now, therefore, be it</w:t>
      </w:r>
    </w:p>
    <w:p w14:paraId="5A9790C2" w14:textId="46A983D0" w:rsidR="003B404A" w:rsidRPr="006A7BBD" w:rsidRDefault="003B404A" w:rsidP="005A48CE">
      <w:pPr>
        <w:spacing w:line="480" w:lineRule="auto"/>
        <w:ind w:firstLine="720"/>
        <w:jc w:val="both"/>
        <w:rPr>
          <w:rFonts w:ascii="Times New Roman" w:hAnsi="Times New Roman" w:cs="Times New Roman"/>
        </w:rPr>
      </w:pPr>
      <w:r w:rsidRPr="006A7BBD">
        <w:rPr>
          <w:rFonts w:ascii="Times New Roman" w:hAnsi="Times New Roman" w:cs="Times New Roman"/>
        </w:rPr>
        <w:t xml:space="preserve">Resolved, That the Council of the City of New York calls upon the </w:t>
      </w:r>
      <w:r w:rsidR="001F19C3" w:rsidRPr="006A7BBD">
        <w:rPr>
          <w:rFonts w:ascii="Times New Roman" w:hAnsi="Times New Roman" w:cs="Times New Roman"/>
        </w:rPr>
        <w:t xml:space="preserve">New York </w:t>
      </w:r>
      <w:r w:rsidRPr="006A7BBD">
        <w:rPr>
          <w:rFonts w:ascii="Times New Roman" w:hAnsi="Times New Roman" w:cs="Times New Roman"/>
        </w:rPr>
        <w:t>State Legislature to pass,</w:t>
      </w:r>
      <w:r w:rsidR="001F19C3" w:rsidRPr="006A7BBD">
        <w:rPr>
          <w:rFonts w:ascii="Times New Roman" w:hAnsi="Times New Roman" w:cs="Times New Roman"/>
        </w:rPr>
        <w:t xml:space="preserve"> and Governor to sign, A.10226</w:t>
      </w:r>
      <w:r w:rsidR="001B0A31" w:rsidRPr="006A7BBD">
        <w:rPr>
          <w:rFonts w:ascii="Times New Roman" w:hAnsi="Times New Roman" w:cs="Times New Roman"/>
        </w:rPr>
        <w:t>-</w:t>
      </w:r>
      <w:r w:rsidR="001F19C3" w:rsidRPr="006A7BBD">
        <w:rPr>
          <w:rFonts w:ascii="Times New Roman" w:hAnsi="Times New Roman" w:cs="Times New Roman"/>
        </w:rPr>
        <w:t>B/</w:t>
      </w:r>
      <w:r w:rsidRPr="006A7BBD">
        <w:rPr>
          <w:rFonts w:ascii="Times New Roman" w:hAnsi="Times New Roman" w:cs="Times New Roman"/>
        </w:rPr>
        <w:t>S.8211</w:t>
      </w:r>
      <w:r w:rsidR="001B0A31" w:rsidRPr="006A7BBD">
        <w:rPr>
          <w:rFonts w:ascii="Times New Roman" w:hAnsi="Times New Roman" w:cs="Times New Roman"/>
        </w:rPr>
        <w:t>-</w:t>
      </w:r>
      <w:r w:rsidRPr="006A7BBD">
        <w:rPr>
          <w:rFonts w:ascii="Times New Roman" w:hAnsi="Times New Roman" w:cs="Times New Roman"/>
        </w:rPr>
        <w:t>A, requiring certain perils be covered under business interruption insurance during the COVID-19 pandemic.</w:t>
      </w:r>
    </w:p>
    <w:p w14:paraId="0399428A" w14:textId="77777777" w:rsidR="003B404A" w:rsidRPr="006A7BBD" w:rsidRDefault="003B404A" w:rsidP="003B404A">
      <w:pPr>
        <w:jc w:val="both"/>
        <w:rPr>
          <w:rFonts w:ascii="Times New Roman" w:hAnsi="Times New Roman" w:cs="Times New Roman"/>
        </w:rPr>
      </w:pPr>
      <w:r w:rsidRPr="006A7BBD">
        <w:rPr>
          <w:rFonts w:ascii="Times New Roman" w:hAnsi="Times New Roman" w:cs="Times New Roman"/>
        </w:rPr>
        <w:t>LS #14,386</w:t>
      </w:r>
    </w:p>
    <w:p w14:paraId="299A565E" w14:textId="77777777" w:rsidR="003B404A" w:rsidRPr="006A7BBD" w:rsidRDefault="003B404A" w:rsidP="003B404A">
      <w:pPr>
        <w:jc w:val="both"/>
        <w:rPr>
          <w:rFonts w:ascii="Times New Roman" w:hAnsi="Times New Roman" w:cs="Times New Roman"/>
        </w:rPr>
      </w:pPr>
      <w:r w:rsidRPr="006A7BBD">
        <w:rPr>
          <w:rFonts w:ascii="Times New Roman" w:hAnsi="Times New Roman" w:cs="Times New Roman"/>
        </w:rPr>
        <w:t>6/12/2020</w:t>
      </w:r>
    </w:p>
    <w:p w14:paraId="20F00A66" w14:textId="77777777" w:rsidR="003B404A" w:rsidRPr="006A7BBD" w:rsidRDefault="003B404A" w:rsidP="003B404A">
      <w:pPr>
        <w:jc w:val="both"/>
        <w:rPr>
          <w:rFonts w:ascii="Times New Roman" w:hAnsi="Times New Roman" w:cs="Times New Roman"/>
        </w:rPr>
      </w:pPr>
      <w:r w:rsidRPr="006A7BBD">
        <w:rPr>
          <w:rFonts w:ascii="Times New Roman" w:hAnsi="Times New Roman" w:cs="Times New Roman"/>
        </w:rPr>
        <w:t>NM</w:t>
      </w:r>
    </w:p>
    <w:p w14:paraId="33CBB203" w14:textId="77777777" w:rsidR="00993FCD" w:rsidRDefault="00993FCD"/>
    <w:sectPr w:rsidR="00993FCD" w:rsidSect="00C63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0D25" w14:textId="77777777" w:rsidR="00BE2829" w:rsidRDefault="00BE2829" w:rsidP="003B404A">
      <w:r>
        <w:separator/>
      </w:r>
    </w:p>
  </w:endnote>
  <w:endnote w:type="continuationSeparator" w:id="0">
    <w:p w14:paraId="7FF4F1CA" w14:textId="77777777" w:rsidR="00BE2829" w:rsidRDefault="00BE2829" w:rsidP="003B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84A9" w14:textId="77777777" w:rsidR="00BE2829" w:rsidRDefault="00BE2829" w:rsidP="003B404A">
      <w:r>
        <w:separator/>
      </w:r>
    </w:p>
  </w:footnote>
  <w:footnote w:type="continuationSeparator" w:id="0">
    <w:p w14:paraId="65C5DB02" w14:textId="77777777" w:rsidR="00BE2829" w:rsidRDefault="00BE2829" w:rsidP="003B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4A"/>
    <w:rsid w:val="0017379F"/>
    <w:rsid w:val="001B0A31"/>
    <w:rsid w:val="001F19C3"/>
    <w:rsid w:val="002259ED"/>
    <w:rsid w:val="002F065E"/>
    <w:rsid w:val="003B404A"/>
    <w:rsid w:val="005A48CE"/>
    <w:rsid w:val="006A7BBD"/>
    <w:rsid w:val="0083337C"/>
    <w:rsid w:val="008D7700"/>
    <w:rsid w:val="008E7F55"/>
    <w:rsid w:val="00993FCD"/>
    <w:rsid w:val="00A230D3"/>
    <w:rsid w:val="00A71ADB"/>
    <w:rsid w:val="00AB4348"/>
    <w:rsid w:val="00AD1241"/>
    <w:rsid w:val="00AD7B4C"/>
    <w:rsid w:val="00BE2829"/>
    <w:rsid w:val="00E560A9"/>
    <w:rsid w:val="00E63EFD"/>
    <w:rsid w:val="00EA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EB80"/>
  <w15:chartTrackingRefBased/>
  <w15:docId w15:val="{58E1DC6C-427F-4894-BB7E-099B5E61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04A"/>
    <w:rPr>
      <w:color w:val="0000FF"/>
      <w:u w:val="single"/>
    </w:rPr>
  </w:style>
  <w:style w:type="paragraph" w:styleId="FootnoteText">
    <w:name w:val="footnote text"/>
    <w:basedOn w:val="Normal"/>
    <w:link w:val="FootnoteTextChar"/>
    <w:uiPriority w:val="99"/>
    <w:semiHidden/>
    <w:unhideWhenUsed/>
    <w:rsid w:val="003B404A"/>
    <w:rPr>
      <w:sz w:val="20"/>
      <w:szCs w:val="20"/>
    </w:rPr>
  </w:style>
  <w:style w:type="character" w:customStyle="1" w:styleId="FootnoteTextChar">
    <w:name w:val="Footnote Text Char"/>
    <w:basedOn w:val="DefaultParagraphFont"/>
    <w:link w:val="FootnoteText"/>
    <w:uiPriority w:val="99"/>
    <w:semiHidden/>
    <w:rsid w:val="003B404A"/>
    <w:rPr>
      <w:sz w:val="20"/>
      <w:szCs w:val="20"/>
    </w:rPr>
  </w:style>
  <w:style w:type="character" w:styleId="FootnoteReference">
    <w:name w:val="footnote reference"/>
    <w:basedOn w:val="DefaultParagraphFont"/>
    <w:uiPriority w:val="99"/>
    <w:semiHidden/>
    <w:unhideWhenUsed/>
    <w:rsid w:val="003B404A"/>
    <w:rPr>
      <w:vertAlign w:val="superscript"/>
    </w:rPr>
  </w:style>
  <w:style w:type="paragraph" w:styleId="BalloonText">
    <w:name w:val="Balloon Text"/>
    <w:basedOn w:val="Normal"/>
    <w:link w:val="BalloonTextChar"/>
    <w:uiPriority w:val="99"/>
    <w:semiHidden/>
    <w:unhideWhenUsed/>
    <w:rsid w:val="005A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6</cp:revision>
  <cp:lastPrinted>2020-06-12T20:15:00Z</cp:lastPrinted>
  <dcterms:created xsi:type="dcterms:W3CDTF">2020-06-15T14:57:00Z</dcterms:created>
  <dcterms:modified xsi:type="dcterms:W3CDTF">2021-12-28T17:36:00Z</dcterms:modified>
</cp:coreProperties>
</file>