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E28" w14:textId="77777777" w:rsidR="00915933" w:rsidRPr="00E50A86" w:rsidRDefault="00915933" w:rsidP="00176070">
      <w:pPr>
        <w:jc w:val="right"/>
        <w:rPr>
          <w:rFonts w:ascii="Times New Roman" w:eastAsia="Times New Roman" w:hAnsi="Times New Roman" w:cs="Times New Roman"/>
          <w:u w:val="single"/>
        </w:rPr>
      </w:pPr>
      <w:bookmarkStart w:id="0" w:name="_GoBack"/>
      <w:bookmarkEnd w:id="0"/>
      <w:r w:rsidRPr="00E50A86">
        <w:rPr>
          <w:rFonts w:ascii="Times New Roman" w:eastAsia="Times New Roman" w:hAnsi="Times New Roman" w:cs="Times New Roman"/>
          <w:u w:val="single"/>
        </w:rPr>
        <w:t>Committee on Government</w:t>
      </w:r>
      <w:r w:rsidR="00910B6F" w:rsidRPr="00E50A86">
        <w:rPr>
          <w:rFonts w:ascii="Times New Roman" w:eastAsia="Times New Roman" w:hAnsi="Times New Roman" w:cs="Times New Roman"/>
          <w:u w:val="single"/>
        </w:rPr>
        <w:t>al</w:t>
      </w:r>
      <w:r w:rsidRPr="00E50A86">
        <w:rPr>
          <w:rFonts w:ascii="Times New Roman" w:eastAsia="Times New Roman" w:hAnsi="Times New Roman" w:cs="Times New Roman"/>
          <w:u w:val="single"/>
        </w:rPr>
        <w:t xml:space="preserve"> Operations</w:t>
      </w:r>
    </w:p>
    <w:p w14:paraId="15BC389C" w14:textId="75AC77F9" w:rsidR="00915933" w:rsidRPr="00E50A86" w:rsidRDefault="005D3792" w:rsidP="00176070">
      <w:pPr>
        <w:jc w:val="right"/>
        <w:rPr>
          <w:rFonts w:ascii="Times New Roman" w:eastAsia="Times New Roman" w:hAnsi="Times New Roman" w:cs="Times New Roman"/>
        </w:rPr>
      </w:pPr>
      <w:r w:rsidRPr="00E50A86">
        <w:rPr>
          <w:rFonts w:ascii="Times New Roman" w:eastAsia="Times New Roman" w:hAnsi="Times New Roman" w:cs="Times New Roman"/>
        </w:rPr>
        <w:t>Christopher Murray</w:t>
      </w:r>
      <w:r w:rsidR="00915933" w:rsidRPr="00E50A86">
        <w:rPr>
          <w:rFonts w:ascii="Times New Roman" w:eastAsia="Times New Roman" w:hAnsi="Times New Roman" w:cs="Times New Roman"/>
        </w:rPr>
        <w:t xml:space="preserve">, </w:t>
      </w:r>
      <w:r w:rsidR="00915933" w:rsidRPr="00E50A86">
        <w:rPr>
          <w:rFonts w:ascii="Times New Roman" w:eastAsia="Times New Roman" w:hAnsi="Times New Roman" w:cs="Times New Roman"/>
          <w:i/>
        </w:rPr>
        <w:t>Legislative Counsel</w:t>
      </w:r>
      <w:r w:rsidR="00915933" w:rsidRPr="00E50A86">
        <w:rPr>
          <w:rFonts w:ascii="Times New Roman" w:eastAsia="Times New Roman" w:hAnsi="Times New Roman" w:cs="Times New Roman"/>
        </w:rPr>
        <w:t xml:space="preserve"> </w:t>
      </w:r>
    </w:p>
    <w:p w14:paraId="21A76693" w14:textId="77777777" w:rsidR="00915933" w:rsidRPr="00E50A86" w:rsidRDefault="00915933" w:rsidP="00176070">
      <w:pPr>
        <w:jc w:val="right"/>
        <w:rPr>
          <w:rFonts w:ascii="Times New Roman" w:eastAsia="Times New Roman" w:hAnsi="Times New Roman" w:cs="Times New Roman"/>
        </w:rPr>
      </w:pPr>
      <w:r w:rsidRPr="00E50A86">
        <w:rPr>
          <w:rFonts w:ascii="Times New Roman" w:eastAsia="Times New Roman" w:hAnsi="Times New Roman" w:cs="Times New Roman"/>
        </w:rPr>
        <w:t xml:space="preserve">Emily Forgione, </w:t>
      </w:r>
      <w:r w:rsidRPr="00E50A86">
        <w:rPr>
          <w:rFonts w:ascii="Times New Roman" w:eastAsia="Times New Roman" w:hAnsi="Times New Roman" w:cs="Times New Roman"/>
          <w:i/>
        </w:rPr>
        <w:t>Senior Policy Analyst</w:t>
      </w:r>
    </w:p>
    <w:p w14:paraId="6D5FD2BF" w14:textId="77777777" w:rsidR="005D3792" w:rsidRPr="00E50A86" w:rsidRDefault="00344BE3" w:rsidP="005D3792">
      <w:pPr>
        <w:jc w:val="right"/>
        <w:rPr>
          <w:rFonts w:ascii="Times New Roman" w:eastAsia="Times New Roman" w:hAnsi="Times New Roman" w:cs="Times New Roman"/>
        </w:rPr>
      </w:pPr>
      <w:r w:rsidRPr="00E50A86">
        <w:rPr>
          <w:rFonts w:ascii="Times New Roman" w:eastAsia="Times New Roman" w:hAnsi="Times New Roman" w:cs="Times New Roman"/>
        </w:rPr>
        <w:t xml:space="preserve"> </w:t>
      </w:r>
      <w:r w:rsidR="005D3792" w:rsidRPr="00E50A86">
        <w:rPr>
          <w:rFonts w:ascii="Times New Roman" w:eastAsia="Times New Roman" w:hAnsi="Times New Roman" w:cs="Times New Roman"/>
        </w:rPr>
        <w:t xml:space="preserve">Elizabeth Kronk, </w:t>
      </w:r>
      <w:r w:rsidR="005D3792" w:rsidRPr="00E50A86">
        <w:rPr>
          <w:rFonts w:ascii="Times New Roman" w:eastAsia="Times New Roman" w:hAnsi="Times New Roman" w:cs="Times New Roman"/>
          <w:i/>
        </w:rPr>
        <w:t>Senior Policy Analyst</w:t>
      </w:r>
    </w:p>
    <w:p w14:paraId="2E16DD8F" w14:textId="49998C8D" w:rsidR="00915933" w:rsidRPr="00E50A86" w:rsidRDefault="00344BE3" w:rsidP="00176070">
      <w:pPr>
        <w:jc w:val="right"/>
        <w:rPr>
          <w:rFonts w:ascii="Times New Roman" w:eastAsia="Times New Roman" w:hAnsi="Times New Roman" w:cs="Times New Roman"/>
        </w:rPr>
      </w:pPr>
      <w:r w:rsidRPr="00E50A86">
        <w:rPr>
          <w:rFonts w:ascii="Times New Roman" w:eastAsia="Times New Roman" w:hAnsi="Times New Roman" w:cs="Times New Roman"/>
        </w:rPr>
        <w:t>Sebastian Bacchi</w:t>
      </w:r>
      <w:r w:rsidR="00915933" w:rsidRPr="00E50A86">
        <w:rPr>
          <w:rFonts w:ascii="Times New Roman" w:eastAsia="Times New Roman" w:hAnsi="Times New Roman" w:cs="Times New Roman"/>
        </w:rPr>
        <w:t xml:space="preserve">, </w:t>
      </w:r>
      <w:r w:rsidR="005D3792" w:rsidRPr="00E50A86">
        <w:rPr>
          <w:rFonts w:ascii="Times New Roman" w:eastAsia="Times New Roman" w:hAnsi="Times New Roman" w:cs="Times New Roman"/>
          <w:i/>
          <w:iCs/>
        </w:rPr>
        <w:t xml:space="preserve">Senior </w:t>
      </w:r>
      <w:r w:rsidR="00915933" w:rsidRPr="00E50A86">
        <w:rPr>
          <w:rFonts w:ascii="Times New Roman" w:eastAsia="Times New Roman" w:hAnsi="Times New Roman" w:cs="Times New Roman"/>
          <w:i/>
        </w:rPr>
        <w:t>Financial Analyst</w:t>
      </w:r>
      <w:r w:rsidR="00915933" w:rsidRPr="00E50A86">
        <w:rPr>
          <w:rFonts w:ascii="Times New Roman" w:eastAsia="Times New Roman" w:hAnsi="Times New Roman" w:cs="Times New Roman"/>
        </w:rPr>
        <w:t xml:space="preserve"> </w:t>
      </w:r>
    </w:p>
    <w:p w14:paraId="23F255BD" w14:textId="77777777" w:rsidR="00984C55" w:rsidRPr="00E50A86" w:rsidRDefault="00984C55" w:rsidP="00176070">
      <w:pPr>
        <w:ind w:left="6120"/>
        <w:jc w:val="both"/>
        <w:rPr>
          <w:rFonts w:ascii="Times New Roman" w:eastAsia="Times New Roman" w:hAnsi="Times New Roman" w:cs="Times New Roman"/>
        </w:rPr>
      </w:pPr>
    </w:p>
    <w:p w14:paraId="35C9073C" w14:textId="77777777" w:rsidR="00915933" w:rsidRPr="00E50A86" w:rsidRDefault="00915933" w:rsidP="00176070">
      <w:pPr>
        <w:jc w:val="center"/>
        <w:rPr>
          <w:rFonts w:ascii="Times New Roman" w:eastAsia="Times New Roman" w:hAnsi="Times New Roman" w:cs="Times New Roman"/>
          <w:noProof/>
        </w:rPr>
      </w:pPr>
      <w:r>
        <w:rPr>
          <w:noProof/>
        </w:rPr>
        <w:drawing>
          <wp:inline distT="0" distB="0" distL="0" distR="0" wp14:anchorId="3A8ED3B1" wp14:editId="2A02B855">
            <wp:extent cx="1143000" cy="1159686"/>
            <wp:effectExtent l="0" t="0" r="0" b="2540"/>
            <wp:docPr id="1027755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59686"/>
                    </a:xfrm>
                    <a:prstGeom prst="rect">
                      <a:avLst/>
                    </a:prstGeom>
                  </pic:spPr>
                </pic:pic>
              </a:graphicData>
            </a:graphic>
          </wp:inline>
        </w:drawing>
      </w:r>
    </w:p>
    <w:p w14:paraId="7C2756FB" w14:textId="77777777" w:rsidR="00915933" w:rsidRPr="00E50A86" w:rsidRDefault="00915933" w:rsidP="00176070">
      <w:pPr>
        <w:keepNext/>
        <w:autoSpaceDE w:val="0"/>
        <w:autoSpaceDN w:val="0"/>
        <w:adjustRightInd w:val="0"/>
        <w:jc w:val="center"/>
        <w:outlineLvl w:val="4"/>
        <w:rPr>
          <w:rFonts w:ascii="Times New Roman" w:eastAsia="Times New Roman" w:hAnsi="Times New Roman" w:cs="Times New Roman"/>
          <w:b/>
          <w:u w:val="single"/>
          <w:lang w:eastAsia="zh-CN"/>
        </w:rPr>
      </w:pPr>
    </w:p>
    <w:p w14:paraId="0C40DCF6" w14:textId="77777777" w:rsidR="00915933" w:rsidRPr="00E50A86" w:rsidRDefault="00915933" w:rsidP="00176070">
      <w:pPr>
        <w:keepNext/>
        <w:autoSpaceDE w:val="0"/>
        <w:autoSpaceDN w:val="0"/>
        <w:adjustRightInd w:val="0"/>
        <w:jc w:val="center"/>
        <w:outlineLvl w:val="4"/>
        <w:rPr>
          <w:rFonts w:ascii="Times New Roman" w:eastAsia="Times New Roman" w:hAnsi="Times New Roman" w:cs="Times New Roman"/>
          <w:b/>
          <w:u w:val="single"/>
          <w:lang w:eastAsia="zh-CN"/>
        </w:rPr>
      </w:pPr>
    </w:p>
    <w:p w14:paraId="2F6993EC" w14:textId="77777777" w:rsidR="00915933" w:rsidRPr="00E50A86" w:rsidRDefault="00915933" w:rsidP="00176070">
      <w:pPr>
        <w:keepNext/>
        <w:autoSpaceDE w:val="0"/>
        <w:autoSpaceDN w:val="0"/>
        <w:adjustRightInd w:val="0"/>
        <w:jc w:val="center"/>
        <w:outlineLvl w:val="4"/>
        <w:rPr>
          <w:rFonts w:ascii="Times New Roman" w:eastAsia="Times New Roman" w:hAnsi="Times New Roman" w:cs="Times New Roman"/>
          <w:b/>
          <w:bCs/>
          <w:u w:val="single"/>
          <w:lang w:eastAsia="zh-CN"/>
        </w:rPr>
      </w:pPr>
      <w:r w:rsidRPr="00E50A86">
        <w:rPr>
          <w:rFonts w:ascii="Times New Roman" w:eastAsia="Times New Roman" w:hAnsi="Times New Roman" w:cs="Times New Roman"/>
          <w:b/>
          <w:bCs/>
          <w:u w:val="single"/>
          <w:lang w:eastAsia="zh-CN"/>
        </w:rPr>
        <w:t>THE COUNCIL OF THE CITY OF NEW YORK</w:t>
      </w:r>
    </w:p>
    <w:p w14:paraId="005C9450" w14:textId="77777777" w:rsidR="00915933" w:rsidRPr="00E50A86" w:rsidRDefault="00915933" w:rsidP="00176070">
      <w:pPr>
        <w:jc w:val="center"/>
        <w:rPr>
          <w:rFonts w:ascii="Times New Roman" w:eastAsia="Times New Roman" w:hAnsi="Times New Roman" w:cs="Times New Roman"/>
          <w:lang w:eastAsia="zh-CN"/>
        </w:rPr>
      </w:pPr>
    </w:p>
    <w:p w14:paraId="2A9DEA46" w14:textId="312191B9" w:rsidR="00915933" w:rsidRPr="00E50A86" w:rsidRDefault="00E76E81" w:rsidP="00176070">
      <w:pPr>
        <w:keepNext/>
        <w:autoSpaceDE w:val="0"/>
        <w:autoSpaceDN w:val="0"/>
        <w:adjustRightInd w:val="0"/>
        <w:jc w:val="center"/>
        <w:outlineLvl w:val="4"/>
        <w:rPr>
          <w:rFonts w:ascii="Times New Roman" w:eastAsia="Times New Roman" w:hAnsi="Times New Roman" w:cs="Times New Roman"/>
          <w:b/>
          <w:caps/>
          <w:u w:val="single"/>
          <w:lang w:eastAsia="zh-CN"/>
        </w:rPr>
      </w:pPr>
      <w:r w:rsidRPr="00E50A86">
        <w:rPr>
          <w:rFonts w:ascii="Times New Roman" w:eastAsia="Times New Roman" w:hAnsi="Times New Roman" w:cs="Times New Roman"/>
          <w:b/>
          <w:caps/>
          <w:u w:val="single"/>
          <w:lang w:eastAsia="zh-CN"/>
        </w:rPr>
        <w:t>Committee REport</w:t>
      </w:r>
      <w:r w:rsidR="00915933" w:rsidRPr="00E50A86">
        <w:rPr>
          <w:rFonts w:ascii="Times New Roman" w:eastAsia="Times New Roman" w:hAnsi="Times New Roman" w:cs="Times New Roman"/>
          <w:b/>
          <w:caps/>
          <w:u w:val="single"/>
          <w:lang w:eastAsia="zh-CN"/>
        </w:rPr>
        <w:t xml:space="preserve"> of the</w:t>
      </w:r>
      <w:r w:rsidR="00984C55" w:rsidRPr="00E50A86">
        <w:rPr>
          <w:rFonts w:ascii="Times New Roman" w:eastAsia="Times New Roman" w:hAnsi="Times New Roman" w:cs="Times New Roman"/>
          <w:b/>
          <w:caps/>
          <w:u w:val="single"/>
          <w:lang w:eastAsia="zh-CN"/>
        </w:rPr>
        <w:t xml:space="preserve"> </w:t>
      </w:r>
      <w:r w:rsidR="00915933" w:rsidRPr="00E50A86">
        <w:rPr>
          <w:rFonts w:ascii="Times New Roman" w:eastAsia="Times New Roman" w:hAnsi="Times New Roman" w:cs="Times New Roman"/>
          <w:b/>
          <w:caps/>
          <w:u w:val="single"/>
          <w:lang w:eastAsia="zh-CN"/>
        </w:rPr>
        <w:t>Government</w:t>
      </w:r>
      <w:r w:rsidR="00E669F8" w:rsidRPr="00E50A86">
        <w:rPr>
          <w:rFonts w:ascii="Times New Roman" w:eastAsia="Times New Roman" w:hAnsi="Times New Roman" w:cs="Times New Roman"/>
          <w:b/>
          <w:caps/>
          <w:u w:val="single"/>
          <w:lang w:eastAsia="zh-CN"/>
        </w:rPr>
        <w:t>al</w:t>
      </w:r>
      <w:r w:rsidR="00915933" w:rsidRPr="00E50A86">
        <w:rPr>
          <w:rFonts w:ascii="Times New Roman" w:eastAsia="Times New Roman" w:hAnsi="Times New Roman" w:cs="Times New Roman"/>
          <w:b/>
          <w:caps/>
          <w:u w:val="single"/>
          <w:lang w:eastAsia="zh-CN"/>
        </w:rPr>
        <w:t xml:space="preserve"> Affairs </w:t>
      </w:r>
      <w:r w:rsidR="00AA2A67" w:rsidRPr="00E50A86">
        <w:rPr>
          <w:rFonts w:ascii="Times New Roman" w:eastAsia="Times New Roman" w:hAnsi="Times New Roman" w:cs="Times New Roman"/>
          <w:b/>
          <w:caps/>
          <w:u w:val="single"/>
          <w:lang w:eastAsia="zh-CN"/>
        </w:rPr>
        <w:t>Division</w:t>
      </w:r>
    </w:p>
    <w:p w14:paraId="07314F15" w14:textId="7A30B184" w:rsidR="00915933" w:rsidRPr="00E50A86" w:rsidRDefault="00915933" w:rsidP="00176070">
      <w:pPr>
        <w:tabs>
          <w:tab w:val="center" w:pos="4680"/>
        </w:tabs>
        <w:jc w:val="center"/>
        <w:rPr>
          <w:rFonts w:ascii="Times New Roman" w:eastAsia="Times New Roman" w:hAnsi="Times New Roman" w:cs="Times New Roman"/>
        </w:rPr>
      </w:pPr>
      <w:r w:rsidRPr="00E50A86">
        <w:rPr>
          <w:rFonts w:ascii="Times New Roman" w:eastAsia="Times New Roman" w:hAnsi="Times New Roman" w:cs="Times New Roman"/>
        </w:rPr>
        <w:t xml:space="preserve">Jeffrey Baker, </w:t>
      </w:r>
      <w:r w:rsidRPr="00E50A86">
        <w:rPr>
          <w:rFonts w:ascii="Times New Roman" w:eastAsia="Times New Roman" w:hAnsi="Times New Roman" w:cs="Times New Roman"/>
          <w:i/>
        </w:rPr>
        <w:t>Legislative Director</w:t>
      </w:r>
    </w:p>
    <w:p w14:paraId="22448F85" w14:textId="31E4E321" w:rsidR="00984C55" w:rsidRPr="00E50A86" w:rsidRDefault="00915933" w:rsidP="00736D12">
      <w:pPr>
        <w:tabs>
          <w:tab w:val="center" w:pos="4680"/>
        </w:tabs>
        <w:jc w:val="center"/>
        <w:rPr>
          <w:rFonts w:ascii="Times New Roman" w:eastAsia="Times New Roman" w:hAnsi="Times New Roman" w:cs="Times New Roman"/>
        </w:rPr>
      </w:pPr>
      <w:r w:rsidRPr="00E50A86">
        <w:rPr>
          <w:rFonts w:ascii="Times New Roman" w:eastAsia="Times New Roman" w:hAnsi="Times New Roman" w:cs="Times New Roman"/>
        </w:rPr>
        <w:t xml:space="preserve">Rachel Cordero, Deputy Director, </w:t>
      </w:r>
      <w:r w:rsidRPr="00E50A86">
        <w:rPr>
          <w:rFonts w:ascii="Times New Roman" w:eastAsia="Times New Roman" w:hAnsi="Times New Roman" w:cs="Times New Roman"/>
          <w:i/>
        </w:rPr>
        <w:t>Government</w:t>
      </w:r>
      <w:r w:rsidR="00E669F8" w:rsidRPr="00E50A86">
        <w:rPr>
          <w:rFonts w:ascii="Times New Roman" w:eastAsia="Times New Roman" w:hAnsi="Times New Roman" w:cs="Times New Roman"/>
          <w:i/>
        </w:rPr>
        <w:t>al</w:t>
      </w:r>
      <w:r w:rsidRPr="00E50A86">
        <w:rPr>
          <w:rFonts w:ascii="Times New Roman" w:eastAsia="Times New Roman" w:hAnsi="Times New Roman" w:cs="Times New Roman"/>
          <w:i/>
        </w:rPr>
        <w:t xml:space="preserve"> Affairs</w:t>
      </w:r>
      <w:r w:rsidR="001D1AE1" w:rsidRPr="00E50A86">
        <w:rPr>
          <w:rFonts w:ascii="Times New Roman" w:eastAsia="Times New Roman" w:hAnsi="Times New Roman" w:cs="Times New Roman"/>
          <w:i/>
        </w:rPr>
        <w:t xml:space="preserve"> Division</w:t>
      </w:r>
    </w:p>
    <w:p w14:paraId="7AB4ED98" w14:textId="77777777" w:rsidR="00915933" w:rsidRPr="00E50A86" w:rsidRDefault="00915933" w:rsidP="00176070">
      <w:pPr>
        <w:jc w:val="center"/>
        <w:rPr>
          <w:rFonts w:ascii="Times New Roman" w:eastAsia="Times New Roman" w:hAnsi="Times New Roman" w:cs="Times New Roman"/>
          <w:b/>
        </w:rPr>
      </w:pPr>
    </w:p>
    <w:p w14:paraId="0A0BEC43" w14:textId="77777777" w:rsidR="00915933" w:rsidRPr="00E50A86" w:rsidRDefault="00915933" w:rsidP="00176070">
      <w:pPr>
        <w:jc w:val="center"/>
        <w:rPr>
          <w:rFonts w:ascii="Times New Roman" w:eastAsia="Times New Roman" w:hAnsi="Times New Roman" w:cs="Times New Roman"/>
          <w:b/>
          <w:u w:val="single"/>
        </w:rPr>
      </w:pPr>
      <w:r w:rsidRPr="00E50A86">
        <w:rPr>
          <w:rFonts w:ascii="Times New Roman" w:eastAsia="Times New Roman" w:hAnsi="Times New Roman" w:cs="Times New Roman"/>
          <w:b/>
          <w:u w:val="single"/>
        </w:rPr>
        <w:t>COMMITTEE ON GOVERNMENT</w:t>
      </w:r>
      <w:r w:rsidR="00910B6F" w:rsidRPr="00E50A86">
        <w:rPr>
          <w:rFonts w:ascii="Times New Roman" w:eastAsia="Times New Roman" w:hAnsi="Times New Roman" w:cs="Times New Roman"/>
          <w:b/>
          <w:u w:val="single"/>
        </w:rPr>
        <w:t>AL</w:t>
      </w:r>
      <w:r w:rsidRPr="00E50A86">
        <w:rPr>
          <w:rFonts w:ascii="Times New Roman" w:eastAsia="Times New Roman" w:hAnsi="Times New Roman" w:cs="Times New Roman"/>
          <w:b/>
          <w:u w:val="single"/>
        </w:rPr>
        <w:t xml:space="preserve"> OPERATIONS</w:t>
      </w:r>
    </w:p>
    <w:p w14:paraId="06738C8D" w14:textId="67D4AA63" w:rsidR="00915933" w:rsidRPr="00E50A86" w:rsidRDefault="00915933" w:rsidP="00176070">
      <w:pPr>
        <w:jc w:val="center"/>
        <w:rPr>
          <w:rFonts w:ascii="Times New Roman" w:eastAsia="Times New Roman" w:hAnsi="Times New Roman" w:cs="Times New Roman"/>
        </w:rPr>
      </w:pPr>
      <w:r w:rsidRPr="00E50A86">
        <w:rPr>
          <w:rFonts w:ascii="Times New Roman" w:eastAsia="Times New Roman" w:hAnsi="Times New Roman" w:cs="Times New Roman"/>
        </w:rPr>
        <w:t>Hon. Fernando Cabrera, Chair</w:t>
      </w:r>
    </w:p>
    <w:p w14:paraId="19E3B845" w14:textId="77777777" w:rsidR="00915933" w:rsidRPr="00E50A86" w:rsidRDefault="00915933" w:rsidP="00176070">
      <w:pPr>
        <w:tabs>
          <w:tab w:val="center" w:pos="4680"/>
        </w:tabs>
        <w:jc w:val="center"/>
        <w:rPr>
          <w:rFonts w:ascii="Times New Roman" w:eastAsia="Times New Roman" w:hAnsi="Times New Roman" w:cs="Times New Roman"/>
        </w:rPr>
      </w:pPr>
    </w:p>
    <w:p w14:paraId="26028D1E" w14:textId="47A5565F" w:rsidR="00984C55" w:rsidRPr="00E50A86" w:rsidRDefault="00D06038" w:rsidP="00176070">
      <w:pPr>
        <w:tabs>
          <w:tab w:val="center" w:pos="4680"/>
        </w:tabs>
        <w:jc w:val="center"/>
        <w:rPr>
          <w:rFonts w:ascii="Times New Roman" w:eastAsia="Times New Roman" w:hAnsi="Times New Roman" w:cs="Times New Roman"/>
          <w:b/>
        </w:rPr>
      </w:pPr>
      <w:r>
        <w:rPr>
          <w:rFonts w:ascii="Times New Roman" w:eastAsia="Times New Roman" w:hAnsi="Times New Roman" w:cs="Times New Roman"/>
          <w:b/>
        </w:rPr>
        <w:t>June 16</w:t>
      </w:r>
      <w:r w:rsidR="00984C55" w:rsidRPr="00E50A86">
        <w:rPr>
          <w:rFonts w:ascii="Times New Roman" w:eastAsia="Times New Roman" w:hAnsi="Times New Roman" w:cs="Times New Roman"/>
          <w:b/>
        </w:rPr>
        <w:t>, 2020</w:t>
      </w:r>
    </w:p>
    <w:p w14:paraId="7F27267C" w14:textId="77777777" w:rsidR="00984C55" w:rsidRPr="00E50A86" w:rsidRDefault="00984C55" w:rsidP="00176070">
      <w:pPr>
        <w:tabs>
          <w:tab w:val="center" w:pos="4680"/>
        </w:tabs>
        <w:jc w:val="center"/>
        <w:rPr>
          <w:rFonts w:ascii="Times New Roman" w:eastAsia="Times New Roman" w:hAnsi="Times New Roman" w:cs="Times New Roman"/>
          <w:b/>
        </w:rPr>
      </w:pPr>
    </w:p>
    <w:p w14:paraId="3A40C78E" w14:textId="403DE0D9" w:rsidR="00B16A4C" w:rsidRPr="00B16A4C" w:rsidRDefault="00B16A4C" w:rsidP="00B16A4C">
      <w:pPr>
        <w:widowControl w:val="0"/>
        <w:autoSpaceDE w:val="0"/>
        <w:autoSpaceDN w:val="0"/>
        <w:adjustRightInd w:val="0"/>
        <w:spacing w:after="160"/>
        <w:ind w:left="2880" w:hanging="2880"/>
        <w:jc w:val="both"/>
        <w:rPr>
          <w:rFonts w:ascii="Times New Roman" w:eastAsia="Times New Roman" w:hAnsi="Times New Roman" w:cs="Times New Roman"/>
        </w:rPr>
      </w:pPr>
      <w:r w:rsidRPr="001F4BFE">
        <w:rPr>
          <w:rFonts w:ascii="Times New Roman" w:eastAsia="Times New Roman" w:hAnsi="Times New Roman" w:cs="Times New Roman"/>
          <w:b/>
          <w:bCs/>
          <w:smallCaps/>
          <w:u w:val="single"/>
        </w:rPr>
        <w:t>Int. No. 1</w:t>
      </w:r>
      <w:r w:rsidR="00D03B06" w:rsidRPr="001F4BFE">
        <w:rPr>
          <w:rFonts w:ascii="Times New Roman" w:eastAsia="Times New Roman" w:hAnsi="Times New Roman" w:cs="Times New Roman"/>
          <w:b/>
          <w:bCs/>
          <w:smallCaps/>
          <w:u w:val="single"/>
        </w:rPr>
        <w:t>950</w:t>
      </w:r>
      <w:r w:rsidRPr="001F4BFE">
        <w:rPr>
          <w:rFonts w:ascii="Times New Roman" w:eastAsia="Times New Roman" w:hAnsi="Times New Roman" w:cs="Times New Roman"/>
          <w:b/>
          <w:bCs/>
          <w:smallCaps/>
        </w:rPr>
        <w:t>:</w:t>
      </w:r>
      <w:r w:rsidRPr="00B16A4C">
        <w:rPr>
          <w:rFonts w:ascii="Times New Roman" w:eastAsia="Times New Roman" w:hAnsi="Times New Roman" w:cs="Times New Roman"/>
          <w:b/>
          <w:bCs/>
        </w:rPr>
        <w:t xml:space="preserve">   </w:t>
      </w:r>
      <w:r w:rsidRPr="00B16A4C">
        <w:rPr>
          <w:rFonts w:ascii="Times New Roman" w:eastAsia="Times New Roman" w:hAnsi="Times New Roman" w:cs="Times New Roman"/>
        </w:rPr>
        <w:tab/>
        <w:t>By Council Member</w:t>
      </w:r>
      <w:r w:rsidR="00BD7411" w:rsidRPr="00E50A86">
        <w:rPr>
          <w:rFonts w:ascii="Times New Roman" w:eastAsia="Times New Roman" w:hAnsi="Times New Roman" w:cs="Times New Roman"/>
        </w:rPr>
        <w:t>s</w:t>
      </w:r>
      <w:r w:rsidRPr="00B16A4C">
        <w:rPr>
          <w:rFonts w:ascii="Times New Roman" w:eastAsia="Times New Roman" w:hAnsi="Times New Roman" w:cs="Times New Roman"/>
        </w:rPr>
        <w:t xml:space="preserve"> </w:t>
      </w:r>
      <w:r w:rsidR="00D03B06" w:rsidRPr="00E50A86">
        <w:rPr>
          <w:rFonts w:ascii="Times New Roman" w:eastAsia="Times New Roman" w:hAnsi="Times New Roman" w:cs="Times New Roman"/>
        </w:rPr>
        <w:t>Cumbo</w:t>
      </w:r>
      <w:r w:rsidR="00BD7411" w:rsidRPr="00E50A86">
        <w:rPr>
          <w:rFonts w:ascii="Times New Roman" w:eastAsia="Times New Roman" w:hAnsi="Times New Roman" w:cs="Times New Roman"/>
        </w:rPr>
        <w:t>, Dromm, Salamanca</w:t>
      </w:r>
      <w:r w:rsidR="00476BA0" w:rsidRPr="00E50A86">
        <w:rPr>
          <w:rFonts w:ascii="Times New Roman" w:eastAsia="Times New Roman" w:hAnsi="Times New Roman" w:cs="Times New Roman"/>
        </w:rPr>
        <w:t>,</w:t>
      </w:r>
      <w:r w:rsidR="00BD7411" w:rsidRPr="00E50A86">
        <w:rPr>
          <w:rFonts w:ascii="Times New Roman" w:eastAsia="Times New Roman" w:hAnsi="Times New Roman" w:cs="Times New Roman"/>
        </w:rPr>
        <w:t xml:space="preserve"> Rivera</w:t>
      </w:r>
      <w:r w:rsidR="00D06038">
        <w:rPr>
          <w:rFonts w:ascii="Times New Roman" w:eastAsia="Times New Roman" w:hAnsi="Times New Roman" w:cs="Times New Roman"/>
        </w:rPr>
        <w:t xml:space="preserve">, Kallos, Moya, </w:t>
      </w:r>
      <w:r w:rsidR="00476BA0" w:rsidRPr="00E50A86">
        <w:rPr>
          <w:rFonts w:ascii="Times New Roman" w:eastAsia="Times New Roman" w:hAnsi="Times New Roman" w:cs="Times New Roman"/>
        </w:rPr>
        <w:t>Van Bramer</w:t>
      </w:r>
      <w:r w:rsidR="00D06038">
        <w:rPr>
          <w:rFonts w:ascii="Times New Roman" w:eastAsia="Times New Roman" w:hAnsi="Times New Roman" w:cs="Times New Roman"/>
        </w:rPr>
        <w:t>, Chin, Adams, Rose, Menchaca, Lancman, Cohen, Rosenthal, Ampry-Samuel, and Ayala</w:t>
      </w:r>
    </w:p>
    <w:p w14:paraId="62346861" w14:textId="77777777" w:rsidR="00B16A4C" w:rsidRPr="00B16A4C" w:rsidRDefault="00B16A4C" w:rsidP="00B16A4C">
      <w:pPr>
        <w:widowControl w:val="0"/>
        <w:autoSpaceDE w:val="0"/>
        <w:autoSpaceDN w:val="0"/>
        <w:adjustRightInd w:val="0"/>
        <w:jc w:val="both"/>
        <w:rPr>
          <w:rFonts w:ascii="Times New Roman" w:eastAsia="Times New Roman" w:hAnsi="Times New Roman" w:cs="Times New Roman"/>
          <w:highlight w:val="cyan"/>
        </w:rPr>
      </w:pPr>
    </w:p>
    <w:p w14:paraId="00DE2413" w14:textId="1F7B94D0" w:rsidR="00476BA0" w:rsidRPr="00E50A86" w:rsidRDefault="00B16A4C" w:rsidP="00476BA0">
      <w:pPr>
        <w:widowControl w:val="0"/>
        <w:autoSpaceDE w:val="0"/>
        <w:autoSpaceDN w:val="0"/>
        <w:adjustRightInd w:val="0"/>
        <w:spacing w:after="160"/>
        <w:ind w:left="2880" w:hanging="2880"/>
        <w:jc w:val="both"/>
        <w:rPr>
          <w:rFonts w:ascii="Times New Roman" w:eastAsia="Times New Roman" w:hAnsi="Times New Roman" w:cs="Times New Roman"/>
          <w:bCs/>
        </w:rPr>
      </w:pPr>
      <w:r w:rsidRPr="001F4BFE">
        <w:rPr>
          <w:rFonts w:ascii="Times New Roman" w:eastAsia="Times New Roman" w:hAnsi="Times New Roman" w:cs="Times New Roman"/>
          <w:b/>
          <w:bCs/>
          <w:smallCaps/>
          <w:u w:val="single"/>
        </w:rPr>
        <w:t>Title</w:t>
      </w:r>
      <w:r w:rsidRPr="001F4BFE">
        <w:rPr>
          <w:rFonts w:ascii="Times New Roman" w:eastAsia="Times New Roman" w:hAnsi="Times New Roman" w:cs="Times New Roman"/>
          <w:b/>
          <w:bCs/>
          <w:smallCaps/>
        </w:rPr>
        <w:t>:</w:t>
      </w:r>
      <w:r w:rsidRPr="00B16A4C">
        <w:rPr>
          <w:rFonts w:ascii="Times New Roman" w:eastAsia="Times New Roman" w:hAnsi="Times New Roman" w:cs="Times New Roman"/>
          <w:b/>
          <w:bCs/>
        </w:rPr>
        <w:t xml:space="preserve">       </w:t>
      </w:r>
      <w:r w:rsidR="001F4BFE">
        <w:rPr>
          <w:rFonts w:ascii="Times New Roman" w:eastAsia="Times New Roman" w:hAnsi="Times New Roman" w:cs="Times New Roman"/>
          <w:b/>
          <w:bCs/>
        </w:rPr>
        <w:t xml:space="preserve">          </w:t>
      </w:r>
      <w:r w:rsidR="001F4BFE">
        <w:rPr>
          <w:rFonts w:ascii="Times New Roman" w:eastAsia="Times New Roman" w:hAnsi="Times New Roman" w:cs="Times New Roman"/>
          <w:b/>
          <w:bCs/>
        </w:rPr>
        <w:tab/>
      </w:r>
      <w:r w:rsidRPr="00B16A4C">
        <w:rPr>
          <w:rFonts w:ascii="Times New Roman" w:eastAsia="Times New Roman" w:hAnsi="Times New Roman" w:cs="Times New Roman"/>
          <w:bCs/>
        </w:rPr>
        <w:t>A</w:t>
      </w:r>
      <w:r w:rsidR="00476BA0" w:rsidRPr="00E50A86">
        <w:rPr>
          <w:rFonts w:ascii="Times New Roman" w:eastAsia="Times New Roman" w:hAnsi="Times New Roman" w:cs="Times New Roman"/>
          <w:bCs/>
        </w:rPr>
        <w:t xml:space="preserve"> Local Law in relation to establishing a city restart officer and policies and protocols relating to the safe reopening and operation of city agencies in response to the COVID-19 pandemic</w:t>
      </w:r>
    </w:p>
    <w:p w14:paraId="3C179337" w14:textId="77777777" w:rsidR="00B16A4C" w:rsidRPr="00B16A4C" w:rsidRDefault="00B16A4C" w:rsidP="00B16A4C">
      <w:pPr>
        <w:widowControl w:val="0"/>
        <w:autoSpaceDE w:val="0"/>
        <w:autoSpaceDN w:val="0"/>
        <w:adjustRightInd w:val="0"/>
        <w:ind w:left="2880" w:hanging="2880"/>
        <w:jc w:val="both"/>
        <w:rPr>
          <w:rFonts w:ascii="Times New Roman" w:eastAsia="Times New Roman" w:hAnsi="Times New Roman" w:cs="Times New Roman"/>
          <w:b/>
          <w:bCs/>
          <w:u w:val="single"/>
        </w:rPr>
      </w:pPr>
    </w:p>
    <w:p w14:paraId="53ED6B1E" w14:textId="77777777" w:rsidR="00B16A4C" w:rsidRPr="00B16A4C" w:rsidRDefault="00B16A4C" w:rsidP="00B16A4C">
      <w:pPr>
        <w:widowControl w:val="0"/>
        <w:autoSpaceDE w:val="0"/>
        <w:autoSpaceDN w:val="0"/>
        <w:adjustRightInd w:val="0"/>
        <w:ind w:left="2880" w:hanging="2880"/>
        <w:jc w:val="both"/>
        <w:rPr>
          <w:rFonts w:ascii="Times New Roman" w:eastAsia="Times New Roman" w:hAnsi="Times New Roman" w:cs="Times New Roman"/>
        </w:rPr>
      </w:pPr>
    </w:p>
    <w:p w14:paraId="53FCC2B3" w14:textId="3CEB85EE" w:rsidR="00984C55" w:rsidRPr="00E50A86" w:rsidRDefault="00984C55" w:rsidP="00176070">
      <w:pPr>
        <w:ind w:left="2880" w:hanging="2880"/>
        <w:jc w:val="both"/>
        <w:rPr>
          <w:rFonts w:ascii="Times New Roman" w:eastAsia="ヒラギノ角ゴ Pro W3" w:hAnsi="Times New Roman" w:cs="Times New Roman"/>
          <w:b/>
          <w:color w:val="000000"/>
        </w:rPr>
      </w:pPr>
    </w:p>
    <w:p w14:paraId="6897D90F" w14:textId="77777777" w:rsidR="00FE26D5" w:rsidRPr="00E50A86" w:rsidRDefault="00FE26D5" w:rsidP="00176070">
      <w:pPr>
        <w:pStyle w:val="Heading1"/>
        <w:numPr>
          <w:ilvl w:val="0"/>
          <w:numId w:val="5"/>
        </w:numPr>
        <w:spacing w:after="240"/>
        <w:rPr>
          <w:b/>
          <w:i w:val="0"/>
          <w:smallCaps/>
          <w:u w:val="single"/>
        </w:rPr>
      </w:pPr>
      <w:r w:rsidRPr="00E50A86">
        <w:rPr>
          <w:b/>
          <w:i w:val="0"/>
          <w:smallCaps/>
          <w:u w:val="single"/>
        </w:rPr>
        <w:t>Introduction</w:t>
      </w:r>
    </w:p>
    <w:p w14:paraId="222962EF" w14:textId="08CF45E5" w:rsidR="00B14585" w:rsidRDefault="00FE26D5" w:rsidP="00C42F4D">
      <w:pPr>
        <w:spacing w:line="480" w:lineRule="auto"/>
        <w:ind w:firstLine="720"/>
        <w:contextualSpacing/>
        <w:jc w:val="both"/>
        <w:rPr>
          <w:rFonts w:ascii="Times New Roman" w:hAnsi="Times New Roman" w:cs="Times New Roman"/>
        </w:rPr>
      </w:pPr>
      <w:r w:rsidRPr="00E50A86">
        <w:rPr>
          <w:rFonts w:ascii="Times New Roman" w:hAnsi="Times New Roman" w:cs="Times New Roman"/>
        </w:rPr>
        <w:t xml:space="preserve">On </w:t>
      </w:r>
      <w:r w:rsidR="00B23292">
        <w:rPr>
          <w:rFonts w:ascii="Times New Roman" w:hAnsi="Times New Roman" w:cs="Times New Roman"/>
        </w:rPr>
        <w:t>June 16</w:t>
      </w:r>
      <w:r w:rsidR="0071174D" w:rsidRPr="00E50A86">
        <w:rPr>
          <w:rFonts w:ascii="Times New Roman" w:hAnsi="Times New Roman" w:cs="Times New Roman"/>
        </w:rPr>
        <w:t>,</w:t>
      </w:r>
      <w:r w:rsidRPr="00E50A86">
        <w:rPr>
          <w:rFonts w:ascii="Times New Roman" w:hAnsi="Times New Roman" w:cs="Times New Roman"/>
        </w:rPr>
        <w:t xml:space="preserve"> 2020, the Committee on Governmental Operations, chaired by Council Member Fernando Cabrera</w:t>
      </w:r>
      <w:r w:rsidR="009B5341">
        <w:rPr>
          <w:rFonts w:ascii="Times New Roman" w:hAnsi="Times New Roman" w:cs="Times New Roman"/>
        </w:rPr>
        <w:t>,</w:t>
      </w:r>
      <w:r w:rsidR="0071174D" w:rsidRPr="00E50A86">
        <w:rPr>
          <w:rFonts w:ascii="Times New Roman" w:hAnsi="Times New Roman" w:cs="Times New Roman"/>
        </w:rPr>
        <w:t xml:space="preserve"> </w:t>
      </w:r>
      <w:r w:rsidRPr="00E50A86">
        <w:rPr>
          <w:rFonts w:ascii="Times New Roman" w:hAnsi="Times New Roman" w:cs="Times New Roman"/>
        </w:rPr>
        <w:t xml:space="preserve">will hold a </w:t>
      </w:r>
      <w:r w:rsidR="0071174D" w:rsidRPr="00E50A86">
        <w:rPr>
          <w:rFonts w:ascii="Times New Roman" w:hAnsi="Times New Roman" w:cs="Times New Roman"/>
        </w:rPr>
        <w:t xml:space="preserve">hearing on Int. No. 1950, sponsored by Council Member </w:t>
      </w:r>
      <w:r w:rsidR="00FC3E5D" w:rsidRPr="00E50A86">
        <w:rPr>
          <w:rFonts w:ascii="Times New Roman" w:hAnsi="Times New Roman" w:cs="Times New Roman"/>
        </w:rPr>
        <w:t xml:space="preserve">Laurie Cumbo, in relation to establishing a city restart officer and policies and protocols relating </w:t>
      </w:r>
      <w:r w:rsidR="00FC3E5D" w:rsidRPr="00E50A86">
        <w:rPr>
          <w:rFonts w:ascii="Times New Roman" w:hAnsi="Times New Roman" w:cs="Times New Roman"/>
        </w:rPr>
        <w:lastRenderedPageBreak/>
        <w:t>to the safe reopening and operation of city agencies in response to the COVID-19 pandemic</w:t>
      </w:r>
      <w:r w:rsidRPr="00E50A86">
        <w:rPr>
          <w:rFonts w:ascii="Times New Roman" w:hAnsi="Times New Roman" w:cs="Times New Roman"/>
        </w:rPr>
        <w:t xml:space="preserve">. </w:t>
      </w:r>
      <w:r w:rsidR="002E23E3">
        <w:rPr>
          <w:rFonts w:ascii="Times New Roman" w:hAnsi="Times New Roman" w:cs="Times New Roman"/>
        </w:rPr>
        <w:t>Those invited to</w:t>
      </w:r>
      <w:r w:rsidRPr="00E50A86">
        <w:rPr>
          <w:rFonts w:ascii="Times New Roman" w:hAnsi="Times New Roman" w:cs="Times New Roman"/>
        </w:rPr>
        <w:t xml:space="preserve"> testify include</w:t>
      </w:r>
      <w:r w:rsidR="008D03D5" w:rsidRPr="00E50A86">
        <w:rPr>
          <w:rFonts w:ascii="Times New Roman" w:hAnsi="Times New Roman" w:cs="Times New Roman"/>
        </w:rPr>
        <w:t xml:space="preserve"> </w:t>
      </w:r>
      <w:r w:rsidRPr="00E50A86">
        <w:rPr>
          <w:rFonts w:ascii="Times New Roman" w:hAnsi="Times New Roman" w:cs="Times New Roman"/>
        </w:rPr>
        <w:t xml:space="preserve">representatives </w:t>
      </w:r>
      <w:r w:rsidR="008D03D5" w:rsidRPr="00E50A86">
        <w:rPr>
          <w:rFonts w:ascii="Times New Roman" w:hAnsi="Times New Roman" w:cs="Times New Roman"/>
        </w:rPr>
        <w:t>from the Department of Citywide Admin</w:t>
      </w:r>
      <w:r w:rsidR="009B5341">
        <w:rPr>
          <w:rFonts w:ascii="Times New Roman" w:hAnsi="Times New Roman" w:cs="Times New Roman"/>
        </w:rPr>
        <w:t>i</w:t>
      </w:r>
      <w:r w:rsidR="008D03D5" w:rsidRPr="00E50A86">
        <w:rPr>
          <w:rFonts w:ascii="Times New Roman" w:hAnsi="Times New Roman" w:cs="Times New Roman"/>
        </w:rPr>
        <w:t>strative Services</w:t>
      </w:r>
      <w:r w:rsidR="00B23292">
        <w:rPr>
          <w:rFonts w:ascii="Times New Roman" w:hAnsi="Times New Roman" w:cs="Times New Roman"/>
        </w:rPr>
        <w:t>, the Department of Health and Mental Hygiene, the Office of Labor Relations</w:t>
      </w:r>
      <w:r w:rsidR="007B729F" w:rsidRPr="00E50A86">
        <w:rPr>
          <w:rFonts w:ascii="Times New Roman" w:hAnsi="Times New Roman" w:cs="Times New Roman"/>
        </w:rPr>
        <w:t>, unions</w:t>
      </w:r>
      <w:r w:rsidR="019C2001" w:rsidRPr="471EF39B">
        <w:rPr>
          <w:rFonts w:ascii="Times New Roman" w:hAnsi="Times New Roman" w:cs="Times New Roman"/>
        </w:rPr>
        <w:t>,</w:t>
      </w:r>
      <w:r w:rsidR="007B729F" w:rsidRPr="00E50A86">
        <w:rPr>
          <w:rFonts w:ascii="Times New Roman" w:hAnsi="Times New Roman" w:cs="Times New Roman"/>
        </w:rPr>
        <w:t xml:space="preserve"> </w:t>
      </w:r>
      <w:r w:rsidRPr="00E50A86">
        <w:rPr>
          <w:rFonts w:ascii="Times New Roman" w:hAnsi="Times New Roman" w:cs="Times New Roman"/>
        </w:rPr>
        <w:t>and other interested members of the public.</w:t>
      </w:r>
    </w:p>
    <w:p w14:paraId="55546463" w14:textId="77777777" w:rsidR="001F4BFE" w:rsidRPr="009B079A" w:rsidRDefault="001F4BFE" w:rsidP="00C42F4D">
      <w:pPr>
        <w:spacing w:line="480" w:lineRule="auto"/>
        <w:ind w:firstLine="720"/>
        <w:contextualSpacing/>
        <w:jc w:val="both"/>
        <w:rPr>
          <w:rFonts w:ascii="Times New Roman" w:hAnsi="Times New Roman" w:cs="Times New Roman"/>
        </w:rPr>
      </w:pPr>
    </w:p>
    <w:p w14:paraId="50FD046E" w14:textId="6FE02FEF" w:rsidR="00FE26D5" w:rsidRPr="00E50A86" w:rsidRDefault="00FE26D5" w:rsidP="00C42F4D">
      <w:pPr>
        <w:pStyle w:val="Heading1"/>
        <w:numPr>
          <w:ilvl w:val="0"/>
          <w:numId w:val="5"/>
        </w:numPr>
        <w:spacing w:after="240"/>
        <w:rPr>
          <w:b/>
          <w:i w:val="0"/>
          <w:smallCaps/>
          <w:u w:val="single"/>
        </w:rPr>
      </w:pPr>
      <w:r w:rsidRPr="00E50A86">
        <w:rPr>
          <w:b/>
          <w:i w:val="0"/>
          <w:smallCaps/>
          <w:u w:val="single"/>
        </w:rPr>
        <w:t>Background</w:t>
      </w:r>
    </w:p>
    <w:p w14:paraId="069BD9D7" w14:textId="4F1A8895" w:rsidR="00E76E81" w:rsidRDefault="000C3A20" w:rsidP="00C42F4D">
      <w:pPr>
        <w:pStyle w:val="ListParagraph"/>
        <w:numPr>
          <w:ilvl w:val="0"/>
          <w:numId w:val="19"/>
        </w:numPr>
        <w:spacing w:line="480" w:lineRule="auto"/>
        <w:jc w:val="both"/>
        <w:rPr>
          <w:rFonts w:ascii="Times New Roman" w:hAnsi="Times New Roman" w:cs="Times New Roman"/>
          <w:b/>
        </w:rPr>
      </w:pPr>
      <w:r w:rsidRPr="001F4BFE">
        <w:rPr>
          <w:rFonts w:ascii="Times New Roman" w:hAnsi="Times New Roman" w:cs="Times New Roman"/>
          <w:b/>
        </w:rPr>
        <w:t xml:space="preserve">COVID-19 and </w:t>
      </w:r>
      <w:r w:rsidR="000E267E" w:rsidRPr="001F4BFE">
        <w:rPr>
          <w:rFonts w:ascii="Times New Roman" w:hAnsi="Times New Roman" w:cs="Times New Roman"/>
          <w:b/>
        </w:rPr>
        <w:t xml:space="preserve">New York On </w:t>
      </w:r>
      <w:r w:rsidRPr="001F4BFE">
        <w:rPr>
          <w:rFonts w:ascii="Times New Roman" w:hAnsi="Times New Roman" w:cs="Times New Roman"/>
          <w:b/>
        </w:rPr>
        <w:t xml:space="preserve">PAUSE: </w:t>
      </w:r>
      <w:r w:rsidR="00720F6B" w:rsidRPr="001F4BFE">
        <w:rPr>
          <w:rFonts w:ascii="Times New Roman" w:hAnsi="Times New Roman" w:cs="Times New Roman"/>
          <w:b/>
        </w:rPr>
        <w:t>Agencies s</w:t>
      </w:r>
      <w:r w:rsidR="00A32714" w:rsidRPr="001F4BFE">
        <w:rPr>
          <w:rFonts w:ascii="Times New Roman" w:hAnsi="Times New Roman" w:cs="Times New Roman"/>
          <w:b/>
        </w:rPr>
        <w:t xml:space="preserve">end </w:t>
      </w:r>
      <w:r w:rsidR="00720F6B" w:rsidRPr="001F4BFE">
        <w:rPr>
          <w:rFonts w:ascii="Times New Roman" w:hAnsi="Times New Roman" w:cs="Times New Roman"/>
          <w:b/>
        </w:rPr>
        <w:t xml:space="preserve">non-essential </w:t>
      </w:r>
      <w:r w:rsidR="00A32714" w:rsidRPr="001F4BFE">
        <w:rPr>
          <w:rFonts w:ascii="Times New Roman" w:hAnsi="Times New Roman" w:cs="Times New Roman"/>
          <w:b/>
        </w:rPr>
        <w:t>workforce home</w:t>
      </w:r>
    </w:p>
    <w:p w14:paraId="7490F078" w14:textId="481F87E1" w:rsidR="00782938" w:rsidRDefault="00573708" w:rsidP="009D55BA">
      <w:pPr>
        <w:spacing w:line="480" w:lineRule="auto"/>
        <w:ind w:firstLine="720"/>
        <w:jc w:val="both"/>
        <w:rPr>
          <w:rFonts w:ascii="Times New Roman" w:hAnsi="Times New Roman" w:cs="Times New Roman"/>
        </w:rPr>
      </w:pPr>
      <w:r>
        <w:rPr>
          <w:rFonts w:ascii="Times New Roman" w:hAnsi="Times New Roman" w:cs="Times New Roman"/>
        </w:rPr>
        <w:t xml:space="preserve">The rapid </w:t>
      </w:r>
      <w:r w:rsidR="00237F71">
        <w:rPr>
          <w:rFonts w:ascii="Times New Roman" w:hAnsi="Times New Roman" w:cs="Times New Roman"/>
        </w:rPr>
        <w:t>transmission</w:t>
      </w:r>
      <w:r>
        <w:rPr>
          <w:rFonts w:ascii="Times New Roman" w:hAnsi="Times New Roman" w:cs="Times New Roman"/>
        </w:rPr>
        <w:t xml:space="preserve"> of the novel coronavirus</w:t>
      </w:r>
      <w:r w:rsidR="00C246A2">
        <w:rPr>
          <w:rFonts w:ascii="Times New Roman" w:hAnsi="Times New Roman" w:cs="Times New Roman"/>
        </w:rPr>
        <w:t xml:space="preserve"> (SARS</w:t>
      </w:r>
      <w:r w:rsidR="003021A2">
        <w:rPr>
          <w:rFonts w:ascii="Times New Roman" w:hAnsi="Times New Roman" w:cs="Times New Roman"/>
        </w:rPr>
        <w:t>-CoV-2)</w:t>
      </w:r>
      <w:r w:rsidR="60C4A8E2">
        <w:rPr>
          <w:rFonts w:ascii="Times New Roman" w:hAnsi="Times New Roman" w:cs="Times New Roman"/>
        </w:rPr>
        <w:t xml:space="preserve"> and the resulting infectious disease, COVID-19,</w:t>
      </w:r>
      <w:r w:rsidR="00CD034A">
        <w:rPr>
          <w:rFonts w:ascii="Times New Roman" w:hAnsi="Times New Roman" w:cs="Times New Roman"/>
        </w:rPr>
        <w:t xml:space="preserve"> first identified in late 2019,</w:t>
      </w:r>
      <w:r w:rsidR="005D13F7">
        <w:rPr>
          <w:rFonts w:ascii="Times New Roman" w:hAnsi="Times New Roman" w:cs="Times New Roman"/>
        </w:rPr>
        <w:t xml:space="preserve"> led the World Health Organization </w:t>
      </w:r>
      <w:r w:rsidR="432FC84E">
        <w:rPr>
          <w:rFonts w:ascii="Times New Roman" w:hAnsi="Times New Roman" w:cs="Times New Roman"/>
        </w:rPr>
        <w:t>to</w:t>
      </w:r>
      <w:r w:rsidR="39033DFB">
        <w:rPr>
          <w:rFonts w:ascii="Times New Roman" w:hAnsi="Times New Roman" w:cs="Times New Roman"/>
        </w:rPr>
        <w:t xml:space="preserve"> declar</w:t>
      </w:r>
      <w:r w:rsidR="04F46092">
        <w:rPr>
          <w:rFonts w:ascii="Times New Roman" w:hAnsi="Times New Roman" w:cs="Times New Roman"/>
        </w:rPr>
        <w:t>e</w:t>
      </w:r>
      <w:r w:rsidR="005D13F7">
        <w:rPr>
          <w:rFonts w:ascii="Times New Roman" w:hAnsi="Times New Roman" w:cs="Times New Roman"/>
        </w:rPr>
        <w:t xml:space="preserve"> a pandemic</w:t>
      </w:r>
      <w:r w:rsidR="005063D5">
        <w:rPr>
          <w:rFonts w:ascii="Times New Roman" w:hAnsi="Times New Roman" w:cs="Times New Roman"/>
        </w:rPr>
        <w:t xml:space="preserve"> on March 11, 2020</w:t>
      </w:r>
      <w:r w:rsidR="006E3455">
        <w:rPr>
          <w:rFonts w:ascii="Times New Roman" w:hAnsi="Times New Roman" w:cs="Times New Roman"/>
        </w:rPr>
        <w:t>.</w:t>
      </w:r>
      <w:r w:rsidR="00694646">
        <w:rPr>
          <w:rStyle w:val="FootnoteReference"/>
          <w:rFonts w:ascii="Times New Roman" w:hAnsi="Times New Roman" w:cs="Times New Roman"/>
        </w:rPr>
        <w:footnoteReference w:id="2"/>
      </w:r>
      <w:r w:rsidR="005D13F7">
        <w:rPr>
          <w:rFonts w:ascii="Times New Roman" w:hAnsi="Times New Roman" w:cs="Times New Roman"/>
        </w:rPr>
        <w:t xml:space="preserve"> </w:t>
      </w:r>
      <w:r w:rsidR="006E3455">
        <w:rPr>
          <w:rFonts w:ascii="Times New Roman" w:hAnsi="Times New Roman" w:cs="Times New Roman"/>
        </w:rPr>
        <w:t xml:space="preserve">As of June 2, 2020, </w:t>
      </w:r>
      <w:r w:rsidR="22E1C43C">
        <w:rPr>
          <w:rFonts w:ascii="Times New Roman" w:hAnsi="Times New Roman" w:cs="Times New Roman"/>
        </w:rPr>
        <w:t>there had been</w:t>
      </w:r>
      <w:r w:rsidR="002670D6">
        <w:rPr>
          <w:rFonts w:ascii="Times New Roman" w:hAnsi="Times New Roman" w:cs="Times New Roman"/>
        </w:rPr>
        <w:t xml:space="preserve"> </w:t>
      </w:r>
      <w:r w:rsidR="00723A9F">
        <w:rPr>
          <w:rFonts w:ascii="Times New Roman" w:hAnsi="Times New Roman" w:cs="Times New Roman"/>
        </w:rPr>
        <w:t xml:space="preserve">6,318,040 </w:t>
      </w:r>
      <w:r w:rsidR="6CEBEEF9">
        <w:rPr>
          <w:rFonts w:ascii="Times New Roman" w:hAnsi="Times New Roman" w:cs="Times New Roman"/>
        </w:rPr>
        <w:t>confirmed COVID-19</w:t>
      </w:r>
      <w:r w:rsidR="00723A9F">
        <w:rPr>
          <w:rFonts w:ascii="Times New Roman" w:hAnsi="Times New Roman" w:cs="Times New Roman"/>
        </w:rPr>
        <w:t xml:space="preserve"> </w:t>
      </w:r>
      <w:r w:rsidR="002670D6">
        <w:rPr>
          <w:rFonts w:ascii="Times New Roman" w:hAnsi="Times New Roman" w:cs="Times New Roman"/>
        </w:rPr>
        <w:t xml:space="preserve">cases worldwide, and </w:t>
      </w:r>
      <w:r w:rsidR="3D325106">
        <w:rPr>
          <w:rFonts w:ascii="Times New Roman" w:hAnsi="Times New Roman" w:cs="Times New Roman"/>
        </w:rPr>
        <w:t>the disease</w:t>
      </w:r>
      <w:r w:rsidR="002670D6">
        <w:rPr>
          <w:rFonts w:ascii="Times New Roman" w:hAnsi="Times New Roman" w:cs="Times New Roman"/>
        </w:rPr>
        <w:t xml:space="preserve"> ha</w:t>
      </w:r>
      <w:r w:rsidR="54EFE0C7">
        <w:rPr>
          <w:rFonts w:ascii="Times New Roman" w:hAnsi="Times New Roman" w:cs="Times New Roman"/>
        </w:rPr>
        <w:t>d</w:t>
      </w:r>
      <w:r w:rsidR="002670D6">
        <w:rPr>
          <w:rFonts w:ascii="Times New Roman" w:hAnsi="Times New Roman" w:cs="Times New Roman"/>
        </w:rPr>
        <w:t xml:space="preserve"> claimed the lives of </w:t>
      </w:r>
      <w:r w:rsidR="001E4C4E">
        <w:rPr>
          <w:rFonts w:ascii="Times New Roman" w:hAnsi="Times New Roman" w:cs="Times New Roman"/>
        </w:rPr>
        <w:t>376,885</w:t>
      </w:r>
      <w:r w:rsidR="006970F4">
        <w:rPr>
          <w:rFonts w:ascii="Times New Roman" w:hAnsi="Times New Roman" w:cs="Times New Roman"/>
        </w:rPr>
        <w:t xml:space="preserve"> people.</w:t>
      </w:r>
      <w:r w:rsidR="006970F4">
        <w:rPr>
          <w:rStyle w:val="FootnoteReference"/>
          <w:rFonts w:ascii="Times New Roman" w:hAnsi="Times New Roman" w:cs="Times New Roman"/>
        </w:rPr>
        <w:footnoteReference w:id="3"/>
      </w:r>
      <w:r w:rsidR="0091268B">
        <w:rPr>
          <w:rFonts w:ascii="Times New Roman" w:hAnsi="Times New Roman" w:cs="Times New Roman"/>
        </w:rPr>
        <w:t xml:space="preserve"> In the United States, </w:t>
      </w:r>
      <w:r w:rsidR="004D3F28">
        <w:rPr>
          <w:rFonts w:ascii="Times New Roman" w:hAnsi="Times New Roman" w:cs="Times New Roman"/>
        </w:rPr>
        <w:t xml:space="preserve">there were </w:t>
      </w:r>
      <w:r w:rsidR="00096258">
        <w:rPr>
          <w:rFonts w:ascii="Times New Roman" w:hAnsi="Times New Roman" w:cs="Times New Roman"/>
        </w:rPr>
        <w:t>1,812,742</w:t>
      </w:r>
      <w:r w:rsidR="004D3F28">
        <w:rPr>
          <w:rFonts w:ascii="Times New Roman" w:hAnsi="Times New Roman" w:cs="Times New Roman"/>
        </w:rPr>
        <w:t xml:space="preserve"> </w:t>
      </w:r>
      <w:r w:rsidR="00371DD7">
        <w:rPr>
          <w:rFonts w:ascii="Times New Roman" w:hAnsi="Times New Roman" w:cs="Times New Roman"/>
        </w:rPr>
        <w:t xml:space="preserve">confirmed COVID-19 </w:t>
      </w:r>
      <w:r w:rsidR="004D3F28">
        <w:rPr>
          <w:rFonts w:ascii="Times New Roman" w:hAnsi="Times New Roman" w:cs="Times New Roman"/>
        </w:rPr>
        <w:t>cases</w:t>
      </w:r>
      <w:r w:rsidR="00371DD7">
        <w:rPr>
          <w:rFonts w:ascii="Times New Roman" w:hAnsi="Times New Roman" w:cs="Times New Roman"/>
        </w:rPr>
        <w:t xml:space="preserve"> and 105,</w:t>
      </w:r>
      <w:r w:rsidR="00096258">
        <w:rPr>
          <w:rFonts w:ascii="Times New Roman" w:hAnsi="Times New Roman" w:cs="Times New Roman"/>
        </w:rPr>
        <w:t>475</w:t>
      </w:r>
      <w:r w:rsidR="00904EF4">
        <w:rPr>
          <w:rFonts w:ascii="Times New Roman" w:hAnsi="Times New Roman" w:cs="Times New Roman"/>
        </w:rPr>
        <w:t xml:space="preserve"> deaths</w:t>
      </w:r>
      <w:r w:rsidR="00371DD7">
        <w:rPr>
          <w:rFonts w:ascii="Times New Roman" w:hAnsi="Times New Roman" w:cs="Times New Roman"/>
        </w:rPr>
        <w:t xml:space="preserve"> as of June 2, 2020.</w:t>
      </w:r>
      <w:r w:rsidR="00AE11D4">
        <w:rPr>
          <w:rStyle w:val="FootnoteReference"/>
          <w:rFonts w:ascii="Times New Roman" w:hAnsi="Times New Roman" w:cs="Times New Roman"/>
        </w:rPr>
        <w:footnoteReference w:id="4"/>
      </w:r>
      <w:r w:rsidR="00371DD7">
        <w:rPr>
          <w:rFonts w:ascii="Times New Roman" w:hAnsi="Times New Roman" w:cs="Times New Roman"/>
        </w:rPr>
        <w:t xml:space="preserve"> </w:t>
      </w:r>
      <w:r w:rsidR="004D3F28">
        <w:rPr>
          <w:rFonts w:ascii="Times New Roman" w:hAnsi="Times New Roman" w:cs="Times New Roman"/>
        </w:rPr>
        <w:t xml:space="preserve"> </w:t>
      </w:r>
      <w:r w:rsidR="00FC6BEB">
        <w:rPr>
          <w:rFonts w:ascii="Times New Roman" w:hAnsi="Times New Roman" w:cs="Times New Roman"/>
        </w:rPr>
        <w:t>By March 22, 202</w:t>
      </w:r>
      <w:r w:rsidR="00CD034A">
        <w:rPr>
          <w:rFonts w:ascii="Times New Roman" w:hAnsi="Times New Roman" w:cs="Times New Roman"/>
        </w:rPr>
        <w:t xml:space="preserve">0, New York City </w:t>
      </w:r>
      <w:r w:rsidR="00D70EAD">
        <w:rPr>
          <w:rFonts w:ascii="Times New Roman" w:hAnsi="Times New Roman" w:cs="Times New Roman"/>
        </w:rPr>
        <w:t>w</w:t>
      </w:r>
      <w:r w:rsidR="004716F4">
        <w:rPr>
          <w:rFonts w:ascii="Times New Roman" w:hAnsi="Times New Roman" w:cs="Times New Roman"/>
        </w:rPr>
        <w:t>a</w:t>
      </w:r>
      <w:r w:rsidR="00D70EAD">
        <w:rPr>
          <w:rFonts w:ascii="Times New Roman" w:hAnsi="Times New Roman" w:cs="Times New Roman"/>
        </w:rPr>
        <w:t xml:space="preserve">s designated the epicenter of the pandemic, with </w:t>
      </w:r>
      <w:r w:rsidR="002F7031">
        <w:rPr>
          <w:rFonts w:ascii="Times New Roman" w:hAnsi="Times New Roman" w:cs="Times New Roman"/>
        </w:rPr>
        <w:t>approximately five percent of confirmed COVID-19 cases worldwide.</w:t>
      </w:r>
      <w:r w:rsidR="004716F4">
        <w:rPr>
          <w:rStyle w:val="FootnoteReference"/>
          <w:rFonts w:ascii="Times New Roman" w:hAnsi="Times New Roman" w:cs="Times New Roman"/>
        </w:rPr>
        <w:footnoteReference w:id="5"/>
      </w:r>
      <w:r w:rsidR="002F7031">
        <w:rPr>
          <w:rFonts w:ascii="Times New Roman" w:hAnsi="Times New Roman" w:cs="Times New Roman"/>
        </w:rPr>
        <w:t xml:space="preserve"> </w:t>
      </w:r>
      <w:r w:rsidR="004716F4">
        <w:rPr>
          <w:rFonts w:ascii="Times New Roman" w:hAnsi="Times New Roman" w:cs="Times New Roman"/>
        </w:rPr>
        <w:t xml:space="preserve">As of </w:t>
      </w:r>
      <w:r w:rsidR="00AC6157">
        <w:rPr>
          <w:rFonts w:ascii="Times New Roman" w:hAnsi="Times New Roman" w:cs="Times New Roman"/>
        </w:rPr>
        <w:t>May 31</w:t>
      </w:r>
      <w:r w:rsidR="00275BA3">
        <w:rPr>
          <w:rFonts w:ascii="Times New Roman" w:hAnsi="Times New Roman" w:cs="Times New Roman"/>
        </w:rPr>
        <w:t xml:space="preserve">, </w:t>
      </w:r>
      <w:r w:rsidR="00275BA3" w:rsidRPr="001D27D5">
        <w:rPr>
          <w:rFonts w:ascii="Times New Roman" w:hAnsi="Times New Roman" w:cs="Times New Roman"/>
        </w:rPr>
        <w:t>2020, New York</w:t>
      </w:r>
      <w:r w:rsidR="000258B6" w:rsidRPr="001D27D5">
        <w:rPr>
          <w:rFonts w:ascii="Times New Roman" w:hAnsi="Times New Roman" w:cs="Times New Roman"/>
        </w:rPr>
        <w:t xml:space="preserve"> State </w:t>
      </w:r>
      <w:r w:rsidR="00AC6157" w:rsidRPr="001D27D5">
        <w:rPr>
          <w:rFonts w:ascii="Times New Roman" w:hAnsi="Times New Roman" w:cs="Times New Roman"/>
        </w:rPr>
        <w:t>ha</w:t>
      </w:r>
      <w:r w:rsidR="121E8019" w:rsidRPr="001D27D5">
        <w:rPr>
          <w:rFonts w:ascii="Times New Roman" w:hAnsi="Times New Roman" w:cs="Times New Roman"/>
        </w:rPr>
        <w:t>d</w:t>
      </w:r>
      <w:r w:rsidR="00AC6157" w:rsidRPr="001D27D5">
        <w:rPr>
          <w:rFonts w:ascii="Times New Roman" w:hAnsi="Times New Roman" w:cs="Times New Roman"/>
        </w:rPr>
        <w:t xml:space="preserve"> </w:t>
      </w:r>
      <w:r w:rsidR="00701CD5" w:rsidRPr="001D27D5">
        <w:rPr>
          <w:rFonts w:ascii="Times New Roman" w:hAnsi="Times New Roman" w:cs="Times New Roman"/>
        </w:rPr>
        <w:t>confirmed</w:t>
      </w:r>
      <w:r w:rsidR="00AC6157" w:rsidRPr="001D27D5">
        <w:rPr>
          <w:rFonts w:ascii="Times New Roman" w:hAnsi="Times New Roman" w:cs="Times New Roman"/>
        </w:rPr>
        <w:t xml:space="preserve"> 37</w:t>
      </w:r>
      <w:r w:rsidR="00701CD5" w:rsidRPr="001D27D5">
        <w:rPr>
          <w:rFonts w:ascii="Times New Roman" w:hAnsi="Times New Roman" w:cs="Times New Roman"/>
        </w:rPr>
        <w:t>1</w:t>
      </w:r>
      <w:r w:rsidR="00AC6157" w:rsidRPr="001D27D5">
        <w:rPr>
          <w:rFonts w:ascii="Times New Roman" w:hAnsi="Times New Roman" w:cs="Times New Roman"/>
        </w:rPr>
        <w:t>,</w:t>
      </w:r>
      <w:r w:rsidR="00701CD5" w:rsidRPr="001D27D5">
        <w:rPr>
          <w:rFonts w:ascii="Times New Roman" w:hAnsi="Times New Roman" w:cs="Times New Roman"/>
        </w:rPr>
        <w:t>711</w:t>
      </w:r>
      <w:r w:rsidR="00AC6157" w:rsidRPr="001D27D5">
        <w:rPr>
          <w:rFonts w:ascii="Times New Roman" w:hAnsi="Times New Roman" w:cs="Times New Roman"/>
        </w:rPr>
        <w:t xml:space="preserve"> positive COVID-19 cases, </w:t>
      </w:r>
      <w:r w:rsidR="00292582" w:rsidRPr="001D27D5">
        <w:rPr>
          <w:rFonts w:ascii="Times New Roman" w:hAnsi="Times New Roman" w:cs="Times New Roman"/>
        </w:rPr>
        <w:t xml:space="preserve">and </w:t>
      </w:r>
      <w:r w:rsidR="00092615" w:rsidRPr="001D27D5">
        <w:rPr>
          <w:rFonts w:ascii="Times New Roman" w:hAnsi="Times New Roman" w:cs="Times New Roman"/>
        </w:rPr>
        <w:t>23,9</w:t>
      </w:r>
      <w:r w:rsidR="00BA0766" w:rsidRPr="001D27D5">
        <w:rPr>
          <w:rFonts w:ascii="Times New Roman" w:hAnsi="Times New Roman" w:cs="Times New Roman"/>
        </w:rPr>
        <w:t>59</w:t>
      </w:r>
      <w:r w:rsidR="00092615" w:rsidRPr="001D27D5">
        <w:rPr>
          <w:rFonts w:ascii="Times New Roman" w:hAnsi="Times New Roman" w:cs="Times New Roman"/>
        </w:rPr>
        <w:t xml:space="preserve"> </w:t>
      </w:r>
      <w:r w:rsidR="00793484" w:rsidRPr="001D27D5">
        <w:rPr>
          <w:rFonts w:ascii="Times New Roman" w:hAnsi="Times New Roman" w:cs="Times New Roman"/>
        </w:rPr>
        <w:t xml:space="preserve">related </w:t>
      </w:r>
      <w:r w:rsidR="00092615" w:rsidRPr="001D27D5">
        <w:rPr>
          <w:rFonts w:ascii="Times New Roman" w:hAnsi="Times New Roman" w:cs="Times New Roman"/>
        </w:rPr>
        <w:t>deaths.</w:t>
      </w:r>
      <w:r w:rsidR="00793484" w:rsidRPr="001D27D5">
        <w:rPr>
          <w:rStyle w:val="FootnoteReference"/>
          <w:rFonts w:ascii="Times New Roman" w:hAnsi="Times New Roman" w:cs="Times New Roman"/>
        </w:rPr>
        <w:footnoteReference w:id="6"/>
      </w:r>
      <w:r w:rsidR="00092615" w:rsidRPr="001D27D5">
        <w:rPr>
          <w:rFonts w:ascii="Times New Roman" w:hAnsi="Times New Roman" w:cs="Times New Roman"/>
        </w:rPr>
        <w:t xml:space="preserve"> Of those, New York City </w:t>
      </w:r>
      <w:r w:rsidR="00CE680D" w:rsidRPr="001D27D5">
        <w:rPr>
          <w:rFonts w:ascii="Times New Roman" w:hAnsi="Times New Roman" w:cs="Times New Roman"/>
        </w:rPr>
        <w:t>ha</w:t>
      </w:r>
      <w:r w:rsidR="398A0A17" w:rsidRPr="001D27D5">
        <w:rPr>
          <w:rFonts w:ascii="Times New Roman" w:hAnsi="Times New Roman" w:cs="Times New Roman"/>
        </w:rPr>
        <w:t>d</w:t>
      </w:r>
      <w:r w:rsidR="00CE680D" w:rsidRPr="001D27D5">
        <w:rPr>
          <w:rFonts w:ascii="Times New Roman" w:hAnsi="Times New Roman" w:cs="Times New Roman"/>
        </w:rPr>
        <w:t xml:space="preserve"> reported 200,</w:t>
      </w:r>
      <w:r w:rsidR="00BA0766" w:rsidRPr="001D27D5">
        <w:rPr>
          <w:rFonts w:ascii="Times New Roman" w:hAnsi="Times New Roman" w:cs="Times New Roman"/>
        </w:rPr>
        <w:t>83</w:t>
      </w:r>
      <w:r w:rsidR="00CE680D" w:rsidRPr="001D27D5">
        <w:rPr>
          <w:rFonts w:ascii="Times New Roman" w:hAnsi="Times New Roman" w:cs="Times New Roman"/>
        </w:rPr>
        <w:t xml:space="preserve">0 positive COVID-19 cases, and </w:t>
      </w:r>
      <w:r w:rsidR="00684622" w:rsidRPr="001D27D5">
        <w:rPr>
          <w:rFonts w:ascii="Times New Roman" w:hAnsi="Times New Roman" w:cs="Times New Roman"/>
        </w:rPr>
        <w:t>15,349 confirmed deaths</w:t>
      </w:r>
      <w:r w:rsidR="00793484" w:rsidRPr="001D27D5">
        <w:rPr>
          <w:rFonts w:ascii="Times New Roman" w:hAnsi="Times New Roman" w:cs="Times New Roman"/>
        </w:rPr>
        <w:t>.</w:t>
      </w:r>
      <w:r w:rsidR="00684622" w:rsidRPr="001D27D5">
        <w:rPr>
          <w:rStyle w:val="FootnoteReference"/>
          <w:rFonts w:ascii="Times New Roman" w:hAnsi="Times New Roman" w:cs="Times New Roman"/>
        </w:rPr>
        <w:footnoteReference w:id="7"/>
      </w:r>
    </w:p>
    <w:p w14:paraId="0DA369A0" w14:textId="602994BB" w:rsidR="008667AB" w:rsidRDefault="008667AB" w:rsidP="009D55BA">
      <w:pPr>
        <w:spacing w:line="480" w:lineRule="auto"/>
        <w:ind w:firstLine="720"/>
        <w:jc w:val="both"/>
        <w:rPr>
          <w:rFonts w:ascii="Times New Roman" w:hAnsi="Times New Roman" w:cs="Times New Roman"/>
        </w:rPr>
      </w:pPr>
      <w:r w:rsidRPr="6B2FA1DF">
        <w:rPr>
          <w:rFonts w:ascii="Times New Roman" w:hAnsi="Times New Roman" w:cs="Times New Roman"/>
        </w:rPr>
        <w:t>On March 7, 2020, Governo</w:t>
      </w:r>
      <w:r w:rsidR="00511F75" w:rsidRPr="6B2FA1DF">
        <w:rPr>
          <w:rFonts w:ascii="Times New Roman" w:hAnsi="Times New Roman" w:cs="Times New Roman"/>
        </w:rPr>
        <w:t>r</w:t>
      </w:r>
      <w:r w:rsidRPr="6B2FA1DF">
        <w:rPr>
          <w:rFonts w:ascii="Times New Roman" w:hAnsi="Times New Roman" w:cs="Times New Roman"/>
        </w:rPr>
        <w:t xml:space="preserve"> Cuomo iss</w:t>
      </w:r>
      <w:r w:rsidR="00511F75" w:rsidRPr="6B2FA1DF">
        <w:rPr>
          <w:rFonts w:ascii="Times New Roman" w:hAnsi="Times New Roman" w:cs="Times New Roman"/>
        </w:rPr>
        <w:t>u</w:t>
      </w:r>
      <w:r w:rsidRPr="6B2FA1DF">
        <w:rPr>
          <w:rFonts w:ascii="Times New Roman" w:hAnsi="Times New Roman" w:cs="Times New Roman"/>
        </w:rPr>
        <w:t xml:space="preserve">ed </w:t>
      </w:r>
      <w:r w:rsidR="00D10AF9" w:rsidRPr="6B2FA1DF">
        <w:rPr>
          <w:rFonts w:ascii="Times New Roman" w:hAnsi="Times New Roman" w:cs="Times New Roman"/>
        </w:rPr>
        <w:t xml:space="preserve">an Executive Order declaring a </w:t>
      </w:r>
      <w:r w:rsidR="00E55848">
        <w:rPr>
          <w:rFonts w:ascii="Times New Roman" w:hAnsi="Times New Roman" w:cs="Times New Roman"/>
        </w:rPr>
        <w:t>disaster</w:t>
      </w:r>
      <w:r w:rsidR="00D10AF9" w:rsidRPr="6B2FA1DF">
        <w:rPr>
          <w:rFonts w:ascii="Times New Roman" w:hAnsi="Times New Roman" w:cs="Times New Roman"/>
        </w:rPr>
        <w:t xml:space="preserve"> emergency for </w:t>
      </w:r>
      <w:r w:rsidR="00E55848">
        <w:rPr>
          <w:rFonts w:ascii="Times New Roman" w:hAnsi="Times New Roman" w:cs="Times New Roman"/>
        </w:rPr>
        <w:t>the State of</w:t>
      </w:r>
      <w:r w:rsidR="00E55848" w:rsidRPr="6B2FA1DF">
        <w:rPr>
          <w:rFonts w:ascii="Times New Roman" w:hAnsi="Times New Roman" w:cs="Times New Roman"/>
        </w:rPr>
        <w:t xml:space="preserve"> </w:t>
      </w:r>
      <w:r w:rsidR="006949CF" w:rsidRPr="6B2FA1DF">
        <w:rPr>
          <w:rFonts w:ascii="Times New Roman" w:hAnsi="Times New Roman" w:cs="Times New Roman"/>
        </w:rPr>
        <w:t>New York</w:t>
      </w:r>
      <w:r w:rsidR="00D10AF9" w:rsidRPr="6B2FA1DF">
        <w:rPr>
          <w:rFonts w:ascii="Times New Roman" w:hAnsi="Times New Roman" w:cs="Times New Roman"/>
        </w:rPr>
        <w:t>.</w:t>
      </w:r>
      <w:r w:rsidR="004070ED">
        <w:rPr>
          <w:rStyle w:val="FootnoteReference"/>
          <w:rFonts w:ascii="Times New Roman" w:hAnsi="Times New Roman" w:cs="Times New Roman"/>
        </w:rPr>
        <w:footnoteReference w:id="8"/>
      </w:r>
      <w:r w:rsidR="00D10AF9" w:rsidRPr="6B2FA1DF">
        <w:rPr>
          <w:rFonts w:ascii="Times New Roman" w:hAnsi="Times New Roman" w:cs="Times New Roman"/>
        </w:rPr>
        <w:t xml:space="preserve"> This declaration </w:t>
      </w:r>
      <w:r w:rsidR="00720F6B">
        <w:rPr>
          <w:rFonts w:ascii="Times New Roman" w:hAnsi="Times New Roman" w:cs="Times New Roman"/>
        </w:rPr>
        <w:t>was</w:t>
      </w:r>
      <w:r w:rsidR="00D10AF9" w:rsidRPr="6B2FA1DF">
        <w:rPr>
          <w:rFonts w:ascii="Times New Roman" w:hAnsi="Times New Roman" w:cs="Times New Roman"/>
        </w:rPr>
        <w:t xml:space="preserve"> followed by a series of Executive Orders</w:t>
      </w:r>
      <w:r w:rsidR="00720F6B">
        <w:rPr>
          <w:rFonts w:ascii="Times New Roman" w:hAnsi="Times New Roman" w:cs="Times New Roman"/>
        </w:rPr>
        <w:t>,</w:t>
      </w:r>
      <w:r w:rsidR="00720F6B">
        <w:rPr>
          <w:rStyle w:val="FootnoteReference"/>
          <w:rFonts w:ascii="Times New Roman" w:hAnsi="Times New Roman" w:cs="Times New Roman"/>
        </w:rPr>
        <w:footnoteReference w:id="9"/>
      </w:r>
      <w:r w:rsidR="00720F6B">
        <w:rPr>
          <w:rFonts w:ascii="Times New Roman" w:hAnsi="Times New Roman" w:cs="Times New Roman"/>
        </w:rPr>
        <w:t xml:space="preserve"> referred to colle</w:t>
      </w:r>
      <w:r w:rsidR="00947E57">
        <w:rPr>
          <w:rFonts w:ascii="Times New Roman" w:hAnsi="Times New Roman" w:cs="Times New Roman"/>
        </w:rPr>
        <w:t>ctively as “New York On PAUSE,”</w:t>
      </w:r>
      <w:r w:rsidR="00D10AF9" w:rsidRPr="6B2FA1DF">
        <w:rPr>
          <w:rFonts w:ascii="Times New Roman" w:hAnsi="Times New Roman" w:cs="Times New Roman"/>
        </w:rPr>
        <w:t xml:space="preserve"> </w:t>
      </w:r>
      <w:r w:rsidR="00720F6B">
        <w:rPr>
          <w:rFonts w:ascii="Times New Roman" w:hAnsi="Times New Roman" w:cs="Times New Roman"/>
        </w:rPr>
        <w:t>which “</w:t>
      </w:r>
      <w:r w:rsidR="00720F6B" w:rsidRPr="00720F6B">
        <w:rPr>
          <w:rFonts w:ascii="Times New Roman" w:hAnsi="Times New Roman" w:cs="Times New Roman"/>
        </w:rPr>
        <w:t>closed or otherwise restricted public or private businesses or places of public accommodation</w:t>
      </w:r>
      <w:r w:rsidR="00720F6B">
        <w:rPr>
          <w:rFonts w:ascii="Times New Roman" w:hAnsi="Times New Roman" w:cs="Times New Roman"/>
        </w:rPr>
        <w:t xml:space="preserve">” in order </w:t>
      </w:r>
      <w:r w:rsidR="0048239F" w:rsidRPr="6B2FA1DF">
        <w:rPr>
          <w:rFonts w:ascii="Times New Roman" w:hAnsi="Times New Roman" w:cs="Times New Roman"/>
        </w:rPr>
        <w:t>to</w:t>
      </w:r>
      <w:r w:rsidR="00736CC9" w:rsidRPr="6B2FA1DF">
        <w:rPr>
          <w:rFonts w:ascii="Times New Roman" w:hAnsi="Times New Roman" w:cs="Times New Roman"/>
        </w:rPr>
        <w:t xml:space="preserve"> slow the </w:t>
      </w:r>
      <w:r w:rsidR="00720F6B">
        <w:rPr>
          <w:rFonts w:ascii="Times New Roman" w:hAnsi="Times New Roman" w:cs="Times New Roman"/>
        </w:rPr>
        <w:t>spread</w:t>
      </w:r>
      <w:r w:rsidR="00720F6B" w:rsidRPr="6B2FA1DF">
        <w:rPr>
          <w:rFonts w:ascii="Times New Roman" w:hAnsi="Times New Roman" w:cs="Times New Roman"/>
        </w:rPr>
        <w:t xml:space="preserve"> </w:t>
      </w:r>
      <w:r w:rsidR="00736CC9" w:rsidRPr="6B2FA1DF">
        <w:rPr>
          <w:rFonts w:ascii="Times New Roman" w:hAnsi="Times New Roman" w:cs="Times New Roman"/>
        </w:rPr>
        <w:t>of COVID-19</w:t>
      </w:r>
      <w:r w:rsidR="00F14BAF" w:rsidRPr="6B2FA1DF">
        <w:rPr>
          <w:rFonts w:ascii="Times New Roman" w:hAnsi="Times New Roman" w:cs="Times New Roman"/>
        </w:rPr>
        <w:t xml:space="preserve"> throughout the state</w:t>
      </w:r>
      <w:r w:rsidR="00736CC9" w:rsidRPr="6B2FA1DF">
        <w:rPr>
          <w:rFonts w:ascii="Times New Roman" w:hAnsi="Times New Roman" w:cs="Times New Roman"/>
        </w:rPr>
        <w:t>.</w:t>
      </w:r>
      <w:r w:rsidR="00E55848">
        <w:rPr>
          <w:rStyle w:val="FootnoteReference"/>
          <w:rFonts w:ascii="Times New Roman" w:hAnsi="Times New Roman" w:cs="Times New Roman"/>
        </w:rPr>
        <w:footnoteReference w:id="10"/>
      </w:r>
      <w:r w:rsidR="00736CC9" w:rsidRPr="6B2FA1DF">
        <w:rPr>
          <w:rFonts w:ascii="Times New Roman" w:hAnsi="Times New Roman" w:cs="Times New Roman"/>
        </w:rPr>
        <w:t xml:space="preserve"> </w:t>
      </w:r>
      <w:r w:rsidR="00E55848">
        <w:rPr>
          <w:rFonts w:ascii="Times New Roman" w:hAnsi="Times New Roman" w:cs="Times New Roman"/>
        </w:rPr>
        <w:t xml:space="preserve">Meanwhile, </w:t>
      </w:r>
      <w:r w:rsidR="000E267E">
        <w:rPr>
          <w:rFonts w:ascii="Times New Roman" w:hAnsi="Times New Roman" w:cs="Times New Roman"/>
        </w:rPr>
        <w:t xml:space="preserve">Mayor de Blasio </w:t>
      </w:r>
      <w:r w:rsidR="00E55848">
        <w:rPr>
          <w:rFonts w:ascii="Times New Roman" w:hAnsi="Times New Roman" w:cs="Times New Roman"/>
        </w:rPr>
        <w:t>issued a number of Executive Orders suspending, postponing, and modifying City government operations to promote social distancing in the City.</w:t>
      </w:r>
      <w:r w:rsidR="00E55848">
        <w:rPr>
          <w:rStyle w:val="FootnoteReference"/>
          <w:rFonts w:ascii="Times New Roman" w:hAnsi="Times New Roman" w:cs="Times New Roman"/>
        </w:rPr>
        <w:footnoteReference w:id="11"/>
      </w:r>
      <w:r w:rsidR="00E55848">
        <w:rPr>
          <w:rFonts w:ascii="Times New Roman" w:hAnsi="Times New Roman" w:cs="Times New Roman"/>
        </w:rPr>
        <w:t xml:space="preserve"> Among other things, t</w:t>
      </w:r>
      <w:r w:rsidR="00C8630C" w:rsidRPr="6B2FA1DF">
        <w:rPr>
          <w:rFonts w:ascii="Times New Roman" w:hAnsi="Times New Roman" w:cs="Times New Roman"/>
        </w:rPr>
        <w:t xml:space="preserve">hese </w:t>
      </w:r>
      <w:r w:rsidR="00E55848">
        <w:rPr>
          <w:rFonts w:ascii="Times New Roman" w:hAnsi="Times New Roman" w:cs="Times New Roman"/>
        </w:rPr>
        <w:t xml:space="preserve">state and local </w:t>
      </w:r>
      <w:r w:rsidR="00C8630C" w:rsidRPr="6B2FA1DF">
        <w:rPr>
          <w:rFonts w:ascii="Times New Roman" w:hAnsi="Times New Roman" w:cs="Times New Roman"/>
        </w:rPr>
        <w:t xml:space="preserve">orders </w:t>
      </w:r>
      <w:r w:rsidR="002E065D" w:rsidRPr="6B2FA1DF">
        <w:rPr>
          <w:rFonts w:ascii="Times New Roman" w:hAnsi="Times New Roman" w:cs="Times New Roman"/>
        </w:rPr>
        <w:t>closed schools</w:t>
      </w:r>
      <w:r w:rsidR="000930F9">
        <w:rPr>
          <w:rFonts w:ascii="Times New Roman" w:hAnsi="Times New Roman" w:cs="Times New Roman"/>
        </w:rPr>
        <w:t xml:space="preserve"> and</w:t>
      </w:r>
      <w:r w:rsidR="002E065D" w:rsidRPr="6B2FA1DF">
        <w:rPr>
          <w:rFonts w:ascii="Times New Roman" w:hAnsi="Times New Roman" w:cs="Times New Roman"/>
        </w:rPr>
        <w:t xml:space="preserve"> businesses, and required government agencies at the State and City</w:t>
      </w:r>
      <w:r w:rsidR="02EE948A" w:rsidRPr="6B2FA1DF">
        <w:rPr>
          <w:rFonts w:ascii="Times New Roman" w:hAnsi="Times New Roman" w:cs="Times New Roman"/>
        </w:rPr>
        <w:t xml:space="preserve"> </w:t>
      </w:r>
      <w:r w:rsidR="005B3698" w:rsidRPr="6B2FA1DF">
        <w:rPr>
          <w:rFonts w:ascii="Times New Roman" w:hAnsi="Times New Roman" w:cs="Times New Roman"/>
        </w:rPr>
        <w:t>level</w:t>
      </w:r>
      <w:r w:rsidR="669BCDBB" w:rsidRPr="6B2FA1DF">
        <w:rPr>
          <w:rFonts w:ascii="Times New Roman" w:hAnsi="Times New Roman" w:cs="Times New Roman"/>
        </w:rPr>
        <w:t>s</w:t>
      </w:r>
      <w:r w:rsidR="005B3698" w:rsidRPr="6B2FA1DF">
        <w:rPr>
          <w:rFonts w:ascii="Times New Roman" w:hAnsi="Times New Roman" w:cs="Times New Roman"/>
        </w:rPr>
        <w:t xml:space="preserve"> </w:t>
      </w:r>
      <w:r w:rsidR="00564EC5" w:rsidRPr="6B2FA1DF">
        <w:rPr>
          <w:rFonts w:ascii="Times New Roman" w:hAnsi="Times New Roman" w:cs="Times New Roman"/>
        </w:rPr>
        <w:t xml:space="preserve">to </w:t>
      </w:r>
      <w:r w:rsidR="00947E57" w:rsidRPr="39BC3B5A">
        <w:rPr>
          <w:rFonts w:ascii="Times New Roman" w:hAnsi="Times New Roman" w:cs="Times New Roman"/>
        </w:rPr>
        <w:t>drastically</w:t>
      </w:r>
      <w:r w:rsidR="009207F7">
        <w:rPr>
          <w:rFonts w:ascii="Times New Roman" w:hAnsi="Times New Roman" w:cs="Times New Roman"/>
        </w:rPr>
        <w:t xml:space="preserve"> reduce </w:t>
      </w:r>
      <w:r w:rsidR="29E5C614" w:rsidRPr="39BC3B5A">
        <w:rPr>
          <w:rFonts w:ascii="Times New Roman" w:hAnsi="Times New Roman" w:cs="Times New Roman"/>
        </w:rPr>
        <w:t>the</w:t>
      </w:r>
      <w:r w:rsidR="009207F7" w:rsidRPr="39BC3B5A">
        <w:rPr>
          <w:rFonts w:ascii="Times New Roman" w:hAnsi="Times New Roman" w:cs="Times New Roman"/>
        </w:rPr>
        <w:t xml:space="preserve"> </w:t>
      </w:r>
      <w:r w:rsidR="254136A8" w:rsidRPr="39BC3B5A">
        <w:rPr>
          <w:rFonts w:ascii="Times New Roman" w:hAnsi="Times New Roman" w:cs="Times New Roman"/>
        </w:rPr>
        <w:t>number of staff</w:t>
      </w:r>
      <w:r w:rsidR="009207F7">
        <w:rPr>
          <w:rFonts w:ascii="Times New Roman" w:hAnsi="Times New Roman" w:cs="Times New Roman"/>
        </w:rPr>
        <w:t xml:space="preserve"> </w:t>
      </w:r>
      <w:r w:rsidR="277B3C5A" w:rsidRPr="05A02838">
        <w:rPr>
          <w:rFonts w:ascii="Times New Roman" w:hAnsi="Times New Roman" w:cs="Times New Roman"/>
        </w:rPr>
        <w:t>working in offices</w:t>
      </w:r>
      <w:r w:rsidR="00C22D5E" w:rsidRPr="6B2FA1DF">
        <w:rPr>
          <w:rFonts w:ascii="Times New Roman" w:hAnsi="Times New Roman" w:cs="Times New Roman"/>
        </w:rPr>
        <w:t xml:space="preserve">. The majority of City and State agencies have since </w:t>
      </w:r>
      <w:r w:rsidR="00BB6569" w:rsidRPr="6B2FA1DF">
        <w:rPr>
          <w:rFonts w:ascii="Times New Roman" w:hAnsi="Times New Roman" w:cs="Times New Roman"/>
        </w:rPr>
        <w:t xml:space="preserve">moved to partial or </w:t>
      </w:r>
      <w:r w:rsidR="00D004AE" w:rsidRPr="6B2FA1DF">
        <w:rPr>
          <w:rFonts w:ascii="Times New Roman" w:hAnsi="Times New Roman" w:cs="Times New Roman"/>
        </w:rPr>
        <w:t>full work-from-home posture</w:t>
      </w:r>
      <w:r w:rsidR="00E36CF6" w:rsidRPr="6B2FA1DF">
        <w:rPr>
          <w:rFonts w:ascii="Times New Roman" w:hAnsi="Times New Roman" w:cs="Times New Roman"/>
        </w:rPr>
        <w:t>s</w:t>
      </w:r>
      <w:r w:rsidR="00D004AE" w:rsidRPr="6B2FA1DF">
        <w:rPr>
          <w:rFonts w:ascii="Times New Roman" w:hAnsi="Times New Roman" w:cs="Times New Roman"/>
        </w:rPr>
        <w:t xml:space="preserve">. </w:t>
      </w:r>
    </w:p>
    <w:p w14:paraId="4232480D" w14:textId="2EEC264A" w:rsidR="003A78B0" w:rsidRPr="003A78B0" w:rsidRDefault="003A78B0" w:rsidP="003A78B0">
      <w:pPr>
        <w:pStyle w:val="ListParagraph"/>
        <w:numPr>
          <w:ilvl w:val="0"/>
          <w:numId w:val="19"/>
        </w:numPr>
        <w:spacing w:line="480" w:lineRule="auto"/>
        <w:jc w:val="both"/>
        <w:rPr>
          <w:rFonts w:ascii="Times New Roman" w:hAnsi="Times New Roman" w:cs="Times New Roman"/>
          <w:b/>
        </w:rPr>
      </w:pPr>
      <w:r w:rsidRPr="001F4BFE">
        <w:rPr>
          <w:rFonts w:ascii="Times New Roman" w:hAnsi="Times New Roman" w:cs="Times New Roman"/>
          <w:b/>
        </w:rPr>
        <w:t xml:space="preserve">New York Forward: </w:t>
      </w:r>
      <w:r w:rsidR="00497AAD" w:rsidRPr="001F4BFE">
        <w:rPr>
          <w:rFonts w:ascii="Times New Roman" w:hAnsi="Times New Roman" w:cs="Times New Roman"/>
          <w:b/>
        </w:rPr>
        <w:t>Business in the</w:t>
      </w:r>
      <w:r w:rsidRPr="001F4BFE">
        <w:rPr>
          <w:rFonts w:ascii="Times New Roman" w:hAnsi="Times New Roman" w:cs="Times New Roman"/>
          <w:b/>
        </w:rPr>
        <w:t xml:space="preserve"> State begi</w:t>
      </w:r>
      <w:r w:rsidR="00497AAD" w:rsidRPr="001F4BFE">
        <w:rPr>
          <w:rFonts w:ascii="Times New Roman" w:hAnsi="Times New Roman" w:cs="Times New Roman"/>
          <w:b/>
        </w:rPr>
        <w:t>n</w:t>
      </w:r>
      <w:r w:rsidRPr="001F4BFE">
        <w:rPr>
          <w:rFonts w:ascii="Times New Roman" w:hAnsi="Times New Roman" w:cs="Times New Roman"/>
          <w:b/>
        </w:rPr>
        <w:t xml:space="preserve"> to reopen</w:t>
      </w:r>
    </w:p>
    <w:p w14:paraId="266BA56E" w14:textId="08A4EB18" w:rsidR="00033079" w:rsidRDefault="00033079" w:rsidP="009A2EA3">
      <w:pPr>
        <w:spacing w:line="480" w:lineRule="auto"/>
        <w:ind w:firstLine="720"/>
        <w:jc w:val="both"/>
        <w:rPr>
          <w:rFonts w:ascii="Times New Roman" w:hAnsi="Times New Roman" w:cs="Times New Roman"/>
        </w:rPr>
      </w:pPr>
      <w:r>
        <w:rPr>
          <w:rFonts w:ascii="Times New Roman" w:hAnsi="Times New Roman" w:cs="Times New Roman"/>
        </w:rPr>
        <w:t xml:space="preserve">As </w:t>
      </w:r>
      <w:r w:rsidR="004C1603">
        <w:rPr>
          <w:rFonts w:ascii="Times New Roman" w:hAnsi="Times New Roman" w:cs="Times New Roman"/>
        </w:rPr>
        <w:t xml:space="preserve">social distancing measures </w:t>
      </w:r>
      <w:r w:rsidR="0093698D" w:rsidRPr="471005D3">
        <w:rPr>
          <w:rFonts w:ascii="Times New Roman" w:hAnsi="Times New Roman" w:cs="Times New Roman"/>
        </w:rPr>
        <w:t>slowed the spread</w:t>
      </w:r>
      <w:r>
        <w:rPr>
          <w:rFonts w:ascii="Times New Roman" w:hAnsi="Times New Roman" w:cs="Times New Roman"/>
        </w:rPr>
        <w:t xml:space="preserve"> of COVID-19 </w:t>
      </w:r>
      <w:r w:rsidR="004C1603">
        <w:rPr>
          <w:rFonts w:ascii="Times New Roman" w:hAnsi="Times New Roman" w:cs="Times New Roman"/>
        </w:rPr>
        <w:t xml:space="preserve">across the </w:t>
      </w:r>
      <w:r w:rsidR="6CCB73EE" w:rsidRPr="471005D3">
        <w:rPr>
          <w:rFonts w:ascii="Times New Roman" w:hAnsi="Times New Roman" w:cs="Times New Roman"/>
        </w:rPr>
        <w:t>S</w:t>
      </w:r>
      <w:r w:rsidR="004C1603">
        <w:rPr>
          <w:rFonts w:ascii="Times New Roman" w:hAnsi="Times New Roman" w:cs="Times New Roman"/>
        </w:rPr>
        <w:t>tate</w:t>
      </w:r>
      <w:r w:rsidR="00332142">
        <w:rPr>
          <w:rFonts w:ascii="Times New Roman" w:hAnsi="Times New Roman" w:cs="Times New Roman"/>
        </w:rPr>
        <w:t xml:space="preserve">, </w:t>
      </w:r>
      <w:r w:rsidR="0024566A" w:rsidRPr="471005D3">
        <w:rPr>
          <w:rFonts w:ascii="Times New Roman" w:hAnsi="Times New Roman" w:cs="Times New Roman"/>
        </w:rPr>
        <w:t>leading to</w:t>
      </w:r>
      <w:r w:rsidR="00332142">
        <w:rPr>
          <w:rFonts w:ascii="Times New Roman" w:hAnsi="Times New Roman" w:cs="Times New Roman"/>
        </w:rPr>
        <w:t xml:space="preserve"> consistent</w:t>
      </w:r>
      <w:r w:rsidR="0024566A" w:rsidRPr="471005D3">
        <w:rPr>
          <w:rFonts w:ascii="Times New Roman" w:hAnsi="Times New Roman" w:cs="Times New Roman"/>
        </w:rPr>
        <w:t>ly</w:t>
      </w:r>
      <w:r w:rsidR="00332142">
        <w:rPr>
          <w:rFonts w:ascii="Times New Roman" w:hAnsi="Times New Roman" w:cs="Times New Roman"/>
        </w:rPr>
        <w:t xml:space="preserve"> lower rates of new COVID-19 cases, hospital admissions and deaths, </w:t>
      </w:r>
      <w:r w:rsidR="00D4465E">
        <w:rPr>
          <w:rFonts w:ascii="Times New Roman" w:hAnsi="Times New Roman" w:cs="Times New Roman"/>
        </w:rPr>
        <w:t xml:space="preserve">Governor Cuomo announced a plan to reopen </w:t>
      </w:r>
      <w:r w:rsidR="00497AAD" w:rsidRPr="471005D3">
        <w:rPr>
          <w:rFonts w:ascii="Times New Roman" w:hAnsi="Times New Roman" w:cs="Times New Roman"/>
        </w:rPr>
        <w:t xml:space="preserve">businesses across </w:t>
      </w:r>
      <w:r w:rsidR="00D4465E">
        <w:rPr>
          <w:rFonts w:ascii="Times New Roman" w:hAnsi="Times New Roman" w:cs="Times New Roman"/>
        </w:rPr>
        <w:t xml:space="preserve">the </w:t>
      </w:r>
      <w:r w:rsidR="00497AAD" w:rsidRPr="471005D3">
        <w:rPr>
          <w:rFonts w:ascii="Times New Roman" w:hAnsi="Times New Roman" w:cs="Times New Roman"/>
        </w:rPr>
        <w:t>S</w:t>
      </w:r>
      <w:r w:rsidR="00D4465E">
        <w:rPr>
          <w:rFonts w:ascii="Times New Roman" w:hAnsi="Times New Roman" w:cs="Times New Roman"/>
        </w:rPr>
        <w:t xml:space="preserve">tate in </w:t>
      </w:r>
      <w:r w:rsidR="00C760A4">
        <w:rPr>
          <w:rFonts w:ascii="Times New Roman" w:hAnsi="Times New Roman" w:cs="Times New Roman"/>
        </w:rPr>
        <w:t xml:space="preserve">four </w:t>
      </w:r>
      <w:r w:rsidR="00D4465E">
        <w:rPr>
          <w:rFonts w:ascii="Times New Roman" w:hAnsi="Times New Roman" w:cs="Times New Roman"/>
        </w:rPr>
        <w:t>phas</w:t>
      </w:r>
      <w:r w:rsidR="00C760A4">
        <w:rPr>
          <w:rFonts w:ascii="Times New Roman" w:hAnsi="Times New Roman" w:cs="Times New Roman"/>
        </w:rPr>
        <w:t>es</w:t>
      </w:r>
      <w:r w:rsidR="00D4465E">
        <w:rPr>
          <w:rFonts w:ascii="Times New Roman" w:hAnsi="Times New Roman" w:cs="Times New Roman"/>
        </w:rPr>
        <w:t xml:space="preserve"> on May 4</w:t>
      </w:r>
      <w:r w:rsidR="00B75F0A">
        <w:rPr>
          <w:rFonts w:ascii="Times New Roman" w:hAnsi="Times New Roman" w:cs="Times New Roman"/>
        </w:rPr>
        <w:t>, 2020</w:t>
      </w:r>
      <w:r w:rsidR="00D4465E">
        <w:rPr>
          <w:rFonts w:ascii="Times New Roman" w:hAnsi="Times New Roman" w:cs="Times New Roman"/>
        </w:rPr>
        <w:t>.</w:t>
      </w:r>
      <w:r w:rsidR="00D4465E">
        <w:rPr>
          <w:rStyle w:val="FootnoteReference"/>
          <w:rFonts w:ascii="Times New Roman" w:hAnsi="Times New Roman" w:cs="Times New Roman"/>
        </w:rPr>
        <w:footnoteReference w:id="12"/>
      </w:r>
      <w:r w:rsidR="00D4465E">
        <w:rPr>
          <w:rFonts w:ascii="Times New Roman" w:hAnsi="Times New Roman" w:cs="Times New Roman"/>
        </w:rPr>
        <w:t xml:space="preserve">  </w:t>
      </w:r>
      <w:r w:rsidR="00B75F0A">
        <w:rPr>
          <w:rFonts w:ascii="Times New Roman" w:hAnsi="Times New Roman" w:cs="Times New Roman"/>
        </w:rPr>
        <w:t>P</w:t>
      </w:r>
      <w:r w:rsidR="00D4465E">
        <w:rPr>
          <w:rFonts w:ascii="Times New Roman" w:hAnsi="Times New Roman" w:cs="Times New Roman"/>
        </w:rPr>
        <w:t xml:space="preserve">hased reopening of the </w:t>
      </w:r>
      <w:r w:rsidR="02444231">
        <w:rPr>
          <w:rFonts w:ascii="Times New Roman" w:hAnsi="Times New Roman" w:cs="Times New Roman"/>
        </w:rPr>
        <w:t>S</w:t>
      </w:r>
      <w:r w:rsidR="00D4465E">
        <w:rPr>
          <w:rFonts w:ascii="Times New Roman" w:hAnsi="Times New Roman" w:cs="Times New Roman"/>
        </w:rPr>
        <w:t xml:space="preserve">tate </w:t>
      </w:r>
      <w:r w:rsidR="00B75F0A">
        <w:rPr>
          <w:rFonts w:ascii="Times New Roman" w:hAnsi="Times New Roman" w:cs="Times New Roman"/>
        </w:rPr>
        <w:t>would be regionally</w:t>
      </w:r>
      <w:r w:rsidR="0093698D" w:rsidRPr="471005D3">
        <w:rPr>
          <w:rFonts w:ascii="Times New Roman" w:hAnsi="Times New Roman" w:cs="Times New Roman"/>
        </w:rPr>
        <w:t>-</w:t>
      </w:r>
      <w:r w:rsidR="00B75F0A">
        <w:rPr>
          <w:rFonts w:ascii="Times New Roman" w:hAnsi="Times New Roman" w:cs="Times New Roman"/>
        </w:rPr>
        <w:t xml:space="preserve">implemented based on </w:t>
      </w:r>
      <w:r w:rsidR="003B12B4">
        <w:rPr>
          <w:rFonts w:ascii="Times New Roman" w:hAnsi="Times New Roman" w:cs="Times New Roman"/>
        </w:rPr>
        <w:t xml:space="preserve">benchmarks set forth in the plan, and would begin as early as May 15, 2020. </w:t>
      </w:r>
      <w:r w:rsidR="004478D6">
        <w:rPr>
          <w:rFonts w:ascii="Times New Roman" w:hAnsi="Times New Roman" w:cs="Times New Roman"/>
        </w:rPr>
        <w:t>Regions would only be able to loosen restrictions with proof of the following:</w:t>
      </w:r>
      <w:r w:rsidR="00F81841">
        <w:rPr>
          <w:rStyle w:val="FootnoteReference"/>
          <w:rFonts w:ascii="Times New Roman" w:hAnsi="Times New Roman" w:cs="Times New Roman"/>
        </w:rPr>
        <w:footnoteReference w:id="13"/>
      </w:r>
    </w:p>
    <w:p w14:paraId="5F78FAA6" w14:textId="332719BB" w:rsidR="004478D6" w:rsidRDefault="004478D6" w:rsidP="009A2EA3">
      <w:pPr>
        <w:pStyle w:val="ListParagraph"/>
        <w:numPr>
          <w:ilvl w:val="0"/>
          <w:numId w:val="20"/>
        </w:numPr>
        <w:spacing w:line="480" w:lineRule="auto"/>
        <w:jc w:val="both"/>
        <w:rPr>
          <w:rFonts w:ascii="Times New Roman" w:hAnsi="Times New Roman" w:cs="Times New Roman"/>
        </w:rPr>
      </w:pPr>
      <w:r>
        <w:rPr>
          <w:rFonts w:ascii="Times New Roman" w:hAnsi="Times New Roman" w:cs="Times New Roman"/>
        </w:rPr>
        <w:t>Sufficiently low infection rate</w:t>
      </w:r>
      <w:r w:rsidR="00396300">
        <w:rPr>
          <w:rFonts w:ascii="Times New Roman" w:hAnsi="Times New Roman" w:cs="Times New Roman"/>
        </w:rPr>
        <w:t>;</w:t>
      </w:r>
    </w:p>
    <w:p w14:paraId="47458F43" w14:textId="7E12DAEB" w:rsidR="004478D6" w:rsidRDefault="004478D6" w:rsidP="009A2EA3">
      <w:pPr>
        <w:pStyle w:val="ListParagraph"/>
        <w:numPr>
          <w:ilvl w:val="0"/>
          <w:numId w:val="20"/>
        </w:numPr>
        <w:spacing w:line="480" w:lineRule="auto"/>
        <w:jc w:val="both"/>
        <w:rPr>
          <w:rFonts w:ascii="Times New Roman" w:hAnsi="Times New Roman" w:cs="Times New Roman"/>
        </w:rPr>
      </w:pPr>
      <w:r>
        <w:rPr>
          <w:rFonts w:ascii="Times New Roman" w:hAnsi="Times New Roman" w:cs="Times New Roman"/>
        </w:rPr>
        <w:t xml:space="preserve">Healthcare system </w:t>
      </w:r>
      <w:r w:rsidR="00257D47">
        <w:rPr>
          <w:rFonts w:ascii="Times New Roman" w:hAnsi="Times New Roman" w:cs="Times New Roman"/>
        </w:rPr>
        <w:t xml:space="preserve">capacity </w:t>
      </w:r>
      <w:r w:rsidR="00934F6A">
        <w:rPr>
          <w:rFonts w:ascii="Times New Roman" w:hAnsi="Times New Roman" w:cs="Times New Roman"/>
        </w:rPr>
        <w:t>to absorb potential increase in new cases</w:t>
      </w:r>
      <w:r w:rsidR="00396300">
        <w:rPr>
          <w:rFonts w:ascii="Times New Roman" w:hAnsi="Times New Roman" w:cs="Times New Roman"/>
        </w:rPr>
        <w:t>;</w:t>
      </w:r>
    </w:p>
    <w:p w14:paraId="5BF41374" w14:textId="25908644" w:rsidR="00934F6A" w:rsidRDefault="00494FB0" w:rsidP="009A2EA3">
      <w:pPr>
        <w:pStyle w:val="ListParagraph"/>
        <w:numPr>
          <w:ilvl w:val="0"/>
          <w:numId w:val="20"/>
        </w:numPr>
        <w:spacing w:line="480" w:lineRule="auto"/>
        <w:jc w:val="both"/>
        <w:rPr>
          <w:rFonts w:ascii="Times New Roman" w:hAnsi="Times New Roman" w:cs="Times New Roman"/>
        </w:rPr>
      </w:pPr>
      <w:r>
        <w:rPr>
          <w:rFonts w:ascii="Times New Roman" w:hAnsi="Times New Roman" w:cs="Times New Roman"/>
        </w:rPr>
        <w:t>High diagnostic testing capacity</w:t>
      </w:r>
      <w:r w:rsidR="006B64D0">
        <w:rPr>
          <w:rFonts w:ascii="Times New Roman" w:hAnsi="Times New Roman" w:cs="Times New Roman"/>
        </w:rPr>
        <w:t xml:space="preserve"> to identify new cases</w:t>
      </w:r>
      <w:r w:rsidR="00396300">
        <w:rPr>
          <w:rFonts w:ascii="Times New Roman" w:hAnsi="Times New Roman" w:cs="Times New Roman"/>
        </w:rPr>
        <w:t>; and</w:t>
      </w:r>
    </w:p>
    <w:p w14:paraId="74CEF956" w14:textId="6F36D4D9" w:rsidR="00934F6A" w:rsidRPr="004478D6" w:rsidRDefault="00494FB0" w:rsidP="009A2EA3">
      <w:pPr>
        <w:pStyle w:val="ListParagraph"/>
        <w:numPr>
          <w:ilvl w:val="0"/>
          <w:numId w:val="20"/>
        </w:numPr>
        <w:spacing w:line="480" w:lineRule="auto"/>
        <w:jc w:val="both"/>
        <w:rPr>
          <w:rFonts w:ascii="Times New Roman" w:hAnsi="Times New Roman" w:cs="Times New Roman"/>
        </w:rPr>
      </w:pPr>
      <w:r>
        <w:rPr>
          <w:rFonts w:ascii="Times New Roman" w:hAnsi="Times New Roman" w:cs="Times New Roman"/>
        </w:rPr>
        <w:t>Contact</w:t>
      </w:r>
      <w:r w:rsidR="00934F6A">
        <w:rPr>
          <w:rFonts w:ascii="Times New Roman" w:hAnsi="Times New Roman" w:cs="Times New Roman"/>
        </w:rPr>
        <w:t>-tracing</w:t>
      </w:r>
      <w:r>
        <w:rPr>
          <w:rFonts w:ascii="Times New Roman" w:hAnsi="Times New Roman" w:cs="Times New Roman"/>
        </w:rPr>
        <w:t xml:space="preserve"> capacity to track viral spread</w:t>
      </w:r>
      <w:r w:rsidR="00396300">
        <w:rPr>
          <w:rFonts w:ascii="Times New Roman" w:hAnsi="Times New Roman" w:cs="Times New Roman"/>
        </w:rPr>
        <w:t>.</w:t>
      </w:r>
    </w:p>
    <w:p w14:paraId="071B58CF" w14:textId="3332B1E4" w:rsidR="00396300" w:rsidRDefault="00C760A4" w:rsidP="006D7586">
      <w:pPr>
        <w:spacing w:line="480" w:lineRule="auto"/>
        <w:ind w:firstLine="720"/>
        <w:jc w:val="both"/>
        <w:rPr>
          <w:rFonts w:ascii="Times New Roman" w:hAnsi="Times New Roman" w:cs="Times New Roman"/>
        </w:rPr>
      </w:pPr>
      <w:r>
        <w:rPr>
          <w:rFonts w:ascii="Times New Roman" w:hAnsi="Times New Roman" w:cs="Times New Roman"/>
        </w:rPr>
        <w:t xml:space="preserve">Phase </w:t>
      </w:r>
      <w:r w:rsidR="003C4400">
        <w:rPr>
          <w:rFonts w:ascii="Times New Roman" w:hAnsi="Times New Roman" w:cs="Times New Roman"/>
        </w:rPr>
        <w:t>O</w:t>
      </w:r>
      <w:r w:rsidR="0045658D">
        <w:rPr>
          <w:rFonts w:ascii="Times New Roman" w:hAnsi="Times New Roman" w:cs="Times New Roman"/>
        </w:rPr>
        <w:t>ne would allow for reopening of the following industries: construction, agriculture (</w:t>
      </w:r>
      <w:r w:rsidR="00F271CD">
        <w:rPr>
          <w:rFonts w:ascii="Times New Roman" w:hAnsi="Times New Roman" w:cs="Times New Roman"/>
        </w:rPr>
        <w:t>includes forestry, fishing and hunting), retail (</w:t>
      </w:r>
      <w:r w:rsidR="00B53C12">
        <w:rPr>
          <w:rFonts w:ascii="Times New Roman" w:hAnsi="Times New Roman" w:cs="Times New Roman"/>
        </w:rPr>
        <w:t>curbside or in-store pick-up and drop-off, only), manufacturing, and wholesa</w:t>
      </w:r>
      <w:r w:rsidR="00511F75">
        <w:rPr>
          <w:rFonts w:ascii="Times New Roman" w:hAnsi="Times New Roman" w:cs="Times New Roman"/>
        </w:rPr>
        <w:t>l</w:t>
      </w:r>
      <w:r w:rsidR="00B53C12">
        <w:rPr>
          <w:rFonts w:ascii="Times New Roman" w:hAnsi="Times New Roman" w:cs="Times New Roman"/>
        </w:rPr>
        <w:t>e trade.</w:t>
      </w:r>
      <w:r w:rsidR="00D53BDF">
        <w:rPr>
          <w:rStyle w:val="FootnoteReference"/>
          <w:rFonts w:ascii="Times New Roman" w:hAnsi="Times New Roman" w:cs="Times New Roman"/>
        </w:rPr>
        <w:footnoteReference w:id="14"/>
      </w:r>
      <w:r w:rsidR="00B53C12">
        <w:rPr>
          <w:rFonts w:ascii="Times New Roman" w:hAnsi="Times New Roman" w:cs="Times New Roman"/>
        </w:rPr>
        <w:t xml:space="preserve"> Phase </w:t>
      </w:r>
      <w:r w:rsidR="003C4400">
        <w:rPr>
          <w:rFonts w:ascii="Times New Roman" w:hAnsi="Times New Roman" w:cs="Times New Roman"/>
        </w:rPr>
        <w:t>T</w:t>
      </w:r>
      <w:r w:rsidR="00B53C12">
        <w:rPr>
          <w:rFonts w:ascii="Times New Roman" w:hAnsi="Times New Roman" w:cs="Times New Roman"/>
        </w:rPr>
        <w:t xml:space="preserve">wo would </w:t>
      </w:r>
      <w:r w:rsidR="00E50154">
        <w:rPr>
          <w:rFonts w:ascii="Times New Roman" w:hAnsi="Times New Roman" w:cs="Times New Roman"/>
        </w:rPr>
        <w:t xml:space="preserve">allow for reopening of the following </w:t>
      </w:r>
      <w:r w:rsidR="0052400A">
        <w:rPr>
          <w:rFonts w:ascii="Times New Roman" w:hAnsi="Times New Roman" w:cs="Times New Roman"/>
        </w:rPr>
        <w:t>industries</w:t>
      </w:r>
      <w:r w:rsidR="00A74BE6">
        <w:rPr>
          <w:rFonts w:ascii="Times New Roman" w:hAnsi="Times New Roman" w:cs="Times New Roman"/>
        </w:rPr>
        <w:t xml:space="preserve">: </w:t>
      </w:r>
      <w:r w:rsidR="006D7586">
        <w:rPr>
          <w:rFonts w:ascii="Times New Roman" w:hAnsi="Times New Roman" w:cs="Times New Roman"/>
        </w:rPr>
        <w:t xml:space="preserve">business </w:t>
      </w:r>
      <w:r w:rsidR="00A74BE6">
        <w:rPr>
          <w:rFonts w:ascii="Times New Roman" w:hAnsi="Times New Roman" w:cs="Times New Roman"/>
        </w:rPr>
        <w:t xml:space="preserve">offices, real estate, </w:t>
      </w:r>
      <w:r w:rsidR="000F204D">
        <w:rPr>
          <w:rFonts w:ascii="Times New Roman" w:hAnsi="Times New Roman" w:cs="Times New Roman"/>
        </w:rPr>
        <w:t>in-store retail, vehicle</w:t>
      </w:r>
      <w:r w:rsidR="00FB62E4">
        <w:rPr>
          <w:rFonts w:ascii="Times New Roman" w:hAnsi="Times New Roman" w:cs="Times New Roman"/>
        </w:rPr>
        <w:t xml:space="preserve"> retail (sale, leasing and rental), retail </w:t>
      </w:r>
      <w:r w:rsidR="00517A21">
        <w:rPr>
          <w:rFonts w:ascii="Times New Roman" w:hAnsi="Times New Roman" w:cs="Times New Roman"/>
        </w:rPr>
        <w:t>rental</w:t>
      </w:r>
      <w:r w:rsidR="00FE2E56">
        <w:rPr>
          <w:rFonts w:ascii="Times New Roman" w:hAnsi="Times New Roman" w:cs="Times New Roman"/>
        </w:rPr>
        <w:t>,</w:t>
      </w:r>
      <w:r w:rsidR="002D0C10">
        <w:rPr>
          <w:rFonts w:ascii="Times New Roman" w:hAnsi="Times New Roman" w:cs="Times New Roman"/>
        </w:rPr>
        <w:t xml:space="preserve"> </w:t>
      </w:r>
      <w:r w:rsidR="00517A21">
        <w:rPr>
          <w:rFonts w:ascii="Times New Roman" w:hAnsi="Times New Roman" w:cs="Times New Roman"/>
        </w:rPr>
        <w:t>repair</w:t>
      </w:r>
      <w:r w:rsidR="00FE2E56">
        <w:rPr>
          <w:rFonts w:ascii="Times New Roman" w:hAnsi="Times New Roman" w:cs="Times New Roman"/>
        </w:rPr>
        <w:t>,</w:t>
      </w:r>
      <w:r w:rsidR="00517A21">
        <w:rPr>
          <w:rFonts w:ascii="Times New Roman" w:hAnsi="Times New Roman" w:cs="Times New Roman"/>
        </w:rPr>
        <w:t xml:space="preserve"> and cleaning</w:t>
      </w:r>
      <w:r w:rsidR="00FE2E56">
        <w:rPr>
          <w:rFonts w:ascii="Times New Roman" w:hAnsi="Times New Roman" w:cs="Times New Roman"/>
        </w:rPr>
        <w:t xml:space="preserve"> activities,</w:t>
      </w:r>
      <w:r w:rsidR="00517A21">
        <w:rPr>
          <w:rFonts w:ascii="Times New Roman" w:hAnsi="Times New Roman" w:cs="Times New Roman"/>
        </w:rPr>
        <w:t xml:space="preserve"> commercial building management, and hair salon</w:t>
      </w:r>
      <w:r w:rsidR="00FB7CA5">
        <w:rPr>
          <w:rFonts w:ascii="Times New Roman" w:hAnsi="Times New Roman" w:cs="Times New Roman"/>
        </w:rPr>
        <w:t xml:space="preserve">s and </w:t>
      </w:r>
      <w:r w:rsidR="00822CAD">
        <w:rPr>
          <w:rFonts w:ascii="Times New Roman" w:hAnsi="Times New Roman" w:cs="Times New Roman"/>
        </w:rPr>
        <w:t>barbershops.</w:t>
      </w:r>
      <w:r w:rsidR="00822CAD">
        <w:rPr>
          <w:rStyle w:val="FootnoteReference"/>
          <w:rFonts w:ascii="Times New Roman" w:hAnsi="Times New Roman" w:cs="Times New Roman"/>
        </w:rPr>
        <w:footnoteReference w:id="15"/>
      </w:r>
      <w:r w:rsidR="00822CAD">
        <w:rPr>
          <w:rFonts w:ascii="Times New Roman" w:hAnsi="Times New Roman" w:cs="Times New Roman"/>
        </w:rPr>
        <w:t xml:space="preserve"> </w:t>
      </w:r>
      <w:r w:rsidR="00B34A23">
        <w:rPr>
          <w:rFonts w:ascii="Times New Roman" w:hAnsi="Times New Roman" w:cs="Times New Roman"/>
        </w:rPr>
        <w:t xml:space="preserve">Phase </w:t>
      </w:r>
      <w:r w:rsidR="003C4400">
        <w:rPr>
          <w:rFonts w:ascii="Times New Roman" w:hAnsi="Times New Roman" w:cs="Times New Roman"/>
        </w:rPr>
        <w:t>T</w:t>
      </w:r>
      <w:r w:rsidR="00B34A23">
        <w:rPr>
          <w:rFonts w:ascii="Times New Roman" w:hAnsi="Times New Roman" w:cs="Times New Roman"/>
        </w:rPr>
        <w:t xml:space="preserve">hree would allow for reopening of </w:t>
      </w:r>
      <w:r w:rsidR="00E47AAC">
        <w:rPr>
          <w:rFonts w:ascii="Times New Roman" w:hAnsi="Times New Roman" w:cs="Times New Roman"/>
        </w:rPr>
        <w:t>restaurants</w:t>
      </w:r>
      <w:r w:rsidR="05D0E5EE">
        <w:rPr>
          <w:rFonts w:ascii="Times New Roman" w:hAnsi="Times New Roman" w:cs="Times New Roman"/>
        </w:rPr>
        <w:t>,</w:t>
      </w:r>
      <w:r w:rsidR="00E47AAC">
        <w:rPr>
          <w:rFonts w:ascii="Times New Roman" w:hAnsi="Times New Roman" w:cs="Times New Roman"/>
        </w:rPr>
        <w:t xml:space="preserve"> and </w:t>
      </w:r>
      <w:r w:rsidR="003C4400">
        <w:rPr>
          <w:rFonts w:ascii="Times New Roman" w:hAnsi="Times New Roman" w:cs="Times New Roman"/>
        </w:rPr>
        <w:t>P</w:t>
      </w:r>
      <w:r w:rsidR="00E47AAC">
        <w:rPr>
          <w:rFonts w:ascii="Times New Roman" w:hAnsi="Times New Roman" w:cs="Times New Roman"/>
        </w:rPr>
        <w:t xml:space="preserve">hase </w:t>
      </w:r>
      <w:r w:rsidR="003C4400">
        <w:rPr>
          <w:rFonts w:ascii="Times New Roman" w:hAnsi="Times New Roman" w:cs="Times New Roman"/>
        </w:rPr>
        <w:t>F</w:t>
      </w:r>
      <w:r w:rsidR="00E47AAC">
        <w:rPr>
          <w:rFonts w:ascii="Times New Roman" w:hAnsi="Times New Roman" w:cs="Times New Roman"/>
        </w:rPr>
        <w:t>our would allo</w:t>
      </w:r>
      <w:r w:rsidR="008A5F88">
        <w:rPr>
          <w:rFonts w:ascii="Times New Roman" w:hAnsi="Times New Roman" w:cs="Times New Roman"/>
        </w:rPr>
        <w:t>w</w:t>
      </w:r>
      <w:r w:rsidR="00E47AAC">
        <w:rPr>
          <w:rFonts w:ascii="Times New Roman" w:hAnsi="Times New Roman" w:cs="Times New Roman"/>
        </w:rPr>
        <w:t xml:space="preserve"> for reopening of </w:t>
      </w:r>
      <w:r w:rsidR="001F2767">
        <w:rPr>
          <w:rFonts w:ascii="Times New Roman" w:hAnsi="Times New Roman" w:cs="Times New Roman"/>
        </w:rPr>
        <w:t>education</w:t>
      </w:r>
      <w:r w:rsidR="00037592">
        <w:rPr>
          <w:rFonts w:ascii="Times New Roman" w:hAnsi="Times New Roman" w:cs="Times New Roman"/>
        </w:rPr>
        <w:t xml:space="preserve"> and arts/entertainment/recreation</w:t>
      </w:r>
      <w:r w:rsidR="00B64BC8">
        <w:rPr>
          <w:rFonts w:ascii="Times New Roman" w:hAnsi="Times New Roman" w:cs="Times New Roman"/>
        </w:rPr>
        <w:t xml:space="preserve"> establishments</w:t>
      </w:r>
      <w:r w:rsidR="00037592">
        <w:rPr>
          <w:rFonts w:ascii="Times New Roman" w:hAnsi="Times New Roman" w:cs="Times New Roman"/>
        </w:rPr>
        <w:t xml:space="preserve">. </w:t>
      </w:r>
      <w:r w:rsidR="001A549C">
        <w:rPr>
          <w:rFonts w:ascii="Times New Roman" w:hAnsi="Times New Roman" w:cs="Times New Roman"/>
        </w:rPr>
        <w:t xml:space="preserve">As of June 2, 2020, all New York regions, </w:t>
      </w:r>
      <w:r w:rsidR="0652614C">
        <w:rPr>
          <w:rFonts w:ascii="Times New Roman" w:hAnsi="Times New Roman" w:cs="Times New Roman"/>
        </w:rPr>
        <w:t xml:space="preserve">except for </w:t>
      </w:r>
      <w:r w:rsidR="001A549C">
        <w:rPr>
          <w:rFonts w:ascii="Times New Roman" w:hAnsi="Times New Roman" w:cs="Times New Roman"/>
        </w:rPr>
        <w:t>New York City, have entered at least Phase One</w:t>
      </w:r>
      <w:r w:rsidR="006D7586">
        <w:rPr>
          <w:rFonts w:ascii="Times New Roman" w:hAnsi="Times New Roman" w:cs="Times New Roman"/>
        </w:rPr>
        <w:t xml:space="preserve"> of the re-opening plan</w:t>
      </w:r>
      <w:r w:rsidR="001A549C">
        <w:rPr>
          <w:rFonts w:ascii="Times New Roman" w:hAnsi="Times New Roman" w:cs="Times New Roman"/>
        </w:rPr>
        <w:t>,</w:t>
      </w:r>
      <w:r w:rsidR="00313086">
        <w:rPr>
          <w:rStyle w:val="FootnoteReference"/>
          <w:rFonts w:ascii="Times New Roman" w:hAnsi="Times New Roman" w:cs="Times New Roman"/>
        </w:rPr>
        <w:footnoteReference w:id="16"/>
      </w:r>
      <w:r w:rsidR="001A549C">
        <w:rPr>
          <w:rFonts w:ascii="Times New Roman" w:hAnsi="Times New Roman" w:cs="Times New Roman"/>
        </w:rPr>
        <w:t xml:space="preserve"> with </w:t>
      </w:r>
      <w:r w:rsidR="000A4746">
        <w:rPr>
          <w:rFonts w:ascii="Times New Roman" w:hAnsi="Times New Roman" w:cs="Times New Roman"/>
        </w:rPr>
        <w:t>six New York State regions having entered Phase Two.</w:t>
      </w:r>
      <w:r w:rsidR="000A4746">
        <w:rPr>
          <w:rStyle w:val="FootnoteReference"/>
          <w:rFonts w:ascii="Times New Roman" w:hAnsi="Times New Roman" w:cs="Times New Roman"/>
        </w:rPr>
        <w:footnoteReference w:id="17"/>
      </w:r>
    </w:p>
    <w:p w14:paraId="02574029" w14:textId="0529708F" w:rsidR="009A2EA3" w:rsidRDefault="006D7586" w:rsidP="003A78B0">
      <w:pPr>
        <w:spacing w:line="480" w:lineRule="auto"/>
        <w:ind w:firstLine="720"/>
        <w:jc w:val="both"/>
        <w:rPr>
          <w:rFonts w:ascii="Times New Roman" w:hAnsi="Times New Roman" w:cs="Times New Roman"/>
        </w:rPr>
      </w:pPr>
      <w:r>
        <w:rPr>
          <w:rFonts w:ascii="Times New Roman" w:hAnsi="Times New Roman" w:cs="Times New Roman"/>
        </w:rPr>
        <w:t xml:space="preserve">As part of Phase </w:t>
      </w:r>
      <w:r w:rsidR="003C4400">
        <w:rPr>
          <w:rFonts w:ascii="Times New Roman" w:hAnsi="Times New Roman" w:cs="Times New Roman"/>
        </w:rPr>
        <w:t>T</w:t>
      </w:r>
      <w:r>
        <w:rPr>
          <w:rFonts w:ascii="Times New Roman" w:hAnsi="Times New Roman" w:cs="Times New Roman"/>
        </w:rPr>
        <w:t>wo</w:t>
      </w:r>
      <w:r w:rsidR="003C4400">
        <w:rPr>
          <w:rFonts w:ascii="Times New Roman" w:hAnsi="Times New Roman" w:cs="Times New Roman"/>
        </w:rPr>
        <w:t xml:space="preserve">, </w:t>
      </w:r>
      <w:r w:rsidR="008D37F2">
        <w:rPr>
          <w:rFonts w:ascii="Times New Roman" w:hAnsi="Times New Roman" w:cs="Times New Roman"/>
        </w:rPr>
        <w:t>the New York State Department of Health</w:t>
      </w:r>
      <w:r w:rsidR="002E01D9">
        <w:rPr>
          <w:rFonts w:ascii="Times New Roman" w:hAnsi="Times New Roman" w:cs="Times New Roman"/>
        </w:rPr>
        <w:t xml:space="preserve"> </w:t>
      </w:r>
      <w:r w:rsidR="00D5035F">
        <w:rPr>
          <w:rFonts w:ascii="Times New Roman" w:hAnsi="Times New Roman" w:cs="Times New Roman"/>
        </w:rPr>
        <w:t>(DOH</w:t>
      </w:r>
      <w:r w:rsidR="00D6711B">
        <w:rPr>
          <w:rFonts w:ascii="Times New Roman" w:hAnsi="Times New Roman" w:cs="Times New Roman"/>
        </w:rPr>
        <w:t xml:space="preserve">) </w:t>
      </w:r>
      <w:r w:rsidR="002E01D9">
        <w:rPr>
          <w:rFonts w:ascii="Times New Roman" w:hAnsi="Times New Roman" w:cs="Times New Roman"/>
        </w:rPr>
        <w:t xml:space="preserve">has issued </w:t>
      </w:r>
      <w:r w:rsidR="00EA1306">
        <w:rPr>
          <w:rFonts w:ascii="Times New Roman" w:hAnsi="Times New Roman" w:cs="Times New Roman"/>
        </w:rPr>
        <w:t xml:space="preserve">guidance for each industry to </w:t>
      </w:r>
      <w:r w:rsidR="00EE217C">
        <w:rPr>
          <w:rFonts w:ascii="Times New Roman" w:hAnsi="Times New Roman" w:cs="Times New Roman"/>
        </w:rPr>
        <w:t xml:space="preserve">consider as </w:t>
      </w:r>
      <w:r w:rsidR="00181846">
        <w:rPr>
          <w:rFonts w:ascii="Times New Roman" w:hAnsi="Times New Roman" w:cs="Times New Roman"/>
        </w:rPr>
        <w:t xml:space="preserve">they re-open. </w:t>
      </w:r>
      <w:r w:rsidR="68719EEB">
        <w:rPr>
          <w:rFonts w:ascii="Times New Roman" w:hAnsi="Times New Roman" w:cs="Times New Roman"/>
        </w:rPr>
        <w:t>On</w:t>
      </w:r>
      <w:r w:rsidR="00A64C08">
        <w:rPr>
          <w:rFonts w:ascii="Times New Roman" w:hAnsi="Times New Roman" w:cs="Times New Roman"/>
        </w:rPr>
        <w:t xml:space="preserve"> </w:t>
      </w:r>
      <w:r w:rsidR="00DD52EF">
        <w:rPr>
          <w:rFonts w:ascii="Times New Roman" w:hAnsi="Times New Roman" w:cs="Times New Roman"/>
        </w:rPr>
        <w:t xml:space="preserve">May 28, 2020, </w:t>
      </w:r>
      <w:r w:rsidR="00312B49">
        <w:rPr>
          <w:rFonts w:ascii="Times New Roman" w:hAnsi="Times New Roman" w:cs="Times New Roman"/>
        </w:rPr>
        <w:t xml:space="preserve">DOH </w:t>
      </w:r>
      <w:r w:rsidR="00EF6444">
        <w:rPr>
          <w:rFonts w:ascii="Times New Roman" w:hAnsi="Times New Roman" w:cs="Times New Roman"/>
        </w:rPr>
        <w:t>issue</w:t>
      </w:r>
      <w:r w:rsidR="00985600">
        <w:rPr>
          <w:rFonts w:ascii="Times New Roman" w:hAnsi="Times New Roman" w:cs="Times New Roman"/>
        </w:rPr>
        <w:t xml:space="preserve">d detailed and summary guidance for </w:t>
      </w:r>
      <w:r w:rsidR="0065338F">
        <w:rPr>
          <w:rFonts w:ascii="Times New Roman" w:hAnsi="Times New Roman" w:cs="Times New Roman"/>
        </w:rPr>
        <w:t>entities that operate within office spaces</w:t>
      </w:r>
      <w:r w:rsidR="005B5821">
        <w:rPr>
          <w:rFonts w:ascii="Times New Roman" w:hAnsi="Times New Roman" w:cs="Times New Roman"/>
        </w:rPr>
        <w:t>.</w:t>
      </w:r>
      <w:r w:rsidR="00D6711B">
        <w:rPr>
          <w:rFonts w:ascii="Times New Roman" w:hAnsi="Times New Roman" w:cs="Times New Roman"/>
        </w:rPr>
        <w:t xml:space="preserve"> </w:t>
      </w:r>
      <w:r w:rsidR="006C7012">
        <w:rPr>
          <w:rFonts w:ascii="Times New Roman" w:hAnsi="Times New Roman" w:cs="Times New Roman"/>
        </w:rPr>
        <w:t xml:space="preserve">The guidance recommends policies and procedures </w:t>
      </w:r>
      <w:r w:rsidR="00D5035F">
        <w:rPr>
          <w:rFonts w:ascii="Times New Roman" w:hAnsi="Times New Roman" w:cs="Times New Roman"/>
        </w:rPr>
        <w:t xml:space="preserve">on a variety of topics, including </w:t>
      </w:r>
      <w:r w:rsidR="006C7012">
        <w:rPr>
          <w:rFonts w:ascii="Times New Roman" w:hAnsi="Times New Roman" w:cs="Times New Roman"/>
        </w:rPr>
        <w:t xml:space="preserve">promoting physical distancing in the office, limiting in-person </w:t>
      </w:r>
      <w:r w:rsidR="009B5341">
        <w:rPr>
          <w:rFonts w:ascii="Times New Roman" w:hAnsi="Times New Roman" w:cs="Times New Roman"/>
        </w:rPr>
        <w:t>gatherings</w:t>
      </w:r>
      <w:r w:rsidR="006C7012">
        <w:rPr>
          <w:rFonts w:ascii="Times New Roman" w:hAnsi="Times New Roman" w:cs="Times New Roman"/>
        </w:rPr>
        <w:t xml:space="preserve"> such as meetings and </w:t>
      </w:r>
      <w:r w:rsidR="009B5341">
        <w:rPr>
          <w:rFonts w:ascii="Times New Roman" w:hAnsi="Times New Roman" w:cs="Times New Roman"/>
        </w:rPr>
        <w:t>conferences</w:t>
      </w:r>
      <w:r w:rsidR="006C7012">
        <w:rPr>
          <w:rFonts w:ascii="Times New Roman" w:hAnsi="Times New Roman" w:cs="Times New Roman"/>
        </w:rPr>
        <w:t>, ensuring the use of personal protective equipment, cleaning and disinfecting, screening and testing, and tracing and tracking.</w:t>
      </w:r>
      <w:r w:rsidR="006C7012">
        <w:rPr>
          <w:rStyle w:val="FootnoteReference"/>
          <w:rFonts w:ascii="Times New Roman" w:hAnsi="Times New Roman" w:cs="Times New Roman"/>
        </w:rPr>
        <w:footnoteReference w:id="18"/>
      </w:r>
      <w:r w:rsidR="006C7012">
        <w:rPr>
          <w:rFonts w:ascii="Times New Roman" w:hAnsi="Times New Roman" w:cs="Times New Roman"/>
        </w:rPr>
        <w:t xml:space="preserve"> </w:t>
      </w:r>
    </w:p>
    <w:p w14:paraId="33E88D9E" w14:textId="22900DC3" w:rsidR="009B079A" w:rsidRPr="001F4BFE" w:rsidRDefault="009B079A" w:rsidP="009A2EA3">
      <w:pPr>
        <w:pStyle w:val="ListParagraph"/>
        <w:numPr>
          <w:ilvl w:val="0"/>
          <w:numId w:val="19"/>
        </w:numPr>
        <w:spacing w:line="480" w:lineRule="auto"/>
        <w:rPr>
          <w:rFonts w:ascii="Times New Roman" w:hAnsi="Times New Roman" w:cs="Times New Roman"/>
          <w:b/>
        </w:rPr>
      </w:pPr>
      <w:r w:rsidRPr="001F4BFE">
        <w:rPr>
          <w:rFonts w:ascii="Times New Roman" w:hAnsi="Times New Roman" w:cs="Times New Roman"/>
          <w:b/>
        </w:rPr>
        <w:t>OSHA guidelines on returning to work</w:t>
      </w:r>
    </w:p>
    <w:p w14:paraId="24310A3D" w14:textId="1CDEC0B7" w:rsidR="008633B0" w:rsidRDefault="00D5035F" w:rsidP="00D5035F">
      <w:pPr>
        <w:spacing w:line="480" w:lineRule="auto"/>
        <w:ind w:firstLine="720"/>
        <w:jc w:val="both"/>
        <w:rPr>
          <w:rFonts w:ascii="Times New Roman" w:hAnsi="Times New Roman" w:cs="Times New Roman"/>
        </w:rPr>
      </w:pPr>
      <w:r>
        <w:rPr>
          <w:rFonts w:ascii="Times New Roman" w:hAnsi="Times New Roman" w:cs="Times New Roman"/>
        </w:rPr>
        <w:t xml:space="preserve">Following the onset of the COVID-19 crisis, the U.S. Department of Labor’s </w:t>
      </w:r>
      <w:r w:rsidR="009B5341">
        <w:rPr>
          <w:rFonts w:ascii="Times New Roman" w:hAnsi="Times New Roman" w:cs="Times New Roman"/>
        </w:rPr>
        <w:t>Occupational</w:t>
      </w:r>
      <w:r>
        <w:rPr>
          <w:rFonts w:ascii="Times New Roman" w:hAnsi="Times New Roman" w:cs="Times New Roman"/>
        </w:rPr>
        <w:t xml:space="preserve"> Safety and Health Administration (OSHA) published guidance on </w:t>
      </w:r>
      <w:r w:rsidR="00F231C5">
        <w:rPr>
          <w:rFonts w:ascii="Times New Roman" w:hAnsi="Times New Roman" w:cs="Times New Roman"/>
        </w:rPr>
        <w:t>preparing</w:t>
      </w:r>
      <w:r>
        <w:rPr>
          <w:rFonts w:ascii="Times New Roman" w:hAnsi="Times New Roman" w:cs="Times New Roman"/>
        </w:rPr>
        <w:t xml:space="preserve"> workplaces for COVID-19.</w:t>
      </w:r>
      <w:r w:rsidR="00342F06">
        <w:rPr>
          <w:rStyle w:val="FootnoteReference"/>
          <w:rFonts w:ascii="Times New Roman" w:hAnsi="Times New Roman" w:cs="Times New Roman"/>
        </w:rPr>
        <w:footnoteReference w:id="19"/>
      </w:r>
      <w:r>
        <w:rPr>
          <w:rFonts w:ascii="Times New Roman" w:hAnsi="Times New Roman" w:cs="Times New Roman"/>
        </w:rPr>
        <w:t xml:space="preserve"> The guidance is based on “traditional infection prevention and industrial hygiene practices.”</w:t>
      </w:r>
      <w:r w:rsidR="00342F06">
        <w:rPr>
          <w:rStyle w:val="FootnoteReference"/>
          <w:rFonts w:ascii="Times New Roman" w:hAnsi="Times New Roman" w:cs="Times New Roman"/>
        </w:rPr>
        <w:footnoteReference w:id="20"/>
      </w:r>
      <w:r>
        <w:rPr>
          <w:rFonts w:ascii="Times New Roman" w:hAnsi="Times New Roman" w:cs="Times New Roman"/>
        </w:rPr>
        <w:t xml:space="preserve"> It describes basic steps that every employer can take to reduce the risk of worker infection and provides specific recommendations for </w:t>
      </w:r>
      <w:r w:rsidR="00901254">
        <w:rPr>
          <w:rFonts w:ascii="Times New Roman" w:hAnsi="Times New Roman" w:cs="Times New Roman"/>
        </w:rPr>
        <w:t>work</w:t>
      </w:r>
      <w:r w:rsidR="00904EF4">
        <w:rPr>
          <w:rFonts w:ascii="Times New Roman" w:hAnsi="Times New Roman" w:cs="Times New Roman"/>
        </w:rPr>
        <w:t>ers</w:t>
      </w:r>
      <w:r>
        <w:rPr>
          <w:rFonts w:ascii="Times New Roman" w:hAnsi="Times New Roman" w:cs="Times New Roman"/>
        </w:rPr>
        <w:t xml:space="preserve"> within </w:t>
      </w:r>
      <w:r w:rsidR="00B5461E">
        <w:rPr>
          <w:rFonts w:ascii="Times New Roman" w:hAnsi="Times New Roman" w:cs="Times New Roman"/>
        </w:rPr>
        <w:t>various</w:t>
      </w:r>
      <w:r>
        <w:rPr>
          <w:rFonts w:ascii="Times New Roman" w:hAnsi="Times New Roman" w:cs="Times New Roman"/>
        </w:rPr>
        <w:t xml:space="preserve"> risk categories.</w:t>
      </w:r>
      <w:r w:rsidR="003E5BE2">
        <w:rPr>
          <w:rStyle w:val="FootnoteReference"/>
          <w:rFonts w:ascii="Times New Roman" w:hAnsi="Times New Roman" w:cs="Times New Roman"/>
        </w:rPr>
        <w:footnoteReference w:id="21"/>
      </w:r>
      <w:r>
        <w:rPr>
          <w:rFonts w:ascii="Times New Roman" w:hAnsi="Times New Roman" w:cs="Times New Roman"/>
        </w:rPr>
        <w:t xml:space="preserve">  </w:t>
      </w:r>
    </w:p>
    <w:p w14:paraId="74EF4616" w14:textId="6F39EC9D" w:rsidR="00D5035F" w:rsidRPr="00E50A86" w:rsidRDefault="00D5035F" w:rsidP="00D5035F">
      <w:pPr>
        <w:spacing w:line="480" w:lineRule="auto"/>
        <w:ind w:firstLine="720"/>
        <w:jc w:val="both"/>
        <w:rPr>
          <w:rFonts w:ascii="Times New Roman" w:hAnsi="Times New Roman" w:cs="Times New Roman"/>
        </w:rPr>
      </w:pPr>
      <w:r>
        <w:rPr>
          <w:rFonts w:ascii="Times New Roman" w:hAnsi="Times New Roman" w:cs="Times New Roman"/>
        </w:rPr>
        <w:t>According to OSHA’s guidance, some basic step</w:t>
      </w:r>
      <w:r w:rsidR="000606BA">
        <w:rPr>
          <w:rFonts w:ascii="Times New Roman" w:hAnsi="Times New Roman" w:cs="Times New Roman"/>
        </w:rPr>
        <w:t>s</w:t>
      </w:r>
      <w:r>
        <w:rPr>
          <w:rFonts w:ascii="Times New Roman" w:hAnsi="Times New Roman" w:cs="Times New Roman"/>
        </w:rPr>
        <w:t xml:space="preserve"> that all employers can take include: (i) developing a plan to help guide protective action against COVID-19; (ii) implementing good </w:t>
      </w:r>
      <w:r w:rsidR="00F231C5">
        <w:rPr>
          <w:rFonts w:ascii="Times New Roman" w:hAnsi="Times New Roman" w:cs="Times New Roman"/>
        </w:rPr>
        <w:t>hygiene</w:t>
      </w:r>
      <w:r>
        <w:rPr>
          <w:rFonts w:ascii="Times New Roman" w:hAnsi="Times New Roman" w:cs="Times New Roman"/>
        </w:rPr>
        <w:t xml:space="preserve"> and infection control practices; (iii) developing policies and procedures for the prompt identification and isolation of sick people, if appropriate; (iv) implementing flexible policies that allow sick employees to stay home; (v) implementing engineering controls (such as barriers and air filters) and administrative controls (such as staggered work </w:t>
      </w:r>
      <w:r w:rsidR="00F231C5">
        <w:rPr>
          <w:rFonts w:ascii="Times New Roman" w:hAnsi="Times New Roman" w:cs="Times New Roman"/>
        </w:rPr>
        <w:t>schedules</w:t>
      </w:r>
      <w:r>
        <w:rPr>
          <w:rFonts w:ascii="Times New Roman" w:hAnsi="Times New Roman" w:cs="Times New Roman"/>
        </w:rPr>
        <w:t>); and (vi) promoting the use of appropriate PPE.</w:t>
      </w:r>
      <w:r w:rsidR="00DA63DB">
        <w:rPr>
          <w:rStyle w:val="FootnoteReference"/>
          <w:rFonts w:ascii="Times New Roman" w:hAnsi="Times New Roman" w:cs="Times New Roman"/>
        </w:rPr>
        <w:footnoteReference w:id="22"/>
      </w:r>
      <w:r>
        <w:rPr>
          <w:rFonts w:ascii="Times New Roman" w:hAnsi="Times New Roman" w:cs="Times New Roman"/>
        </w:rPr>
        <w:t xml:space="preserve"> OSHA also recommends that employers stay abreast of federal, state, and local guidance on safety precautions.</w:t>
      </w:r>
      <w:r w:rsidR="00DA63DB">
        <w:rPr>
          <w:rStyle w:val="FootnoteReference"/>
          <w:rFonts w:ascii="Times New Roman" w:hAnsi="Times New Roman" w:cs="Times New Roman"/>
        </w:rPr>
        <w:footnoteReference w:id="23"/>
      </w:r>
      <w:r>
        <w:rPr>
          <w:rFonts w:ascii="Times New Roman" w:hAnsi="Times New Roman" w:cs="Times New Roman"/>
        </w:rPr>
        <w:t xml:space="preserve"> </w:t>
      </w:r>
    </w:p>
    <w:p w14:paraId="456B8F5D" w14:textId="086285DA" w:rsidR="001F272F" w:rsidRPr="00E50A86" w:rsidRDefault="00CF1548" w:rsidP="00176070">
      <w:pPr>
        <w:pStyle w:val="Heading1"/>
        <w:numPr>
          <w:ilvl w:val="0"/>
          <w:numId w:val="5"/>
        </w:numPr>
        <w:spacing w:before="240" w:after="240"/>
        <w:rPr>
          <w:b/>
          <w:i w:val="0"/>
          <w:smallCaps/>
          <w:u w:val="single"/>
        </w:rPr>
      </w:pPr>
      <w:r w:rsidRPr="00E50A86">
        <w:rPr>
          <w:b/>
          <w:i w:val="0"/>
          <w:smallCaps/>
          <w:u w:val="single"/>
        </w:rPr>
        <w:t>Legislative Analysis of Int. No. 1950 (Cumbo)</w:t>
      </w:r>
    </w:p>
    <w:p w14:paraId="7886988F" w14:textId="5B4A0AA1" w:rsidR="001E2E18" w:rsidRPr="001E2E18" w:rsidRDefault="001E2E18" w:rsidP="007610C8">
      <w:pPr>
        <w:spacing w:line="480" w:lineRule="auto"/>
        <w:ind w:firstLine="720"/>
        <w:jc w:val="both"/>
        <w:rPr>
          <w:rFonts w:ascii="Times New Roman" w:hAnsi="Times New Roman" w:cs="Times New Roman"/>
        </w:rPr>
      </w:pPr>
      <w:r w:rsidRPr="5574DE12">
        <w:rPr>
          <w:rFonts w:ascii="Times New Roman" w:hAnsi="Times New Roman" w:cs="Times New Roman"/>
        </w:rPr>
        <w:t>Int. No. 1950 (Cumbo) would require the Mayor to designate a restart officer for the City. The restart officer woul</w:t>
      </w:r>
      <w:r w:rsidR="00904EF4">
        <w:rPr>
          <w:rFonts w:ascii="Times New Roman" w:hAnsi="Times New Roman" w:cs="Times New Roman"/>
        </w:rPr>
        <w:t>d be responsible for assisting C</w:t>
      </w:r>
      <w:r w:rsidRPr="5574DE12">
        <w:rPr>
          <w:rFonts w:ascii="Times New Roman" w:hAnsi="Times New Roman" w:cs="Times New Roman"/>
        </w:rPr>
        <w:t xml:space="preserve">ity agencies as they work to reopen their offices and resume their operations </w:t>
      </w:r>
      <w:r w:rsidR="3076447E" w:rsidRPr="5574DE12">
        <w:rPr>
          <w:rFonts w:ascii="Times New Roman" w:hAnsi="Times New Roman" w:cs="Times New Roman"/>
        </w:rPr>
        <w:t>in response to</w:t>
      </w:r>
      <w:r w:rsidRPr="5574DE12">
        <w:rPr>
          <w:rFonts w:ascii="Times New Roman" w:hAnsi="Times New Roman" w:cs="Times New Roman"/>
        </w:rPr>
        <w:t xml:space="preserve"> the COVID-19 pandemic. The Mayor would have the </w:t>
      </w:r>
      <w:r w:rsidR="00511F75" w:rsidRPr="5574DE12">
        <w:rPr>
          <w:rFonts w:ascii="Times New Roman" w:hAnsi="Times New Roman" w:cs="Times New Roman"/>
        </w:rPr>
        <w:t>discretion</w:t>
      </w:r>
      <w:r w:rsidRPr="5574DE12">
        <w:rPr>
          <w:rFonts w:ascii="Times New Roman" w:hAnsi="Times New Roman" w:cs="Times New Roman"/>
        </w:rPr>
        <w:t xml:space="preserve"> to select any head of a mayoral office or a</w:t>
      </w:r>
      <w:r w:rsidR="00904EF4">
        <w:rPr>
          <w:rFonts w:ascii="Times New Roman" w:hAnsi="Times New Roman" w:cs="Times New Roman"/>
        </w:rPr>
        <w:t>ny mayoral appointee heading a C</w:t>
      </w:r>
      <w:r w:rsidRPr="5574DE12">
        <w:rPr>
          <w:rFonts w:ascii="Times New Roman" w:hAnsi="Times New Roman" w:cs="Times New Roman"/>
        </w:rPr>
        <w:t>ity agency as the restart officer.</w:t>
      </w:r>
    </w:p>
    <w:p w14:paraId="5E97ADCB" w14:textId="554CDB38" w:rsidR="001E2E18" w:rsidRPr="001E2E18" w:rsidRDefault="001F4BFE" w:rsidP="001F4BFE">
      <w:pPr>
        <w:spacing w:line="480" w:lineRule="auto"/>
        <w:ind w:firstLine="720"/>
        <w:jc w:val="both"/>
        <w:rPr>
          <w:rFonts w:ascii="Times New Roman" w:hAnsi="Times New Roman" w:cs="Times New Roman"/>
        </w:rPr>
      </w:pPr>
      <w:r>
        <w:rPr>
          <w:rFonts w:ascii="Times New Roman" w:hAnsi="Times New Roman" w:cs="Times New Roman"/>
        </w:rPr>
        <w:t xml:space="preserve"> </w:t>
      </w:r>
      <w:r w:rsidR="001E2E18" w:rsidRPr="001E2E18">
        <w:rPr>
          <w:rFonts w:ascii="Times New Roman" w:hAnsi="Times New Roman" w:cs="Times New Roman"/>
        </w:rPr>
        <w:t xml:space="preserve">Within 30 days of designation, the restart officer, in collaboration with the Department of Health and Mental Hygiene, would be required to (i) recommend policies and protocols for reopening agency offices and resuming agency functions in a manner that prevents the spread of COVID-19, and (ii) identify the specific operations and functions that each agency will need to address as it </w:t>
      </w:r>
      <w:r w:rsidR="007B5C32">
        <w:rPr>
          <w:rFonts w:ascii="Times New Roman" w:hAnsi="Times New Roman" w:cs="Times New Roman"/>
        </w:rPr>
        <w:t>plans to reopen</w:t>
      </w:r>
      <w:r w:rsidR="001E2E18" w:rsidRPr="001E2E18">
        <w:rPr>
          <w:rFonts w:ascii="Times New Roman" w:hAnsi="Times New Roman" w:cs="Times New Roman"/>
        </w:rPr>
        <w:t xml:space="preserve">. The policies and protocols recommended by the restart officer would need to cover certain specified topics, </w:t>
      </w:r>
      <w:r w:rsidR="00D40DD0" w:rsidRPr="001E2E18">
        <w:rPr>
          <w:rFonts w:ascii="Times New Roman" w:hAnsi="Times New Roman" w:cs="Times New Roman"/>
        </w:rPr>
        <w:t>including</w:t>
      </w:r>
      <w:r w:rsidR="001E2E18" w:rsidRPr="001E2E18">
        <w:rPr>
          <w:rFonts w:ascii="Times New Roman" w:hAnsi="Times New Roman" w:cs="Times New Roman"/>
        </w:rPr>
        <w:t xml:space="preserve"> occupancy limits for offices and facilities, protective furnishings, sanitizing products, personal protective equipment, surface cleaning, air purification, and </w:t>
      </w:r>
      <w:r w:rsidR="00D40DD0" w:rsidRPr="001E2E18">
        <w:rPr>
          <w:rFonts w:ascii="Times New Roman" w:hAnsi="Times New Roman" w:cs="Times New Roman"/>
        </w:rPr>
        <w:t>accommodations</w:t>
      </w:r>
      <w:r w:rsidR="001E2E18" w:rsidRPr="001E2E18">
        <w:rPr>
          <w:rFonts w:ascii="Times New Roman" w:hAnsi="Times New Roman" w:cs="Times New Roman"/>
        </w:rPr>
        <w:t xml:space="preserve"> for persons most susceptible to complications from COVID-19. The restart officer would also be responsible for providing each agency with guidance and information on applicable federal, state, and local laws related to reopening.</w:t>
      </w:r>
    </w:p>
    <w:p w14:paraId="7BF32AB8" w14:textId="5CCDB4F3" w:rsidR="001E2E18" w:rsidRPr="001E2E18" w:rsidRDefault="001E2E18" w:rsidP="007610C8">
      <w:pPr>
        <w:spacing w:line="480" w:lineRule="auto"/>
        <w:ind w:firstLine="720"/>
        <w:jc w:val="both"/>
        <w:rPr>
          <w:rFonts w:ascii="Times New Roman" w:hAnsi="Times New Roman" w:cs="Times New Roman"/>
        </w:rPr>
      </w:pPr>
      <w:r w:rsidRPr="001E2E18">
        <w:rPr>
          <w:rFonts w:ascii="Times New Roman" w:hAnsi="Times New Roman" w:cs="Times New Roman"/>
        </w:rPr>
        <w:t xml:space="preserve">Once the restart officer publishes </w:t>
      </w:r>
      <w:r w:rsidR="006555C2">
        <w:rPr>
          <w:rFonts w:ascii="Times New Roman" w:hAnsi="Times New Roman" w:cs="Times New Roman"/>
        </w:rPr>
        <w:t>the</w:t>
      </w:r>
      <w:r w:rsidRPr="001E2E18">
        <w:rPr>
          <w:rFonts w:ascii="Times New Roman" w:hAnsi="Times New Roman" w:cs="Times New Roman"/>
        </w:rPr>
        <w:t xml:space="preserve"> </w:t>
      </w:r>
      <w:r w:rsidR="00D40DD0" w:rsidRPr="001E2E18">
        <w:rPr>
          <w:rFonts w:ascii="Times New Roman" w:hAnsi="Times New Roman" w:cs="Times New Roman"/>
        </w:rPr>
        <w:t>recommendations</w:t>
      </w:r>
      <w:r w:rsidRPr="001E2E18">
        <w:rPr>
          <w:rFonts w:ascii="Times New Roman" w:hAnsi="Times New Roman" w:cs="Times New Roman"/>
        </w:rPr>
        <w:t xml:space="preserve">, each agency would have 30 days to develop a reopening plan and submit it to the restart officer. Plans that do not conform with the restart officer’s </w:t>
      </w:r>
      <w:r w:rsidR="00D40DD0" w:rsidRPr="001E2E18">
        <w:rPr>
          <w:rFonts w:ascii="Times New Roman" w:hAnsi="Times New Roman" w:cs="Times New Roman"/>
        </w:rPr>
        <w:t>recommendations</w:t>
      </w:r>
      <w:r w:rsidRPr="001E2E18">
        <w:rPr>
          <w:rFonts w:ascii="Times New Roman" w:hAnsi="Times New Roman" w:cs="Times New Roman"/>
        </w:rPr>
        <w:t xml:space="preserve"> or address the specific operations and functions identified by the </w:t>
      </w:r>
      <w:r w:rsidR="00077828">
        <w:rPr>
          <w:rFonts w:ascii="Times New Roman" w:hAnsi="Times New Roman" w:cs="Times New Roman"/>
        </w:rPr>
        <w:t xml:space="preserve">restart </w:t>
      </w:r>
      <w:r w:rsidRPr="001E2E18">
        <w:rPr>
          <w:rFonts w:ascii="Times New Roman" w:hAnsi="Times New Roman" w:cs="Times New Roman"/>
        </w:rPr>
        <w:t xml:space="preserve">officer would need to include an explanation as to why. The restart officer would be responsible for reviewing each agency’s reopening plan and proposing amendments thereto. </w:t>
      </w:r>
    </w:p>
    <w:p w14:paraId="3ABADD37" w14:textId="366D78B1" w:rsidR="001E2E18" w:rsidRPr="001E2E18" w:rsidRDefault="001E2E18" w:rsidP="007610C8">
      <w:pPr>
        <w:spacing w:line="480" w:lineRule="auto"/>
        <w:jc w:val="both"/>
        <w:rPr>
          <w:rFonts w:ascii="Times New Roman" w:hAnsi="Times New Roman" w:cs="Times New Roman"/>
        </w:rPr>
      </w:pPr>
      <w:r w:rsidRPr="001E2E18">
        <w:rPr>
          <w:rFonts w:ascii="Times New Roman" w:hAnsi="Times New Roman" w:cs="Times New Roman"/>
        </w:rPr>
        <w:t xml:space="preserve"> </w:t>
      </w:r>
      <w:r w:rsidRPr="001E2E18">
        <w:rPr>
          <w:rFonts w:ascii="Times New Roman" w:hAnsi="Times New Roman" w:cs="Times New Roman"/>
        </w:rPr>
        <w:tab/>
        <w:t>No later than 60 days after the effective date of Int. No. 1950, and every 60 days thereafter, the restart officer would be required to submit a report to the Mayor and the Speaker of the Council on how agencies have complied with their obligation to develop and submit a reopening plan. This reporting requirement would remain in effect until the position of restart officer terminates.</w:t>
      </w:r>
    </w:p>
    <w:p w14:paraId="5F2B4178" w14:textId="077EB76C" w:rsidR="008633B0" w:rsidRPr="00E50A86" w:rsidRDefault="001E2E18" w:rsidP="008E7C0D">
      <w:pPr>
        <w:spacing w:line="480" w:lineRule="auto"/>
        <w:jc w:val="both"/>
        <w:rPr>
          <w:rFonts w:ascii="Times New Roman" w:hAnsi="Times New Roman" w:cs="Times New Roman"/>
        </w:rPr>
      </w:pPr>
      <w:r w:rsidRPr="001E2E18">
        <w:rPr>
          <w:rFonts w:ascii="Times New Roman" w:hAnsi="Times New Roman" w:cs="Times New Roman"/>
        </w:rPr>
        <w:tab/>
        <w:t xml:space="preserve">The restart officer would be required to routinely update its </w:t>
      </w:r>
      <w:r w:rsidR="00D40DD0" w:rsidRPr="001E2E18">
        <w:rPr>
          <w:rFonts w:ascii="Times New Roman" w:hAnsi="Times New Roman" w:cs="Times New Roman"/>
        </w:rPr>
        <w:t>recommendat</w:t>
      </w:r>
      <w:r w:rsidR="00D40DD0">
        <w:rPr>
          <w:rFonts w:ascii="Times New Roman" w:hAnsi="Times New Roman" w:cs="Times New Roman"/>
        </w:rPr>
        <w:t>ions</w:t>
      </w:r>
      <w:r w:rsidR="006B0549">
        <w:rPr>
          <w:rFonts w:ascii="Times New Roman" w:hAnsi="Times New Roman" w:cs="Times New Roman"/>
        </w:rPr>
        <w:t xml:space="preserve"> </w:t>
      </w:r>
      <w:r w:rsidRPr="001E2E18">
        <w:rPr>
          <w:rFonts w:ascii="Times New Roman" w:hAnsi="Times New Roman" w:cs="Times New Roman"/>
        </w:rPr>
        <w:t xml:space="preserve">to the </w:t>
      </w:r>
      <w:r w:rsidR="00D40DD0" w:rsidRPr="001E2E18">
        <w:rPr>
          <w:rFonts w:ascii="Times New Roman" w:hAnsi="Times New Roman" w:cs="Times New Roman"/>
        </w:rPr>
        <w:t>extent</w:t>
      </w:r>
      <w:r w:rsidRPr="001E2E18">
        <w:rPr>
          <w:rFonts w:ascii="Times New Roman" w:hAnsi="Times New Roman" w:cs="Times New Roman"/>
        </w:rPr>
        <w:t xml:space="preserve"> necessary and practicable. The position of restart officer would terminate upon a determination by the Mayor that the restart officer is no longer necessary to promote the safe reopening of agency offices and the safe resumption of agency functions in response to COVID-19.</w:t>
      </w:r>
    </w:p>
    <w:p w14:paraId="25FBA47D" w14:textId="77777777" w:rsidR="008633B0" w:rsidRPr="00E50A86" w:rsidRDefault="008633B0">
      <w:pPr>
        <w:spacing w:after="160" w:line="259" w:lineRule="auto"/>
        <w:rPr>
          <w:rFonts w:ascii="Times New Roman" w:hAnsi="Times New Roman" w:cs="Times New Roman"/>
        </w:rPr>
      </w:pPr>
      <w:r w:rsidRPr="00E50A86">
        <w:rPr>
          <w:rFonts w:ascii="Times New Roman" w:hAnsi="Times New Roman" w:cs="Times New Roman"/>
        </w:rPr>
        <w:br w:type="page"/>
      </w:r>
    </w:p>
    <w:p w14:paraId="22722C72" w14:textId="49D1DAAA" w:rsidR="00904EF4" w:rsidRDefault="00904EF4">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0005808A" w14:textId="0B5AD3CE" w:rsidR="00CB5FB1" w:rsidRPr="00CB5FB1" w:rsidRDefault="00CB5FB1" w:rsidP="00904EF4">
      <w:pPr>
        <w:jc w:val="center"/>
        <w:rPr>
          <w:rFonts w:ascii="Times New Roman" w:eastAsia="Times New Roman" w:hAnsi="Times New Roman" w:cs="Times New Roman"/>
        </w:rPr>
      </w:pPr>
      <w:r w:rsidRPr="00CB5FB1">
        <w:rPr>
          <w:rFonts w:ascii="Times New Roman" w:eastAsia="Times New Roman" w:hAnsi="Times New Roman" w:cs="Times New Roman"/>
        </w:rPr>
        <w:t>Int. No.</w:t>
      </w:r>
      <w:r w:rsidRPr="00E50A86">
        <w:rPr>
          <w:rFonts w:ascii="Times New Roman" w:eastAsia="Times New Roman" w:hAnsi="Times New Roman" w:cs="Times New Roman"/>
        </w:rPr>
        <w:t xml:space="preserve"> 1950</w:t>
      </w:r>
    </w:p>
    <w:p w14:paraId="6E20DBFD" w14:textId="77777777" w:rsidR="00CB5FB1" w:rsidRPr="00CB5FB1" w:rsidRDefault="00CB5FB1" w:rsidP="00CB5FB1">
      <w:pPr>
        <w:jc w:val="center"/>
        <w:rPr>
          <w:rFonts w:ascii="Times New Roman" w:eastAsia="Times New Roman" w:hAnsi="Times New Roman" w:cs="Times New Roman"/>
        </w:rPr>
      </w:pPr>
    </w:p>
    <w:p w14:paraId="7DA4590B" w14:textId="16A24CC6" w:rsidR="00CB5FB1" w:rsidRPr="00CB5FB1" w:rsidRDefault="00CB5FB1" w:rsidP="00CB5FB1">
      <w:pPr>
        <w:jc w:val="both"/>
        <w:rPr>
          <w:rFonts w:ascii="Times New Roman" w:eastAsia="Times New Roman" w:hAnsi="Times New Roman" w:cs="Times New Roman"/>
        </w:rPr>
      </w:pPr>
      <w:r w:rsidRPr="00CB5FB1">
        <w:rPr>
          <w:rFonts w:ascii="Times New Roman" w:eastAsia="Times New Roman" w:hAnsi="Times New Roman" w:cs="Times New Roman"/>
        </w:rPr>
        <w:t>By Council Member</w:t>
      </w:r>
      <w:r w:rsidRPr="00E50A86">
        <w:rPr>
          <w:rFonts w:ascii="Times New Roman" w:eastAsia="Times New Roman" w:hAnsi="Times New Roman" w:cs="Times New Roman"/>
        </w:rPr>
        <w:t>s</w:t>
      </w:r>
      <w:r w:rsidRPr="00CB5FB1">
        <w:rPr>
          <w:rFonts w:ascii="Times New Roman" w:eastAsia="Times New Roman" w:hAnsi="Times New Roman" w:cs="Times New Roman"/>
        </w:rPr>
        <w:t xml:space="preserve"> Cumbo</w:t>
      </w:r>
      <w:r w:rsidRPr="00E50A86">
        <w:rPr>
          <w:rFonts w:ascii="Times New Roman" w:eastAsia="Times New Roman" w:hAnsi="Times New Roman" w:cs="Times New Roman"/>
        </w:rPr>
        <w:t xml:space="preserve">, Dromm, Salamanca, Rivera, Kallos, Moya, </w:t>
      </w:r>
      <w:r w:rsidR="0047518F">
        <w:rPr>
          <w:rFonts w:ascii="Times New Roman" w:eastAsia="Times New Roman" w:hAnsi="Times New Roman" w:cs="Times New Roman"/>
        </w:rPr>
        <w:t>Chin, Adams, Rose, Menchaca, Lancman, Cohen, Rosenthal, Ampry-Samuel, and Ayala</w:t>
      </w:r>
    </w:p>
    <w:p w14:paraId="24F8E46C" w14:textId="77777777" w:rsidR="00CB5FB1" w:rsidRPr="00CB5FB1" w:rsidRDefault="00CB5FB1" w:rsidP="00CB5FB1">
      <w:pPr>
        <w:jc w:val="center"/>
        <w:rPr>
          <w:rFonts w:ascii="Times New Roman" w:eastAsia="Times New Roman" w:hAnsi="Times New Roman" w:cs="Times New Roman"/>
        </w:rPr>
      </w:pPr>
    </w:p>
    <w:p w14:paraId="7B5FCC96" w14:textId="77777777" w:rsidR="00CB5FB1" w:rsidRPr="00CB5FB1" w:rsidRDefault="00CB5FB1" w:rsidP="00CB5FB1">
      <w:pPr>
        <w:jc w:val="center"/>
        <w:rPr>
          <w:rFonts w:ascii="Times New Roman" w:eastAsia="Times New Roman" w:hAnsi="Times New Roman" w:cs="Times New Roman"/>
        </w:rPr>
      </w:pPr>
      <w:r w:rsidRPr="00CB5FB1">
        <w:rPr>
          <w:rFonts w:ascii="Times New Roman" w:eastAsia="Times New Roman" w:hAnsi="Times New Roman" w:cs="Times New Roman"/>
        </w:rPr>
        <w:t>A LOCAL LAW</w:t>
      </w:r>
    </w:p>
    <w:p w14:paraId="25389007" w14:textId="77777777" w:rsidR="00CB5FB1" w:rsidRPr="00CB5FB1" w:rsidRDefault="00CB5FB1" w:rsidP="00CB5FB1">
      <w:pPr>
        <w:jc w:val="both"/>
        <w:rPr>
          <w:rFonts w:ascii="Times New Roman" w:eastAsia="Times New Roman" w:hAnsi="Times New Roman" w:cs="Times New Roman"/>
        </w:rPr>
      </w:pPr>
    </w:p>
    <w:p w14:paraId="05FA2800" w14:textId="77777777" w:rsidR="00CB5FB1" w:rsidRPr="00CB5FB1" w:rsidRDefault="00CB5FB1" w:rsidP="00CB5FB1">
      <w:pPr>
        <w:jc w:val="both"/>
        <w:rPr>
          <w:rFonts w:ascii="Times New Roman" w:eastAsia="Times New Roman" w:hAnsi="Times New Roman" w:cs="Times New Roman"/>
        </w:rPr>
      </w:pPr>
      <w:r w:rsidRPr="00CB5FB1">
        <w:rPr>
          <w:rFonts w:ascii="Times New Roman" w:eastAsia="Times New Roman" w:hAnsi="Times New Roman" w:cs="Times New Roman"/>
        </w:rPr>
        <w:t>In relation to establishing a city restart</w:t>
      </w:r>
      <w:r w:rsidRPr="00CB5FB1">
        <w:rPr>
          <w:rFonts w:ascii="Times New Roman" w:eastAsia="Times New Roman" w:hAnsi="Times New Roman" w:cs="Times New Roman"/>
          <w:color w:val="FF0000"/>
        </w:rPr>
        <w:t xml:space="preserve"> </w:t>
      </w:r>
      <w:r w:rsidRPr="00CB5FB1">
        <w:rPr>
          <w:rFonts w:ascii="Times New Roman" w:eastAsia="Times New Roman" w:hAnsi="Times New Roman" w:cs="Times New Roman"/>
        </w:rPr>
        <w:t>officer and policies and protocols relating to the safe reopening and operation of city agencies in response to the COVID-19 pandemic</w:t>
      </w:r>
    </w:p>
    <w:p w14:paraId="68DD381A" w14:textId="77777777" w:rsidR="00CB5FB1" w:rsidRPr="00CB5FB1" w:rsidRDefault="00CB5FB1" w:rsidP="00CB5FB1">
      <w:pPr>
        <w:jc w:val="both"/>
        <w:rPr>
          <w:rFonts w:ascii="Times New Roman" w:eastAsia="Times New Roman" w:hAnsi="Times New Roman" w:cs="Times New Roman"/>
          <w:u w:val="single"/>
        </w:rPr>
      </w:pPr>
    </w:p>
    <w:p w14:paraId="09BE2ED1" w14:textId="77777777" w:rsidR="00CB5FB1" w:rsidRPr="00CB5FB1" w:rsidRDefault="00CB5FB1" w:rsidP="00CB5FB1">
      <w:pPr>
        <w:jc w:val="both"/>
        <w:rPr>
          <w:rFonts w:ascii="Times New Roman" w:eastAsia="Times New Roman" w:hAnsi="Times New Roman" w:cs="Times New Roman"/>
        </w:rPr>
      </w:pPr>
      <w:r w:rsidRPr="00CB5FB1">
        <w:rPr>
          <w:rFonts w:ascii="Times New Roman" w:eastAsia="Times New Roman" w:hAnsi="Times New Roman" w:cs="Times New Roman"/>
          <w:u w:val="single"/>
        </w:rPr>
        <w:t>Be it enacted by the Council as follows:</w:t>
      </w:r>
    </w:p>
    <w:p w14:paraId="6016B495" w14:textId="77777777" w:rsidR="00CB5FB1" w:rsidRPr="00CB5FB1" w:rsidRDefault="00CB5FB1" w:rsidP="00CB5FB1">
      <w:pPr>
        <w:ind w:firstLine="720"/>
        <w:jc w:val="both"/>
        <w:rPr>
          <w:rFonts w:ascii="Times New Roman" w:eastAsia="Times New Roman" w:hAnsi="Times New Roman" w:cs="Times New Roman"/>
        </w:rPr>
      </w:pPr>
    </w:p>
    <w:p w14:paraId="31DA17B2"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Section 1. Definitions. For the purposes of this local law, the following terms have the following meanings:</w:t>
      </w:r>
    </w:p>
    <w:p w14:paraId="16CBDA2A"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Agency. The term “agency” has the same meaning as set forth in section 1150 of the New York city charter.</w:t>
      </w:r>
    </w:p>
    <w:p w14:paraId="257D3036"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City. The term “city” means the city of New York.</w:t>
      </w:r>
    </w:p>
    <w:p w14:paraId="4EAF4EE0"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COVID-19. The term “COVID-19” means the 2019 novel coronavirus or 2019-nCoV.</w:t>
      </w:r>
    </w:p>
    <w:p w14:paraId="3671B740"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xml:space="preserve">Officer. The term “officer” means the city restart officer established by this local law. </w:t>
      </w:r>
    </w:p>
    <w:p w14:paraId="438FDDDA" w14:textId="77777777" w:rsidR="00CB5FB1" w:rsidRPr="00CB5FB1" w:rsidRDefault="00CB5FB1" w:rsidP="00CB5FB1">
      <w:pPr>
        <w:spacing w:line="480" w:lineRule="auto"/>
        <w:ind w:firstLine="720"/>
        <w:jc w:val="both"/>
        <w:rPr>
          <w:rFonts w:ascii="Times New Roman" w:eastAsia="Times New Roman" w:hAnsi="Times New Roman" w:cs="Times New Roman"/>
          <w:color w:val="FF0000"/>
        </w:rPr>
      </w:pPr>
      <w:r w:rsidRPr="00CB5FB1">
        <w:rPr>
          <w:rFonts w:ascii="Times New Roman" w:eastAsia="Times New Roman" w:hAnsi="Times New Roman" w:cs="Times New Roman"/>
        </w:rPr>
        <w:t>§ 2. City restart officer established. The mayor shall designate the head of an office of the mayor, or of such other agency headed by a mayoral appointee as the mayor may determine, to act as the city’s restart officer to promote the safe reopening of agency offices and resumption of agency functions in response to COVID-19.</w:t>
      </w:r>
      <w:r w:rsidRPr="00CB5FB1">
        <w:rPr>
          <w:rFonts w:ascii="Times New Roman" w:eastAsia="Times New Roman" w:hAnsi="Times New Roman" w:cs="Times New Roman"/>
          <w:color w:val="FF0000"/>
        </w:rPr>
        <w:t xml:space="preserve"> </w:t>
      </w:r>
    </w:p>
    <w:p w14:paraId="013ED89A"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3. Powers and duties. The officer shall have the power and duty to:</w:t>
      </w:r>
    </w:p>
    <w:p w14:paraId="63084EB4"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a. No later than 30 days after designation by the mayor, in collaboration with the department of health and mental hygiene, recommend policies and protocols regarding the reopening of agency offices and resumption of agency functions to prevent the spread of COVID-19 and infections thereof, including, but not limited to, policies and protocols with respect to the following:</w:t>
      </w:r>
    </w:p>
    <w:p w14:paraId="50C04986"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xml:space="preserve">1. For offices and any other facilities where persons may be present, the maximum occupancy, based on room size and all other relevant criteria; </w:t>
      </w:r>
    </w:p>
    <w:p w14:paraId="7BD181D4"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2. The types of and need for protective furnishings, and methods of use of such furnishings;</w:t>
      </w:r>
    </w:p>
    <w:p w14:paraId="2F6E8E4A"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3. The types and amount of sanitizing products needed, and methods of distribution, access and application;</w:t>
      </w:r>
    </w:p>
    <w:p w14:paraId="3F55727E"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4. The amount of personal protective equipment needed, and methods of distribution, access and use;</w:t>
      </w:r>
    </w:p>
    <w:p w14:paraId="4C161BCC"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5. The cleaning and sanitizing of surfaces and purification of air, including the frequency of such measures; and</w:t>
      </w:r>
    </w:p>
    <w:p w14:paraId="07353AA7"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xml:space="preserve">6. The management and accommodation of persons most susceptible to developing serious health complications as a result of a COVID-19 infection; </w:t>
      </w:r>
    </w:p>
    <w:p w14:paraId="2017CE78"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xml:space="preserve">b. No later than 30 days after designation by the mayor, in collaboration with the department of health and mental hygiene, determine the specific operations and functions that each agency shall address in each such agency’s reopening plan required pursuant to section four of this local law. The officer shall take into account the unique operations, functions and circumstances of each agency when making such determinations. The officer shall make such determinations to promote compliance with applicable federal, state and local laws and regulations related to the reopening of agency offices and resumption of agency functions, and to conform such plans with policies and protocols recommended pursuant to subdivision a of this section; </w:t>
      </w:r>
    </w:p>
    <w:p w14:paraId="4C58951B"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c. Provide guidance and information to each agency regarding federal, state and local laws and regulations related to the reopening of agency offices and resumption of agency functions;</w:t>
      </w:r>
    </w:p>
    <w:p w14:paraId="7D5CF988"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xml:space="preserve">d. Review agency reopening plans and amendments to such plans submitted pursuant to section four of this local law and propose amendments to such plans to promote: compliance with applicable federal, state and local laws and regulations related to the reopening of agency offices and resumption of agency functions; conformance with the policies and protocols recommended pursuant to subdivision a of this section; adequate treatment of the unique functions and operations identified pursuant to subdivision b of this section; and to further the objectives of the office; </w:t>
      </w:r>
    </w:p>
    <w:p w14:paraId="72DDD69B"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e. No later than 60 days after the effective date of this local law, and every 60 days thereafter until such officer is terminated pursuant to section six of this local law, submit to the mayor and speaker of the council a report on agency compliance with section four of this local law; and</w:t>
      </w:r>
    </w:p>
    <w:p w14:paraId="437EF06B"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f. Routinely update, as necessary and practicable, the policies and protocols recommended pursuant to subdivisions a and b of this section.</w:t>
      </w:r>
    </w:p>
    <w:p w14:paraId="77DA194D"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4. Agency reopening plans. No later than 30</w:t>
      </w:r>
      <w:r w:rsidRPr="00CB5FB1">
        <w:rPr>
          <w:rFonts w:ascii="Times New Roman" w:eastAsia="Times New Roman" w:hAnsi="Times New Roman" w:cs="Times New Roman"/>
          <w:color w:val="FF0000"/>
        </w:rPr>
        <w:t xml:space="preserve"> </w:t>
      </w:r>
      <w:r w:rsidRPr="00CB5FB1">
        <w:rPr>
          <w:rFonts w:ascii="Times New Roman" w:eastAsia="Times New Roman" w:hAnsi="Times New Roman" w:cs="Times New Roman"/>
        </w:rPr>
        <w:t>days after the officer publishes recommendations pursuant to section three of this local law, each agency shall submit to the officer a plan for reopening and resuming functions. Amendments to such plans shall be submitted to the officer on the same day as such amendments are made by the agency. If any such plan does not conform with the officer’s recommendations pursuant to subdivision a of section three or address a specific operation or function identified pursuant to subdivision b of section three, an explanation shall be provided in such plan. Each agency shall publish such agency’s plan on such agency’s website no later than 1 day after submitting such plan or any amendment to such plan.</w:t>
      </w:r>
    </w:p>
    <w:p w14:paraId="0509966A"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5. Online access to recommendations, plans and reports. The officer shall publish all recommendations, agency reopening plans and reports generated pursuant to this local law online, no later than 1 day after making such recommendation or receiving such plan or report.</w:t>
      </w:r>
    </w:p>
    <w:p w14:paraId="5BDC024D" w14:textId="77777777" w:rsidR="00CB5FB1" w:rsidRPr="00CB5FB1" w:rsidRDefault="00CB5FB1" w:rsidP="00CB5FB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6. Termination. The title of city restart officer and the attendant powers and duties accorded by this local law shall terminate upon the mayor’s determination that the officer is no longer necessary to promote the safe reopening of agency offices and resumption of agency functions in response to COVID-19. The mayor shall notify the speaker of the council upon making such determination.</w:t>
      </w:r>
    </w:p>
    <w:p w14:paraId="4A37E598" w14:textId="4970C75A" w:rsidR="00DF5C5E" w:rsidRPr="00E50A86" w:rsidRDefault="00CB5FB1" w:rsidP="00E76E81">
      <w:pPr>
        <w:spacing w:line="480" w:lineRule="auto"/>
        <w:ind w:firstLine="720"/>
        <w:jc w:val="both"/>
        <w:rPr>
          <w:rFonts w:ascii="Times New Roman" w:eastAsia="Times New Roman" w:hAnsi="Times New Roman" w:cs="Times New Roman"/>
        </w:rPr>
      </w:pPr>
      <w:r w:rsidRPr="00CB5FB1">
        <w:rPr>
          <w:rFonts w:ascii="Times New Roman" w:eastAsia="Times New Roman" w:hAnsi="Times New Roman" w:cs="Times New Roman"/>
        </w:rPr>
        <w:t>§ 7. Effective date. This local law takes effect immediately.</w:t>
      </w:r>
    </w:p>
    <w:p w14:paraId="244ACD19" w14:textId="77777777" w:rsidR="00DF5C5E" w:rsidRPr="00E50A86" w:rsidRDefault="00DF5C5E" w:rsidP="00DF5C5E">
      <w:pPr>
        <w:rPr>
          <w:rFonts w:ascii="Times New Roman" w:eastAsia="Times New Roman" w:hAnsi="Times New Roman" w:cs="Times New Roman"/>
          <w:sz w:val="18"/>
          <w:szCs w:val="18"/>
        </w:rPr>
      </w:pPr>
    </w:p>
    <w:p w14:paraId="4F708FAB" w14:textId="77777777" w:rsidR="00CB5FB1" w:rsidRPr="00CB5FB1" w:rsidRDefault="00CB5FB1" w:rsidP="00CB5FB1">
      <w:pPr>
        <w:jc w:val="both"/>
        <w:rPr>
          <w:rFonts w:ascii="Times New Roman" w:eastAsia="Times New Roman" w:hAnsi="Times New Roman" w:cs="Times New Roman"/>
          <w:sz w:val="18"/>
          <w:szCs w:val="18"/>
        </w:rPr>
      </w:pPr>
    </w:p>
    <w:p w14:paraId="2C44785A" w14:textId="77777777" w:rsidR="00CB5FB1" w:rsidRPr="00CB5FB1" w:rsidRDefault="00CB5FB1" w:rsidP="00CB5FB1">
      <w:pPr>
        <w:jc w:val="both"/>
        <w:rPr>
          <w:rFonts w:ascii="Times New Roman" w:eastAsia="Times New Roman" w:hAnsi="Times New Roman" w:cs="Times New Roman"/>
          <w:sz w:val="18"/>
          <w:szCs w:val="18"/>
        </w:rPr>
      </w:pPr>
      <w:r w:rsidRPr="00CB5FB1">
        <w:rPr>
          <w:rFonts w:ascii="Times New Roman" w:eastAsia="Times New Roman" w:hAnsi="Times New Roman" w:cs="Times New Roman"/>
          <w:sz w:val="18"/>
          <w:szCs w:val="18"/>
        </w:rPr>
        <w:t>NC/AM</w:t>
      </w:r>
    </w:p>
    <w:p w14:paraId="59C9D761" w14:textId="77777777" w:rsidR="00CB5FB1" w:rsidRPr="00CB5FB1" w:rsidRDefault="00CB5FB1" w:rsidP="00CB5FB1">
      <w:pPr>
        <w:jc w:val="both"/>
        <w:rPr>
          <w:rFonts w:ascii="Times New Roman" w:eastAsia="Times New Roman" w:hAnsi="Times New Roman" w:cs="Times New Roman"/>
          <w:sz w:val="18"/>
          <w:szCs w:val="18"/>
        </w:rPr>
      </w:pPr>
      <w:r w:rsidRPr="00CB5FB1">
        <w:rPr>
          <w:rFonts w:ascii="Times New Roman" w:eastAsia="Times New Roman" w:hAnsi="Times New Roman" w:cs="Times New Roman"/>
          <w:sz w:val="18"/>
          <w:szCs w:val="18"/>
        </w:rPr>
        <w:t>LS #14960/14961</w:t>
      </w:r>
    </w:p>
    <w:p w14:paraId="2F589768" w14:textId="77777777" w:rsidR="00CB5FB1" w:rsidRPr="00CB5FB1" w:rsidRDefault="00CB5FB1" w:rsidP="00CB5FB1">
      <w:pPr>
        <w:rPr>
          <w:rFonts w:ascii="Times New Roman" w:eastAsia="Times New Roman" w:hAnsi="Times New Roman" w:cs="Times New Roman"/>
          <w:sz w:val="18"/>
          <w:szCs w:val="18"/>
        </w:rPr>
      </w:pPr>
      <w:r w:rsidRPr="00CB5FB1">
        <w:rPr>
          <w:rFonts w:ascii="Times New Roman" w:eastAsia="Times New Roman" w:hAnsi="Times New Roman" w:cs="Times New Roman"/>
          <w:sz w:val="18"/>
          <w:szCs w:val="18"/>
        </w:rPr>
        <w:t>5/22/20</w:t>
      </w:r>
    </w:p>
    <w:p w14:paraId="74B52B39" w14:textId="77777777" w:rsidR="00CB5FB1" w:rsidRPr="00CB5FB1" w:rsidRDefault="00CB5FB1" w:rsidP="00CB5FB1">
      <w:pPr>
        <w:rPr>
          <w:rFonts w:ascii="Times New Roman" w:eastAsia="Times New Roman" w:hAnsi="Times New Roman" w:cs="Times New Roman"/>
          <w:sz w:val="18"/>
          <w:szCs w:val="18"/>
        </w:rPr>
      </w:pPr>
    </w:p>
    <w:p w14:paraId="65481D9F" w14:textId="77777777" w:rsidR="00CB5FB1" w:rsidRPr="00CB5FB1" w:rsidRDefault="00CB5FB1" w:rsidP="00CB5FB1">
      <w:pPr>
        <w:rPr>
          <w:rFonts w:ascii="Times New Roman" w:eastAsia="Times New Roman" w:hAnsi="Times New Roman" w:cs="Times New Roman"/>
          <w:sz w:val="18"/>
          <w:szCs w:val="18"/>
        </w:rPr>
      </w:pPr>
    </w:p>
    <w:p w14:paraId="32CD3C5F" w14:textId="77777777" w:rsidR="008633B0" w:rsidRPr="00E50A86" w:rsidRDefault="008633B0" w:rsidP="00CB5FB1">
      <w:pPr>
        <w:spacing w:line="480" w:lineRule="auto"/>
        <w:jc w:val="both"/>
        <w:rPr>
          <w:rFonts w:ascii="Times New Roman" w:hAnsi="Times New Roman" w:cs="Times New Roman"/>
        </w:rPr>
      </w:pPr>
    </w:p>
    <w:sectPr w:rsidR="008633B0" w:rsidRPr="00E50A86" w:rsidSect="00DF5C5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556" w16cex:dateUtc="2020-06-03T18:42:00Z"/>
  <w16cex:commentExtensible w16cex:durableId="22823673" w16cex:dateUtc="2020-06-03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FC952" w16cid:durableId="22823556"/>
  <w16cid:commentId w16cid:paraId="778A401B" w16cid:durableId="228236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BC78" w14:textId="77777777" w:rsidR="00892C19" w:rsidRDefault="00892C19" w:rsidP="002B1AD4">
      <w:r>
        <w:separator/>
      </w:r>
    </w:p>
  </w:endnote>
  <w:endnote w:type="continuationSeparator" w:id="0">
    <w:p w14:paraId="7670616B" w14:textId="77777777" w:rsidR="00892C19" w:rsidRDefault="00892C19" w:rsidP="002B1AD4">
      <w:r>
        <w:continuationSeparator/>
      </w:r>
    </w:p>
  </w:endnote>
  <w:endnote w:type="continuationNotice" w:id="1">
    <w:p w14:paraId="16ABD12B" w14:textId="77777777" w:rsidR="00892C19" w:rsidRDefault="0089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9072" w14:textId="77777777" w:rsidR="001E7753" w:rsidRDefault="001E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9041676"/>
      <w:docPartObj>
        <w:docPartGallery w:val="Page Numbers (Bottom of Page)"/>
        <w:docPartUnique/>
      </w:docPartObj>
    </w:sdtPr>
    <w:sdtEndPr>
      <w:rPr>
        <w:noProof/>
      </w:rPr>
    </w:sdtEndPr>
    <w:sdtContent>
      <w:p w14:paraId="7E798C97" w14:textId="5B4D496E" w:rsidR="000930F9" w:rsidRPr="00413362" w:rsidRDefault="000930F9" w:rsidP="0055010B">
        <w:pPr>
          <w:pStyle w:val="Footer"/>
          <w:jc w:val="center"/>
          <w:rPr>
            <w:rFonts w:ascii="Times New Roman" w:hAnsi="Times New Roman" w:cs="Times New Roman"/>
          </w:rPr>
        </w:pPr>
        <w:r w:rsidRPr="00413362">
          <w:rPr>
            <w:rFonts w:ascii="Times New Roman" w:hAnsi="Times New Roman" w:cs="Times New Roman"/>
          </w:rPr>
          <w:fldChar w:fldCharType="begin"/>
        </w:r>
        <w:r w:rsidRPr="00413362">
          <w:rPr>
            <w:rFonts w:ascii="Times New Roman" w:hAnsi="Times New Roman" w:cs="Times New Roman"/>
          </w:rPr>
          <w:instrText xml:space="preserve"> PAGE   \* MERGEFORMAT </w:instrText>
        </w:r>
        <w:r w:rsidRPr="00413362">
          <w:rPr>
            <w:rFonts w:ascii="Times New Roman" w:hAnsi="Times New Roman" w:cs="Times New Roman"/>
          </w:rPr>
          <w:fldChar w:fldCharType="separate"/>
        </w:r>
        <w:r w:rsidR="0017519F">
          <w:rPr>
            <w:rFonts w:ascii="Times New Roman" w:hAnsi="Times New Roman" w:cs="Times New Roman"/>
            <w:noProof/>
          </w:rPr>
          <w:t>12</w:t>
        </w:r>
        <w:r w:rsidRPr="00413362">
          <w:rPr>
            <w:rFonts w:ascii="Times New Roman" w:hAnsi="Times New Roman" w:cs="Times New Roman"/>
            <w:noProof/>
          </w:rPr>
          <w:fldChar w:fldCharType="end"/>
        </w:r>
      </w:p>
    </w:sdtContent>
  </w:sdt>
  <w:p w14:paraId="28378C71" w14:textId="77777777" w:rsidR="000930F9" w:rsidRDefault="000930F9"/>
  <w:p w14:paraId="5D7E0490" w14:textId="77777777" w:rsidR="000930F9" w:rsidRDefault="000930F9"/>
  <w:p w14:paraId="509C9112" w14:textId="77777777" w:rsidR="000930F9" w:rsidRDefault="000930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FFC" w14:textId="77777777" w:rsidR="001E7753" w:rsidRDefault="001E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E629" w14:textId="77777777" w:rsidR="00892C19" w:rsidRDefault="00892C19" w:rsidP="002B1AD4">
      <w:r>
        <w:separator/>
      </w:r>
    </w:p>
  </w:footnote>
  <w:footnote w:type="continuationSeparator" w:id="0">
    <w:p w14:paraId="7DBBD609" w14:textId="77777777" w:rsidR="00892C19" w:rsidRDefault="00892C19" w:rsidP="002B1AD4">
      <w:r>
        <w:continuationSeparator/>
      </w:r>
    </w:p>
  </w:footnote>
  <w:footnote w:type="continuationNotice" w:id="1">
    <w:p w14:paraId="1C7517C7" w14:textId="77777777" w:rsidR="00892C19" w:rsidRDefault="00892C19"/>
  </w:footnote>
  <w:footnote w:id="2">
    <w:p w14:paraId="57461D20" w14:textId="1602C929"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3B7DFA" w:rsidRPr="006555C2">
        <w:rPr>
          <w:rFonts w:ascii="Times New Roman" w:hAnsi="Times New Roman" w:cs="Times New Roman"/>
          <w:smallCaps/>
        </w:rPr>
        <w:t>World Health Organization, WHO Director-General's Opening Remarks at the Media Briefing on COVID</w:t>
      </w:r>
      <w:r w:rsidR="0061119B" w:rsidRPr="006555C2">
        <w:rPr>
          <w:rFonts w:ascii="Times New Roman" w:hAnsi="Times New Roman" w:cs="Times New Roman"/>
          <w:smallCaps/>
        </w:rPr>
        <w:t>-19</w:t>
      </w:r>
      <w:r w:rsidR="0061119B" w:rsidRPr="006555C2">
        <w:rPr>
          <w:rFonts w:ascii="Times New Roman" w:hAnsi="Times New Roman" w:cs="Times New Roman"/>
        </w:rPr>
        <w:t xml:space="preserve"> (2020</w:t>
      </w:r>
      <w:r w:rsidR="003B7DFA" w:rsidRPr="006555C2">
        <w:rPr>
          <w:rFonts w:ascii="Times New Roman" w:hAnsi="Times New Roman" w:cs="Times New Roman"/>
        </w:rPr>
        <w:t xml:space="preserve">), </w:t>
      </w:r>
      <w:hyperlink r:id="rId1" w:history="1">
        <w:r w:rsidRPr="006555C2">
          <w:rPr>
            <w:rStyle w:val="Hyperlink"/>
            <w:rFonts w:ascii="Times New Roman" w:hAnsi="Times New Roman" w:cs="Times New Roman"/>
          </w:rPr>
          <w:t>https://www.who.int/dg/speeches/detail/who-director-general-s-opening-remarks-at-the-media-briefing-on-covid-19---11-march-2020</w:t>
        </w:r>
      </w:hyperlink>
    </w:p>
  </w:footnote>
  <w:footnote w:id="3">
    <w:p w14:paraId="2B656E33" w14:textId="61685A89"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61119B" w:rsidRPr="006555C2">
        <w:rPr>
          <w:rFonts w:ascii="Times New Roman" w:hAnsi="Times New Roman" w:cs="Times New Roman"/>
          <w:smallCaps/>
        </w:rPr>
        <w:t>Johns Hopkins University, COVID-19 Map</w:t>
      </w:r>
      <w:r w:rsidR="0061119B" w:rsidRPr="006555C2">
        <w:rPr>
          <w:rFonts w:ascii="Times New Roman" w:hAnsi="Times New Roman" w:cs="Times New Roman"/>
        </w:rPr>
        <w:t xml:space="preserve">, </w:t>
      </w:r>
      <w:hyperlink r:id="rId2" w:history="1">
        <w:r w:rsidR="0061119B" w:rsidRPr="006555C2">
          <w:rPr>
            <w:rStyle w:val="Hyperlink"/>
            <w:rFonts w:ascii="Times New Roman" w:hAnsi="Times New Roman" w:cs="Times New Roman"/>
          </w:rPr>
          <w:t>https://coronavirus.jhu.edu/map.html</w:t>
        </w:r>
      </w:hyperlink>
      <w:r w:rsidR="0061119B" w:rsidRPr="006555C2">
        <w:rPr>
          <w:rFonts w:ascii="Times New Roman" w:hAnsi="Times New Roman" w:cs="Times New Roman"/>
        </w:rPr>
        <w:t xml:space="preserve"> </w:t>
      </w:r>
      <w:r w:rsidR="0061119B" w:rsidRPr="006555C2">
        <w:rPr>
          <w:rStyle w:val="Hyperlink"/>
          <w:rFonts w:ascii="Times New Roman" w:hAnsi="Times New Roman" w:cs="Times New Roman"/>
          <w:color w:val="auto"/>
          <w:u w:val="none"/>
        </w:rPr>
        <w:t>(last visited June 2, 2020).</w:t>
      </w:r>
    </w:p>
  </w:footnote>
  <w:footnote w:id="4">
    <w:p w14:paraId="0A7A9841" w14:textId="0D2E8DB8"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61119B" w:rsidRPr="006555C2">
        <w:rPr>
          <w:rFonts w:ascii="Times New Roman" w:hAnsi="Times New Roman" w:cs="Times New Roman"/>
          <w:i/>
        </w:rPr>
        <w:t>Id.</w:t>
      </w:r>
    </w:p>
  </w:footnote>
  <w:footnote w:id="5">
    <w:p w14:paraId="374F5F14" w14:textId="679DF9C8"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61119B" w:rsidRPr="006555C2">
        <w:rPr>
          <w:rFonts w:ascii="Times New Roman" w:hAnsi="Times New Roman" w:cs="Times New Roman"/>
        </w:rPr>
        <w:t xml:space="preserve">Jesse McKinley, </w:t>
      </w:r>
      <w:r w:rsidR="0061119B" w:rsidRPr="006555C2">
        <w:rPr>
          <w:rFonts w:ascii="Times New Roman" w:hAnsi="Times New Roman" w:cs="Times New Roman"/>
          <w:i/>
        </w:rPr>
        <w:t>New York City Region Is Now an Epicenter of the Coronavirus Pandemic</w:t>
      </w:r>
      <w:r w:rsidR="0061119B" w:rsidRPr="006555C2">
        <w:rPr>
          <w:rFonts w:ascii="Times New Roman" w:hAnsi="Times New Roman" w:cs="Times New Roman"/>
        </w:rPr>
        <w:t xml:space="preserve">, </w:t>
      </w:r>
      <w:r w:rsidR="0061119B" w:rsidRPr="006555C2">
        <w:rPr>
          <w:rFonts w:ascii="Times New Roman" w:hAnsi="Times New Roman" w:cs="Times New Roman"/>
          <w:smallCaps/>
        </w:rPr>
        <w:t>N.Y. Times</w:t>
      </w:r>
      <w:r w:rsidR="0061119B" w:rsidRPr="006555C2">
        <w:rPr>
          <w:rFonts w:ascii="Times New Roman" w:hAnsi="Times New Roman" w:cs="Times New Roman"/>
        </w:rPr>
        <w:t xml:space="preserve"> (</w:t>
      </w:r>
      <w:r w:rsidR="006555C2">
        <w:rPr>
          <w:rFonts w:ascii="Times New Roman" w:hAnsi="Times New Roman" w:cs="Times New Roman"/>
        </w:rPr>
        <w:t xml:space="preserve">Mar. 22, </w:t>
      </w:r>
      <w:r w:rsidR="0061119B" w:rsidRPr="006555C2">
        <w:rPr>
          <w:rFonts w:ascii="Times New Roman" w:hAnsi="Times New Roman" w:cs="Times New Roman"/>
        </w:rPr>
        <w:t xml:space="preserve">2020), </w:t>
      </w:r>
      <w:hyperlink r:id="rId3" w:history="1">
        <w:r w:rsidRPr="006555C2">
          <w:rPr>
            <w:rStyle w:val="Hyperlink"/>
            <w:rFonts w:ascii="Times New Roman" w:hAnsi="Times New Roman" w:cs="Times New Roman"/>
          </w:rPr>
          <w:t>https://www.nytimes.com/2020/03/22/nyregion/Coronavirus-new-York-epicenter.html</w:t>
        </w:r>
      </w:hyperlink>
      <w:r w:rsidR="006555C2" w:rsidRPr="006555C2">
        <w:rPr>
          <w:rStyle w:val="Hyperlink"/>
          <w:rFonts w:ascii="Times New Roman" w:hAnsi="Times New Roman" w:cs="Times New Roman"/>
          <w:color w:val="auto"/>
          <w:u w:val="none"/>
        </w:rPr>
        <w:t>.</w:t>
      </w:r>
    </w:p>
  </w:footnote>
  <w:footnote w:id="6">
    <w:p w14:paraId="7AABBC5D" w14:textId="1584A41E"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61119B" w:rsidRPr="006555C2">
        <w:rPr>
          <w:rFonts w:ascii="Times New Roman" w:hAnsi="Times New Roman" w:cs="Times New Roman"/>
          <w:smallCaps/>
        </w:rPr>
        <w:t>New York State Department of Health COVID-19 Tracker</w:t>
      </w:r>
      <w:r w:rsidR="0061119B" w:rsidRPr="006555C2">
        <w:rPr>
          <w:rFonts w:ascii="Times New Roman" w:hAnsi="Times New Roman" w:cs="Times New Roman"/>
        </w:rPr>
        <w:t xml:space="preserve">, </w:t>
      </w:r>
      <w:hyperlink r:id="rId4" w:history="1">
        <w:r w:rsidR="0061119B" w:rsidRPr="006555C2">
          <w:rPr>
            <w:rStyle w:val="Hyperlink"/>
            <w:rFonts w:ascii="Times New Roman" w:hAnsi="Times New Roman" w:cs="Times New Roman"/>
          </w:rPr>
          <w:t>https://covid19tracker.health.ny.gov/views/NYS-COVID19-Tracker/NYSDOHCOVID-19Tracker-Map?%3Aembed=yes&amp;%3Atoolbar=no&amp;%3Atabs=n</w:t>
        </w:r>
      </w:hyperlink>
      <w:r w:rsidR="0061119B" w:rsidRPr="006555C2">
        <w:rPr>
          <w:rFonts w:ascii="Times New Roman" w:hAnsi="Times New Roman" w:cs="Times New Roman"/>
        </w:rPr>
        <w:t xml:space="preserve"> (last visited June 2, 2020).</w:t>
      </w:r>
    </w:p>
  </w:footnote>
  <w:footnote w:id="7">
    <w:p w14:paraId="29BF17E8" w14:textId="7707AF59"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In addition to confirmed deaths, the City tracks “probable” COVID-19 deaths. As of June 1</w:t>
      </w:r>
      <w:r w:rsidRPr="006555C2">
        <w:rPr>
          <w:rFonts w:ascii="Times New Roman" w:hAnsi="Times New Roman" w:cs="Times New Roman"/>
          <w:vertAlign w:val="superscript"/>
        </w:rPr>
        <w:t>st</w:t>
      </w:r>
      <w:r w:rsidRPr="006555C2">
        <w:rPr>
          <w:rFonts w:ascii="Times New Roman" w:hAnsi="Times New Roman" w:cs="Times New Roman"/>
        </w:rPr>
        <w:t xml:space="preserve">, 2020, there were 4,725 probable COVID-19 deaths reported. </w:t>
      </w:r>
      <w:r w:rsidRPr="006555C2">
        <w:rPr>
          <w:rFonts w:ascii="Times New Roman" w:hAnsi="Times New Roman" w:cs="Times New Roman"/>
          <w:i/>
        </w:rPr>
        <w:t>See</w:t>
      </w:r>
      <w:r w:rsidRPr="006555C2">
        <w:rPr>
          <w:rFonts w:ascii="Times New Roman" w:hAnsi="Times New Roman" w:cs="Times New Roman"/>
        </w:rPr>
        <w:t xml:space="preserve"> NYC DOHMH</w:t>
      </w:r>
      <w:r w:rsidRPr="006555C2">
        <w:rPr>
          <w:rFonts w:ascii="Times New Roman" w:hAnsi="Times New Roman" w:cs="Times New Roman"/>
          <w:smallCaps/>
        </w:rPr>
        <w:t>, COVID-19: Data</w:t>
      </w:r>
      <w:r w:rsidRPr="006555C2">
        <w:rPr>
          <w:rFonts w:ascii="Times New Roman" w:hAnsi="Times New Roman" w:cs="Times New Roman"/>
        </w:rPr>
        <w:t xml:space="preserve">, </w:t>
      </w:r>
      <w:hyperlink r:id="rId5" w:history="1">
        <w:r w:rsidR="0061119B" w:rsidRPr="006555C2">
          <w:rPr>
            <w:rStyle w:val="Hyperlink"/>
            <w:rFonts w:ascii="Times New Roman" w:hAnsi="Times New Roman" w:cs="Times New Roman"/>
          </w:rPr>
          <w:t>https://www1.nyc.gov/site/doh/covid/covid-19-data.page</w:t>
        </w:r>
      </w:hyperlink>
      <w:r w:rsidR="0061119B" w:rsidRPr="006555C2">
        <w:rPr>
          <w:rFonts w:ascii="Times New Roman" w:hAnsi="Times New Roman" w:cs="Times New Roman"/>
        </w:rPr>
        <w:t xml:space="preserve"> </w:t>
      </w:r>
      <w:r w:rsidR="0061119B" w:rsidRPr="006555C2">
        <w:rPr>
          <w:rStyle w:val="Hyperlink"/>
          <w:rFonts w:ascii="Times New Roman" w:hAnsi="Times New Roman" w:cs="Times New Roman"/>
          <w:color w:val="auto"/>
          <w:u w:val="none"/>
        </w:rPr>
        <w:t>(last visited June 2, 2020).</w:t>
      </w:r>
    </w:p>
  </w:footnote>
  <w:footnote w:id="8">
    <w:p w14:paraId="5FB2450C" w14:textId="6B7C5505"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rPr>
        <w:t>N.Y. Gov. Exec.</w:t>
      </w:r>
      <w:r w:rsidRPr="006555C2">
        <w:rPr>
          <w:rFonts w:ascii="Times New Roman" w:hAnsi="Times New Roman" w:cs="Times New Roman"/>
        </w:rPr>
        <w:t xml:space="preserve"> Order </w:t>
      </w:r>
      <w:r w:rsidR="0092555E" w:rsidRPr="006555C2">
        <w:rPr>
          <w:rFonts w:ascii="Times New Roman" w:hAnsi="Times New Roman" w:cs="Times New Roman"/>
        </w:rPr>
        <w:t xml:space="preserve">No. </w:t>
      </w:r>
      <w:r w:rsidRPr="006555C2">
        <w:rPr>
          <w:rFonts w:ascii="Times New Roman" w:hAnsi="Times New Roman" w:cs="Times New Roman"/>
        </w:rPr>
        <w:t>202.</w:t>
      </w:r>
    </w:p>
  </w:footnote>
  <w:footnote w:id="9">
    <w:p w14:paraId="689BF817" w14:textId="038BC397"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rPr>
        <w:t>N.Y. Gov. Exec. Order No.</w:t>
      </w:r>
      <w:r w:rsidRPr="006555C2">
        <w:rPr>
          <w:rFonts w:ascii="Times New Roman" w:hAnsi="Times New Roman" w:cs="Times New Roman"/>
        </w:rPr>
        <w:t xml:space="preserve"> 202.3, 202.4, 202.5, 202.6, 202.7, 202.8, 202.10, 202.11, 202.13, 202.14, 202.28, </w:t>
      </w:r>
      <w:r w:rsidR="0092555E" w:rsidRPr="006555C2">
        <w:rPr>
          <w:rFonts w:ascii="Times New Roman" w:hAnsi="Times New Roman" w:cs="Times New Roman"/>
        </w:rPr>
        <w:t xml:space="preserve">and </w:t>
      </w:r>
      <w:r w:rsidRPr="006555C2">
        <w:rPr>
          <w:rFonts w:ascii="Times New Roman" w:hAnsi="Times New Roman" w:cs="Times New Roman"/>
        </w:rPr>
        <w:t>202.31.</w:t>
      </w:r>
    </w:p>
  </w:footnote>
  <w:footnote w:id="10">
    <w:p w14:paraId="5B880887" w14:textId="37D315C2"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rPr>
        <w:t>N.Y. Gov Exec</w:t>
      </w:r>
      <w:r w:rsidR="006555C2">
        <w:rPr>
          <w:rFonts w:ascii="Times New Roman" w:hAnsi="Times New Roman" w:cs="Times New Roman"/>
        </w:rPr>
        <w:t>.</w:t>
      </w:r>
      <w:r w:rsidR="0092555E" w:rsidRPr="006555C2">
        <w:rPr>
          <w:rFonts w:ascii="Times New Roman" w:hAnsi="Times New Roman" w:cs="Times New Roman"/>
        </w:rPr>
        <w:t xml:space="preserve"> Order No.</w:t>
      </w:r>
      <w:r w:rsidRPr="006555C2">
        <w:rPr>
          <w:rFonts w:ascii="Times New Roman" w:hAnsi="Times New Roman" w:cs="Times New Roman"/>
        </w:rPr>
        <w:t xml:space="preserve"> 202.31.</w:t>
      </w:r>
    </w:p>
  </w:footnote>
  <w:footnote w:id="11">
    <w:p w14:paraId="4673EB03" w14:textId="5A96F427"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0092555E" w:rsidRPr="006555C2">
        <w:rPr>
          <w:rFonts w:ascii="Times New Roman" w:hAnsi="Times New Roman" w:cs="Times New Roman"/>
        </w:rPr>
        <w:t xml:space="preserve"> </w:t>
      </w:r>
      <w:r w:rsidR="0092555E" w:rsidRPr="006555C2">
        <w:rPr>
          <w:rFonts w:ascii="Times New Roman" w:hAnsi="Times New Roman" w:cs="Times New Roman"/>
          <w:i/>
        </w:rPr>
        <w:t>See</w:t>
      </w:r>
      <w:r w:rsidR="006555C2">
        <w:rPr>
          <w:rFonts w:ascii="Times New Roman" w:hAnsi="Times New Roman" w:cs="Times New Roman"/>
          <w:i/>
        </w:rPr>
        <w:t>, e.g.</w:t>
      </w:r>
      <w:r w:rsidR="006555C2">
        <w:rPr>
          <w:rFonts w:ascii="Times New Roman" w:hAnsi="Times New Roman" w:cs="Times New Roman"/>
        </w:rPr>
        <w:t>,</w:t>
      </w:r>
      <w:r w:rsidR="0092555E" w:rsidRPr="006555C2">
        <w:rPr>
          <w:rFonts w:ascii="Times New Roman" w:hAnsi="Times New Roman" w:cs="Times New Roman"/>
          <w:i/>
        </w:rPr>
        <w:t xml:space="preserve"> </w:t>
      </w:r>
      <w:r w:rsidR="0092555E" w:rsidRPr="006555C2">
        <w:rPr>
          <w:rFonts w:ascii="Times New Roman" w:hAnsi="Times New Roman" w:cs="Times New Roman"/>
        </w:rPr>
        <w:t xml:space="preserve">N.Y.C Mayor Exec. Order No. 99 and </w:t>
      </w:r>
      <w:r w:rsidRPr="006555C2">
        <w:rPr>
          <w:rFonts w:ascii="Times New Roman" w:hAnsi="Times New Roman" w:cs="Times New Roman"/>
        </w:rPr>
        <w:t>100.</w:t>
      </w:r>
    </w:p>
  </w:footnote>
  <w:footnote w:id="12">
    <w:p w14:paraId="669D9780" w14:textId="66720B48"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New York Forward</w:t>
      </w:r>
      <w:r w:rsidR="0092555E" w:rsidRPr="006555C2">
        <w:rPr>
          <w:rFonts w:ascii="Times New Roman" w:hAnsi="Times New Roman" w:cs="Times New Roman"/>
        </w:rPr>
        <w:t xml:space="preserve">, </w:t>
      </w:r>
      <w:hyperlink r:id="rId6" w:history="1">
        <w:r w:rsidRPr="006555C2">
          <w:rPr>
            <w:rStyle w:val="Hyperlink"/>
            <w:rFonts w:ascii="Times New Roman" w:hAnsi="Times New Roman" w:cs="Times New Roman"/>
          </w:rPr>
          <w:t>https://forward.ny.gov/</w:t>
        </w:r>
      </w:hyperlink>
      <w:r w:rsidR="0092555E" w:rsidRPr="006555C2">
        <w:rPr>
          <w:rStyle w:val="Hyperlink"/>
          <w:rFonts w:ascii="Times New Roman" w:hAnsi="Times New Roman" w:cs="Times New Roman"/>
          <w:u w:val="none"/>
        </w:rPr>
        <w:t xml:space="preserve"> </w:t>
      </w:r>
      <w:r w:rsidR="0092555E" w:rsidRPr="006555C2">
        <w:rPr>
          <w:rStyle w:val="Hyperlink"/>
          <w:rFonts w:ascii="Times New Roman" w:hAnsi="Times New Roman" w:cs="Times New Roman"/>
          <w:color w:val="auto"/>
          <w:u w:val="none"/>
        </w:rPr>
        <w:t>(last visited June 2, 2020).</w:t>
      </w:r>
    </w:p>
  </w:footnote>
  <w:footnote w:id="13">
    <w:p w14:paraId="70B08B3C" w14:textId="76231981"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0092555E" w:rsidRPr="006555C2">
        <w:rPr>
          <w:rFonts w:ascii="Times New Roman" w:hAnsi="Times New Roman" w:cs="Times New Roman"/>
        </w:rPr>
        <w:t xml:space="preserve"> N</w:t>
      </w:r>
      <w:r w:rsidR="0092555E" w:rsidRPr="006555C2">
        <w:rPr>
          <w:rFonts w:ascii="Times New Roman" w:hAnsi="Times New Roman" w:cs="Times New Roman"/>
          <w:smallCaps/>
        </w:rPr>
        <w:t>.Y. Gov. Andrew Cuomo, NY Forward:</w:t>
      </w:r>
      <w:r w:rsidRPr="006555C2">
        <w:rPr>
          <w:rFonts w:ascii="Times New Roman" w:hAnsi="Times New Roman" w:cs="Times New Roman"/>
          <w:smallCaps/>
        </w:rPr>
        <w:t xml:space="preserve"> A Guide to Reopening New York &amp; Building </w:t>
      </w:r>
      <w:r w:rsidR="0092555E" w:rsidRPr="006555C2">
        <w:rPr>
          <w:rFonts w:ascii="Times New Roman" w:hAnsi="Times New Roman" w:cs="Times New Roman"/>
          <w:smallCaps/>
        </w:rPr>
        <w:t>Back Better,</w:t>
      </w:r>
      <w:r w:rsidR="006555C2">
        <w:rPr>
          <w:rFonts w:ascii="Times New Roman" w:hAnsi="Times New Roman" w:cs="Times New Roman"/>
        </w:rPr>
        <w:t xml:space="preserve"> at</w:t>
      </w:r>
      <w:r w:rsidR="0092555E" w:rsidRPr="006555C2">
        <w:rPr>
          <w:rFonts w:ascii="Times New Roman" w:hAnsi="Times New Roman" w:cs="Times New Roman"/>
        </w:rPr>
        <w:t xml:space="preserve"> </w:t>
      </w:r>
      <w:r w:rsidRPr="006555C2">
        <w:rPr>
          <w:rFonts w:ascii="Times New Roman" w:hAnsi="Times New Roman" w:cs="Times New Roman"/>
        </w:rPr>
        <w:t>26</w:t>
      </w:r>
      <w:r w:rsidR="0092555E" w:rsidRPr="006555C2">
        <w:rPr>
          <w:rFonts w:ascii="Times New Roman" w:hAnsi="Times New Roman" w:cs="Times New Roman"/>
        </w:rPr>
        <w:t xml:space="preserve"> (2020),</w:t>
      </w:r>
      <w:r w:rsidRPr="006555C2">
        <w:rPr>
          <w:rFonts w:ascii="Times New Roman" w:hAnsi="Times New Roman" w:cs="Times New Roman"/>
        </w:rPr>
        <w:t xml:space="preserve"> </w:t>
      </w:r>
      <w:hyperlink r:id="rId7" w:history="1">
        <w:r w:rsidRPr="006555C2">
          <w:rPr>
            <w:rStyle w:val="Hyperlink"/>
            <w:rFonts w:ascii="Times New Roman" w:hAnsi="Times New Roman" w:cs="Times New Roman"/>
          </w:rPr>
          <w:t>https://www.governor.ny.gov/sites/governor.ny.gov/files/atoms/files/NYForwardReopeningGuide.pdf</w:t>
        </w:r>
      </w:hyperlink>
      <w:r w:rsidRPr="006555C2">
        <w:rPr>
          <w:rFonts w:ascii="Times New Roman" w:hAnsi="Times New Roman" w:cs="Times New Roman"/>
        </w:rPr>
        <w:t>.</w:t>
      </w:r>
    </w:p>
  </w:footnote>
  <w:footnote w:id="14">
    <w:p w14:paraId="67246EA8" w14:textId="0225CA0B"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New York Forward</w:t>
      </w:r>
      <w:r w:rsidR="0092555E" w:rsidRPr="006555C2">
        <w:rPr>
          <w:rFonts w:ascii="Times New Roman" w:hAnsi="Times New Roman" w:cs="Times New Roman"/>
        </w:rPr>
        <w:t xml:space="preserve">, </w:t>
      </w:r>
      <w:r w:rsidR="0092555E" w:rsidRPr="006555C2">
        <w:rPr>
          <w:rFonts w:ascii="Times New Roman" w:hAnsi="Times New Roman" w:cs="Times New Roman"/>
          <w:smallCaps/>
        </w:rPr>
        <w:t>Phase One Industries</w:t>
      </w:r>
      <w:r w:rsidR="0092555E" w:rsidRPr="006555C2">
        <w:rPr>
          <w:rFonts w:ascii="Times New Roman" w:hAnsi="Times New Roman" w:cs="Times New Roman"/>
        </w:rPr>
        <w:t xml:space="preserve">, </w:t>
      </w:r>
      <w:hyperlink r:id="rId8" w:history="1">
        <w:r w:rsidRPr="006555C2">
          <w:rPr>
            <w:rStyle w:val="Hyperlink"/>
            <w:rFonts w:ascii="Times New Roman" w:hAnsi="Times New Roman" w:cs="Times New Roman"/>
          </w:rPr>
          <w:t>https://forward.ny.gov/phase-one-industries</w:t>
        </w:r>
      </w:hyperlink>
      <w:r w:rsidR="0092555E" w:rsidRPr="006555C2">
        <w:rPr>
          <w:rStyle w:val="Hyperlink"/>
          <w:rFonts w:ascii="Times New Roman" w:hAnsi="Times New Roman" w:cs="Times New Roman"/>
        </w:rPr>
        <w:t xml:space="preserve"> </w:t>
      </w:r>
      <w:r w:rsidR="0092555E" w:rsidRPr="006555C2">
        <w:rPr>
          <w:rStyle w:val="Hyperlink"/>
          <w:rFonts w:ascii="Times New Roman" w:hAnsi="Times New Roman" w:cs="Times New Roman"/>
          <w:color w:val="auto"/>
          <w:u w:val="none"/>
        </w:rPr>
        <w:t>(last visited June 2, 2020).</w:t>
      </w:r>
    </w:p>
  </w:footnote>
  <w:footnote w:id="15">
    <w:p w14:paraId="57EFB269" w14:textId="4B1842F5"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0092555E" w:rsidRPr="006555C2">
        <w:rPr>
          <w:rFonts w:ascii="Times New Roman" w:hAnsi="Times New Roman" w:cs="Times New Roman"/>
          <w:smallCaps/>
        </w:rPr>
        <w:t>New York Forward</w:t>
      </w:r>
      <w:r w:rsidR="0092555E" w:rsidRPr="006555C2">
        <w:rPr>
          <w:rFonts w:ascii="Times New Roman" w:hAnsi="Times New Roman" w:cs="Times New Roman"/>
        </w:rPr>
        <w:t xml:space="preserve">, </w:t>
      </w:r>
      <w:r w:rsidR="0092555E" w:rsidRPr="006555C2">
        <w:rPr>
          <w:rFonts w:ascii="Times New Roman" w:hAnsi="Times New Roman" w:cs="Times New Roman"/>
          <w:smallCaps/>
        </w:rPr>
        <w:t>Phase Two Industries</w:t>
      </w:r>
      <w:r w:rsidRPr="006555C2">
        <w:rPr>
          <w:rFonts w:ascii="Times New Roman" w:hAnsi="Times New Roman" w:cs="Times New Roman"/>
        </w:rPr>
        <w:t xml:space="preserve"> </w:t>
      </w:r>
      <w:hyperlink r:id="rId9" w:history="1">
        <w:r w:rsidRPr="006555C2">
          <w:rPr>
            <w:rStyle w:val="Hyperlink"/>
            <w:rFonts w:ascii="Times New Roman" w:hAnsi="Times New Roman" w:cs="Times New Roman"/>
          </w:rPr>
          <w:t>https://forward.ny.gov/phase-two-industries</w:t>
        </w:r>
      </w:hyperlink>
      <w:r w:rsidR="0092555E" w:rsidRPr="006555C2">
        <w:rPr>
          <w:rStyle w:val="Hyperlink"/>
          <w:rFonts w:ascii="Times New Roman" w:hAnsi="Times New Roman" w:cs="Times New Roman"/>
        </w:rPr>
        <w:t xml:space="preserve"> </w:t>
      </w:r>
      <w:r w:rsidR="0092555E" w:rsidRPr="006555C2">
        <w:rPr>
          <w:rStyle w:val="Hyperlink"/>
          <w:rFonts w:ascii="Times New Roman" w:hAnsi="Times New Roman" w:cs="Times New Roman"/>
          <w:color w:val="auto"/>
          <w:u w:val="none"/>
        </w:rPr>
        <w:t>(last visited June 2, 2020).</w:t>
      </w:r>
    </w:p>
  </w:footnote>
  <w:footnote w:id="16">
    <w:p w14:paraId="47E977EB" w14:textId="6051FD7D"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New York Forward</w:t>
      </w:r>
      <w:r w:rsidR="0092555E" w:rsidRPr="006555C2">
        <w:rPr>
          <w:rFonts w:ascii="Times New Roman" w:hAnsi="Times New Roman" w:cs="Times New Roman"/>
        </w:rPr>
        <w:t xml:space="preserve">, </w:t>
      </w:r>
      <w:hyperlink r:id="rId10" w:history="1">
        <w:r w:rsidR="0092555E" w:rsidRPr="006555C2">
          <w:rPr>
            <w:rStyle w:val="Hyperlink"/>
            <w:rFonts w:ascii="Times New Roman" w:hAnsi="Times New Roman" w:cs="Times New Roman"/>
          </w:rPr>
          <w:t>https://forward.ny.gov/</w:t>
        </w:r>
      </w:hyperlink>
      <w:r w:rsidR="0092555E" w:rsidRPr="006555C2">
        <w:rPr>
          <w:rStyle w:val="Hyperlink"/>
          <w:rFonts w:ascii="Times New Roman" w:hAnsi="Times New Roman" w:cs="Times New Roman"/>
          <w:u w:val="none"/>
        </w:rPr>
        <w:t xml:space="preserve"> </w:t>
      </w:r>
      <w:r w:rsidR="0092555E" w:rsidRPr="006555C2">
        <w:rPr>
          <w:rStyle w:val="Hyperlink"/>
          <w:rFonts w:ascii="Times New Roman" w:hAnsi="Times New Roman" w:cs="Times New Roman"/>
          <w:color w:val="auto"/>
          <w:u w:val="none"/>
        </w:rPr>
        <w:t>(last visited June 2, 2020).</w:t>
      </w:r>
    </w:p>
  </w:footnote>
  <w:footnote w:id="17">
    <w:p w14:paraId="1C97B551" w14:textId="55ADA1CC" w:rsidR="000930F9" w:rsidRPr="006555C2" w:rsidRDefault="000930F9">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New York Forward</w:t>
      </w:r>
      <w:r w:rsidR="0092555E" w:rsidRPr="006555C2">
        <w:rPr>
          <w:rFonts w:ascii="Times New Roman" w:hAnsi="Times New Roman" w:cs="Times New Roman"/>
        </w:rPr>
        <w:t xml:space="preserve">, </w:t>
      </w:r>
      <w:r w:rsidR="0092555E" w:rsidRPr="006555C2">
        <w:rPr>
          <w:rFonts w:ascii="Times New Roman" w:hAnsi="Times New Roman" w:cs="Times New Roman"/>
          <w:smallCaps/>
        </w:rPr>
        <w:t>Phase One Industries</w:t>
      </w:r>
      <w:r w:rsidR="0092555E" w:rsidRPr="006555C2">
        <w:rPr>
          <w:rFonts w:ascii="Times New Roman" w:hAnsi="Times New Roman" w:cs="Times New Roman"/>
        </w:rPr>
        <w:t xml:space="preserve">, </w:t>
      </w:r>
      <w:hyperlink r:id="rId11" w:history="1">
        <w:r w:rsidR="0092555E" w:rsidRPr="006555C2">
          <w:rPr>
            <w:rStyle w:val="Hyperlink"/>
            <w:rFonts w:ascii="Times New Roman" w:hAnsi="Times New Roman" w:cs="Times New Roman"/>
          </w:rPr>
          <w:t>https://forward.ny.gov/phase-one-industries</w:t>
        </w:r>
      </w:hyperlink>
      <w:r w:rsidR="0092555E" w:rsidRPr="006555C2">
        <w:rPr>
          <w:rStyle w:val="Hyperlink"/>
          <w:rFonts w:ascii="Times New Roman" w:hAnsi="Times New Roman" w:cs="Times New Roman"/>
        </w:rPr>
        <w:t xml:space="preserve"> </w:t>
      </w:r>
      <w:r w:rsidR="0092555E" w:rsidRPr="006555C2">
        <w:rPr>
          <w:rStyle w:val="Hyperlink"/>
          <w:rFonts w:ascii="Times New Roman" w:hAnsi="Times New Roman" w:cs="Times New Roman"/>
          <w:color w:val="auto"/>
          <w:u w:val="none"/>
        </w:rPr>
        <w:t>(last visited June 2, 2020).</w:t>
      </w:r>
    </w:p>
  </w:footnote>
  <w:footnote w:id="18">
    <w:p w14:paraId="53354636" w14:textId="2DB3DDDF" w:rsidR="006C7012" w:rsidRPr="006555C2" w:rsidRDefault="006C7012" w:rsidP="006C7012">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New York Department of Health, Interim Guidance for Office-Based Work During the COVIID-19 Emergency</w:t>
      </w:r>
      <w:r w:rsidR="0092555E" w:rsidRPr="006555C2">
        <w:rPr>
          <w:rFonts w:ascii="Times New Roman" w:hAnsi="Times New Roman" w:cs="Times New Roman"/>
        </w:rPr>
        <w:t xml:space="preserve"> (2020), </w:t>
      </w:r>
      <w:hyperlink r:id="rId12" w:history="1">
        <w:r w:rsidRPr="006555C2">
          <w:rPr>
            <w:rStyle w:val="Hyperlink"/>
            <w:rFonts w:ascii="Times New Roman" w:hAnsi="Times New Roman" w:cs="Times New Roman"/>
          </w:rPr>
          <w:t>https://www.governor.ny.gov/sites/governor.ny.gov/files/atoms/files/offices-interim-guidance.pdf</w:t>
        </w:r>
      </w:hyperlink>
    </w:p>
  </w:footnote>
  <w:footnote w:id="19">
    <w:p w14:paraId="5833CDC3" w14:textId="18DE8E72" w:rsidR="00342F06" w:rsidRPr="006555C2" w:rsidRDefault="00342F06" w:rsidP="0092555E">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92555E" w:rsidRPr="006555C2">
        <w:rPr>
          <w:rFonts w:ascii="Times New Roman" w:hAnsi="Times New Roman" w:cs="Times New Roman"/>
          <w:smallCaps/>
        </w:rPr>
        <w:t>Occupational Safety and Health Administration, Guidance on Preparing Workplaces for COVID-19</w:t>
      </w:r>
      <w:r w:rsidR="0092555E" w:rsidRPr="006555C2">
        <w:rPr>
          <w:rFonts w:ascii="Times New Roman" w:hAnsi="Times New Roman" w:cs="Times New Roman"/>
        </w:rPr>
        <w:t xml:space="preserve"> (2020),  </w:t>
      </w:r>
      <w:hyperlink r:id="rId13" w:history="1">
        <w:r w:rsidRPr="006555C2">
          <w:rPr>
            <w:rStyle w:val="Hyperlink"/>
            <w:rFonts w:ascii="Times New Roman" w:hAnsi="Times New Roman" w:cs="Times New Roman"/>
          </w:rPr>
          <w:t>https://www.osha.gov/Publications/OSHA3990.pdf</w:t>
        </w:r>
      </w:hyperlink>
    </w:p>
  </w:footnote>
  <w:footnote w:id="20">
    <w:p w14:paraId="51FFDB63" w14:textId="2672FCD9" w:rsidR="003E5BE2" w:rsidRPr="006555C2" w:rsidRDefault="00342F06">
      <w:pPr>
        <w:pStyle w:val="FootnoteText"/>
        <w:rPr>
          <w:rFonts w:ascii="Times New Roman" w:hAnsi="Times New Roman" w:cs="Times New Roman"/>
        </w:rPr>
      </w:pPr>
      <w:r w:rsidRPr="006555C2">
        <w:rPr>
          <w:rStyle w:val="FootnoteReference"/>
          <w:rFonts w:ascii="Times New Roman" w:hAnsi="Times New Roman" w:cs="Times New Roman"/>
        </w:rPr>
        <w:footnoteRef/>
      </w:r>
      <w:r w:rsidR="00407CFE" w:rsidRPr="006555C2">
        <w:rPr>
          <w:rFonts w:ascii="Times New Roman" w:hAnsi="Times New Roman" w:cs="Times New Roman"/>
        </w:rPr>
        <w:t xml:space="preserve"> </w:t>
      </w:r>
      <w:r w:rsidR="00407CFE" w:rsidRPr="006555C2">
        <w:rPr>
          <w:rFonts w:ascii="Times New Roman" w:hAnsi="Times New Roman" w:cs="Times New Roman"/>
          <w:i/>
        </w:rPr>
        <w:t>Id.</w:t>
      </w:r>
      <w:r w:rsidR="00407CFE" w:rsidRPr="006555C2">
        <w:rPr>
          <w:rFonts w:ascii="Times New Roman" w:hAnsi="Times New Roman" w:cs="Times New Roman"/>
        </w:rPr>
        <w:t xml:space="preserve"> at 3.</w:t>
      </w:r>
    </w:p>
  </w:footnote>
  <w:footnote w:id="21">
    <w:p w14:paraId="43A217A0" w14:textId="43559456" w:rsidR="003E5BE2" w:rsidRPr="006555C2" w:rsidRDefault="003E5BE2">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407CFE" w:rsidRPr="006555C2">
        <w:rPr>
          <w:rFonts w:ascii="Times New Roman" w:hAnsi="Times New Roman" w:cs="Times New Roman"/>
          <w:i/>
        </w:rPr>
        <w:t>Id.</w:t>
      </w:r>
      <w:r w:rsidR="00407CFE" w:rsidRPr="006555C2">
        <w:rPr>
          <w:rFonts w:ascii="Times New Roman" w:hAnsi="Times New Roman" w:cs="Times New Roman"/>
        </w:rPr>
        <w:t xml:space="preserve"> at 7.</w:t>
      </w:r>
    </w:p>
  </w:footnote>
  <w:footnote w:id="22">
    <w:p w14:paraId="0A083B4A" w14:textId="46193FEF" w:rsidR="00DA63DB" w:rsidRPr="006555C2" w:rsidRDefault="00DA63DB">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Pr="006555C2">
        <w:rPr>
          <w:rFonts w:ascii="Times New Roman" w:hAnsi="Times New Roman" w:cs="Times New Roman"/>
          <w:i/>
        </w:rPr>
        <w:t>Id.</w:t>
      </w:r>
      <w:r w:rsidRPr="006555C2">
        <w:rPr>
          <w:rFonts w:ascii="Times New Roman" w:hAnsi="Times New Roman" w:cs="Times New Roman"/>
        </w:rPr>
        <w:t xml:space="preserve"> at 7-18.</w:t>
      </w:r>
    </w:p>
  </w:footnote>
  <w:footnote w:id="23">
    <w:p w14:paraId="7F1DAA2D" w14:textId="6243C715" w:rsidR="00DA63DB" w:rsidRPr="006555C2" w:rsidRDefault="00DA63DB">
      <w:pPr>
        <w:pStyle w:val="FootnoteText"/>
        <w:rPr>
          <w:rFonts w:ascii="Times New Roman" w:hAnsi="Times New Roman" w:cs="Times New Roman"/>
        </w:rPr>
      </w:pPr>
      <w:r w:rsidRPr="006555C2">
        <w:rPr>
          <w:rStyle w:val="FootnoteReference"/>
          <w:rFonts w:ascii="Times New Roman" w:hAnsi="Times New Roman" w:cs="Times New Roman"/>
        </w:rPr>
        <w:footnoteRef/>
      </w:r>
      <w:r w:rsidRPr="006555C2">
        <w:rPr>
          <w:rFonts w:ascii="Times New Roman" w:hAnsi="Times New Roman" w:cs="Times New Roman"/>
        </w:rPr>
        <w:t xml:space="preserve"> </w:t>
      </w:r>
      <w:r w:rsidR="008D689B" w:rsidRPr="006555C2">
        <w:rPr>
          <w:rFonts w:ascii="Times New Roman" w:hAnsi="Times New Roman" w:cs="Times New Roman"/>
          <w:i/>
        </w:rPr>
        <w:t>Id.</w:t>
      </w:r>
      <w:r w:rsidR="008D689B" w:rsidRPr="006555C2">
        <w:rPr>
          <w:rFonts w:ascii="Times New Roman" w:hAnsi="Times New Roman" w:cs="Times New Roman"/>
        </w:rPr>
        <w:t xml:space="preserve">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3F1B" w14:textId="2BB2E1BB" w:rsidR="001E7753" w:rsidRDefault="001E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CB08" w14:textId="088A998E" w:rsidR="001E7753" w:rsidRDefault="001E7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7DB9" w14:textId="2FE97ED1" w:rsidR="001E7753" w:rsidRDefault="001E7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553"/>
    <w:multiLevelType w:val="hybridMultilevel"/>
    <w:tmpl w:val="C41C17BC"/>
    <w:lvl w:ilvl="0" w:tplc="EC64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5638A"/>
    <w:multiLevelType w:val="hybridMultilevel"/>
    <w:tmpl w:val="F4D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447"/>
    <w:multiLevelType w:val="hybridMultilevel"/>
    <w:tmpl w:val="23E8FAE2"/>
    <w:lvl w:ilvl="0" w:tplc="8A38F400">
      <w:start w:val="1"/>
      <w:numFmt w:val="upperRoman"/>
      <w:lvlText w:val="%1."/>
      <w:lvlJc w:val="left"/>
      <w:pPr>
        <w:ind w:left="1080" w:hanging="720"/>
      </w:pPr>
      <w:rPr>
        <w:rFonts w:hint="default"/>
        <w:b/>
        <w:i w:val="0"/>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3901"/>
    <w:multiLevelType w:val="hybridMultilevel"/>
    <w:tmpl w:val="7840B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8148E"/>
    <w:multiLevelType w:val="hybridMultilevel"/>
    <w:tmpl w:val="78B41BFA"/>
    <w:lvl w:ilvl="0" w:tplc="973C653E">
      <w:start w:val="3"/>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123E0"/>
    <w:multiLevelType w:val="hybridMultilevel"/>
    <w:tmpl w:val="CD9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B55A8"/>
    <w:multiLevelType w:val="hybridMultilevel"/>
    <w:tmpl w:val="C09CB7A6"/>
    <w:lvl w:ilvl="0" w:tplc="6EB46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46251"/>
    <w:multiLevelType w:val="hybridMultilevel"/>
    <w:tmpl w:val="12DCC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85D95"/>
    <w:multiLevelType w:val="hybridMultilevel"/>
    <w:tmpl w:val="C8804A74"/>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440"/>
    <w:multiLevelType w:val="hybridMultilevel"/>
    <w:tmpl w:val="F63A968E"/>
    <w:lvl w:ilvl="0" w:tplc="3EBAC89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0477A68"/>
    <w:multiLevelType w:val="hybridMultilevel"/>
    <w:tmpl w:val="BB1E0320"/>
    <w:lvl w:ilvl="0" w:tplc="2D8E2742">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A679C"/>
    <w:multiLevelType w:val="hybridMultilevel"/>
    <w:tmpl w:val="4514708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D63A6"/>
    <w:multiLevelType w:val="hybridMultilevel"/>
    <w:tmpl w:val="6EF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D5CEE"/>
    <w:multiLevelType w:val="hybridMultilevel"/>
    <w:tmpl w:val="D200F84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454C7"/>
    <w:multiLevelType w:val="hybridMultilevel"/>
    <w:tmpl w:val="16F8B06E"/>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460D3"/>
    <w:multiLevelType w:val="hybridMultilevel"/>
    <w:tmpl w:val="A9CEF88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7284B"/>
    <w:multiLevelType w:val="hybridMultilevel"/>
    <w:tmpl w:val="C1E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AE728C"/>
    <w:multiLevelType w:val="hybridMultilevel"/>
    <w:tmpl w:val="75EC64B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95636"/>
    <w:multiLevelType w:val="hybridMultilevel"/>
    <w:tmpl w:val="45CE6A9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917A2"/>
    <w:multiLevelType w:val="hybridMultilevel"/>
    <w:tmpl w:val="23A62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0"/>
  </w:num>
  <w:num w:numId="5">
    <w:abstractNumId w:val="2"/>
  </w:num>
  <w:num w:numId="6">
    <w:abstractNumId w:val="4"/>
  </w:num>
  <w:num w:numId="7">
    <w:abstractNumId w:val="9"/>
  </w:num>
  <w:num w:numId="8">
    <w:abstractNumId w:val="5"/>
  </w:num>
  <w:num w:numId="9">
    <w:abstractNumId w:val="16"/>
  </w:num>
  <w:num w:numId="10">
    <w:abstractNumId w:val="14"/>
  </w:num>
  <w:num w:numId="11">
    <w:abstractNumId w:val="13"/>
  </w:num>
  <w:num w:numId="12">
    <w:abstractNumId w:val="18"/>
  </w:num>
  <w:num w:numId="13">
    <w:abstractNumId w:val="8"/>
  </w:num>
  <w:num w:numId="14">
    <w:abstractNumId w:val="15"/>
  </w:num>
  <w:num w:numId="15">
    <w:abstractNumId w:val="19"/>
  </w:num>
  <w:num w:numId="16">
    <w:abstractNumId w:val="12"/>
  </w:num>
  <w:num w:numId="17">
    <w:abstractNumId w:val="11"/>
  </w:num>
  <w:num w:numId="18">
    <w:abstractNumId w:val="1"/>
  </w:num>
  <w:num w:numId="19">
    <w:abstractNumId w:val="2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3"/>
    <w:rsid w:val="00002ECB"/>
    <w:rsid w:val="0000301F"/>
    <w:rsid w:val="00004517"/>
    <w:rsid w:val="000165A0"/>
    <w:rsid w:val="00017D5B"/>
    <w:rsid w:val="00020B2A"/>
    <w:rsid w:val="00022587"/>
    <w:rsid w:val="00023039"/>
    <w:rsid w:val="000254F9"/>
    <w:rsid w:val="000258B6"/>
    <w:rsid w:val="00026865"/>
    <w:rsid w:val="00033079"/>
    <w:rsid w:val="00037592"/>
    <w:rsid w:val="0004650D"/>
    <w:rsid w:val="0006057C"/>
    <w:rsid w:val="000606BA"/>
    <w:rsid w:val="000667EC"/>
    <w:rsid w:val="00067ABC"/>
    <w:rsid w:val="00077347"/>
    <w:rsid w:val="0007744B"/>
    <w:rsid w:val="00077828"/>
    <w:rsid w:val="00077E38"/>
    <w:rsid w:val="000801CA"/>
    <w:rsid w:val="000801D7"/>
    <w:rsid w:val="00081CD2"/>
    <w:rsid w:val="000838ED"/>
    <w:rsid w:val="000846D5"/>
    <w:rsid w:val="00092615"/>
    <w:rsid w:val="000930F9"/>
    <w:rsid w:val="000953BC"/>
    <w:rsid w:val="00096258"/>
    <w:rsid w:val="00096F8E"/>
    <w:rsid w:val="000A0D9A"/>
    <w:rsid w:val="000A4746"/>
    <w:rsid w:val="000A6999"/>
    <w:rsid w:val="000A72CE"/>
    <w:rsid w:val="000B0027"/>
    <w:rsid w:val="000B2062"/>
    <w:rsid w:val="000C3A20"/>
    <w:rsid w:val="000C58EA"/>
    <w:rsid w:val="000C6808"/>
    <w:rsid w:val="000D533C"/>
    <w:rsid w:val="000E267E"/>
    <w:rsid w:val="000E741A"/>
    <w:rsid w:val="000E7E10"/>
    <w:rsid w:val="000F0F56"/>
    <w:rsid w:val="000F204D"/>
    <w:rsid w:val="000F5E8B"/>
    <w:rsid w:val="001009FA"/>
    <w:rsid w:val="00105461"/>
    <w:rsid w:val="00105DD4"/>
    <w:rsid w:val="00106175"/>
    <w:rsid w:val="00111DA1"/>
    <w:rsid w:val="001122E1"/>
    <w:rsid w:val="001158E2"/>
    <w:rsid w:val="00123D72"/>
    <w:rsid w:val="00125910"/>
    <w:rsid w:val="00125FD1"/>
    <w:rsid w:val="00131194"/>
    <w:rsid w:val="00132692"/>
    <w:rsid w:val="001356D5"/>
    <w:rsid w:val="00136F86"/>
    <w:rsid w:val="00141912"/>
    <w:rsid w:val="00145AFB"/>
    <w:rsid w:val="00145B8A"/>
    <w:rsid w:val="00145F52"/>
    <w:rsid w:val="00154359"/>
    <w:rsid w:val="00156829"/>
    <w:rsid w:val="00162BCB"/>
    <w:rsid w:val="00163F1A"/>
    <w:rsid w:val="0016706C"/>
    <w:rsid w:val="0016EA9F"/>
    <w:rsid w:val="00170304"/>
    <w:rsid w:val="00172029"/>
    <w:rsid w:val="00173713"/>
    <w:rsid w:val="0017519F"/>
    <w:rsid w:val="00176070"/>
    <w:rsid w:val="001817B7"/>
    <w:rsid w:val="00181846"/>
    <w:rsid w:val="00182166"/>
    <w:rsid w:val="0018276A"/>
    <w:rsid w:val="0018422B"/>
    <w:rsid w:val="001901BE"/>
    <w:rsid w:val="00193CB5"/>
    <w:rsid w:val="00194F8E"/>
    <w:rsid w:val="001961EC"/>
    <w:rsid w:val="001A136D"/>
    <w:rsid w:val="001A549C"/>
    <w:rsid w:val="001A6CD1"/>
    <w:rsid w:val="001B5728"/>
    <w:rsid w:val="001B586F"/>
    <w:rsid w:val="001B6C99"/>
    <w:rsid w:val="001C084A"/>
    <w:rsid w:val="001C1542"/>
    <w:rsid w:val="001C24EA"/>
    <w:rsid w:val="001C2E73"/>
    <w:rsid w:val="001D1AE1"/>
    <w:rsid w:val="001D27D5"/>
    <w:rsid w:val="001D309E"/>
    <w:rsid w:val="001E0DBD"/>
    <w:rsid w:val="001E2E18"/>
    <w:rsid w:val="001E4C4E"/>
    <w:rsid w:val="001E7753"/>
    <w:rsid w:val="001F095C"/>
    <w:rsid w:val="001F1E12"/>
    <w:rsid w:val="001F272F"/>
    <w:rsid w:val="001F2767"/>
    <w:rsid w:val="001F4282"/>
    <w:rsid w:val="001F4BFE"/>
    <w:rsid w:val="001F4E1E"/>
    <w:rsid w:val="001F6779"/>
    <w:rsid w:val="001F794D"/>
    <w:rsid w:val="00201C2B"/>
    <w:rsid w:val="00211613"/>
    <w:rsid w:val="00211C6C"/>
    <w:rsid w:val="00217780"/>
    <w:rsid w:val="00217B69"/>
    <w:rsid w:val="00220231"/>
    <w:rsid w:val="00220245"/>
    <w:rsid w:val="0022324D"/>
    <w:rsid w:val="00233308"/>
    <w:rsid w:val="002338C7"/>
    <w:rsid w:val="00234C16"/>
    <w:rsid w:val="002359A1"/>
    <w:rsid w:val="00237837"/>
    <w:rsid w:val="00237F71"/>
    <w:rsid w:val="0024079B"/>
    <w:rsid w:val="002451A9"/>
    <w:rsid w:val="0024566A"/>
    <w:rsid w:val="0024589E"/>
    <w:rsid w:val="002462C0"/>
    <w:rsid w:val="00247CE6"/>
    <w:rsid w:val="002535E8"/>
    <w:rsid w:val="002575C8"/>
    <w:rsid w:val="00257D47"/>
    <w:rsid w:val="00264408"/>
    <w:rsid w:val="00266ABF"/>
    <w:rsid w:val="002670D6"/>
    <w:rsid w:val="002678F7"/>
    <w:rsid w:val="002703A6"/>
    <w:rsid w:val="0027087E"/>
    <w:rsid w:val="00272BB8"/>
    <w:rsid w:val="00273F44"/>
    <w:rsid w:val="002752D2"/>
    <w:rsid w:val="00275BA3"/>
    <w:rsid w:val="00283C36"/>
    <w:rsid w:val="002921D0"/>
    <w:rsid w:val="00292582"/>
    <w:rsid w:val="0029355E"/>
    <w:rsid w:val="00293D81"/>
    <w:rsid w:val="00294495"/>
    <w:rsid w:val="002963E0"/>
    <w:rsid w:val="00297480"/>
    <w:rsid w:val="002A01AD"/>
    <w:rsid w:val="002A0D58"/>
    <w:rsid w:val="002B138A"/>
    <w:rsid w:val="002B1AD4"/>
    <w:rsid w:val="002B7FE7"/>
    <w:rsid w:val="002C2247"/>
    <w:rsid w:val="002C2B99"/>
    <w:rsid w:val="002C4B66"/>
    <w:rsid w:val="002D0C10"/>
    <w:rsid w:val="002D1549"/>
    <w:rsid w:val="002D3638"/>
    <w:rsid w:val="002D7466"/>
    <w:rsid w:val="002D7C3B"/>
    <w:rsid w:val="002E01D9"/>
    <w:rsid w:val="002E065D"/>
    <w:rsid w:val="002E0946"/>
    <w:rsid w:val="002E2343"/>
    <w:rsid w:val="002E23E3"/>
    <w:rsid w:val="002E65F8"/>
    <w:rsid w:val="002E6CCC"/>
    <w:rsid w:val="002F41B0"/>
    <w:rsid w:val="002F5D28"/>
    <w:rsid w:val="002F7031"/>
    <w:rsid w:val="00301CD4"/>
    <w:rsid w:val="00301E82"/>
    <w:rsid w:val="003021A2"/>
    <w:rsid w:val="0030734A"/>
    <w:rsid w:val="00311F9A"/>
    <w:rsid w:val="00311FF0"/>
    <w:rsid w:val="00312B49"/>
    <w:rsid w:val="00313086"/>
    <w:rsid w:val="00315E3E"/>
    <w:rsid w:val="0031789E"/>
    <w:rsid w:val="00323CF2"/>
    <w:rsid w:val="003251F4"/>
    <w:rsid w:val="00325789"/>
    <w:rsid w:val="00332142"/>
    <w:rsid w:val="0033578D"/>
    <w:rsid w:val="00341101"/>
    <w:rsid w:val="00342F06"/>
    <w:rsid w:val="00344AFE"/>
    <w:rsid w:val="00344BE3"/>
    <w:rsid w:val="0035211A"/>
    <w:rsid w:val="00356CEC"/>
    <w:rsid w:val="00357F73"/>
    <w:rsid w:val="00362688"/>
    <w:rsid w:val="00363972"/>
    <w:rsid w:val="00366112"/>
    <w:rsid w:val="00366B6C"/>
    <w:rsid w:val="00366CA4"/>
    <w:rsid w:val="003671D5"/>
    <w:rsid w:val="00371929"/>
    <w:rsid w:val="00371DD7"/>
    <w:rsid w:val="00395DE6"/>
    <w:rsid w:val="00396300"/>
    <w:rsid w:val="003A0E53"/>
    <w:rsid w:val="003A4468"/>
    <w:rsid w:val="003A5934"/>
    <w:rsid w:val="003A78B0"/>
    <w:rsid w:val="003B1161"/>
    <w:rsid w:val="003B12B4"/>
    <w:rsid w:val="003B3AB7"/>
    <w:rsid w:val="003B634E"/>
    <w:rsid w:val="003B6F4D"/>
    <w:rsid w:val="003B7BBC"/>
    <w:rsid w:val="003B7DFA"/>
    <w:rsid w:val="003C4400"/>
    <w:rsid w:val="003C4895"/>
    <w:rsid w:val="003C681B"/>
    <w:rsid w:val="003D09D9"/>
    <w:rsid w:val="003D35AF"/>
    <w:rsid w:val="003E4194"/>
    <w:rsid w:val="003E5BE2"/>
    <w:rsid w:val="003E7AE6"/>
    <w:rsid w:val="003F3DE1"/>
    <w:rsid w:val="003F430A"/>
    <w:rsid w:val="003F4C06"/>
    <w:rsid w:val="003F5B46"/>
    <w:rsid w:val="003F64C6"/>
    <w:rsid w:val="003F68A2"/>
    <w:rsid w:val="00401C5B"/>
    <w:rsid w:val="004070ED"/>
    <w:rsid w:val="00407CFE"/>
    <w:rsid w:val="00410D3F"/>
    <w:rsid w:val="00413362"/>
    <w:rsid w:val="00414376"/>
    <w:rsid w:val="00415FFD"/>
    <w:rsid w:val="004249C6"/>
    <w:rsid w:val="0042701D"/>
    <w:rsid w:val="0042769B"/>
    <w:rsid w:val="00427E32"/>
    <w:rsid w:val="00430CD3"/>
    <w:rsid w:val="00432B1F"/>
    <w:rsid w:val="0043452F"/>
    <w:rsid w:val="00436865"/>
    <w:rsid w:val="0043763A"/>
    <w:rsid w:val="0044223B"/>
    <w:rsid w:val="00442FBC"/>
    <w:rsid w:val="004478D6"/>
    <w:rsid w:val="00450E6D"/>
    <w:rsid w:val="00451857"/>
    <w:rsid w:val="00454766"/>
    <w:rsid w:val="0045658D"/>
    <w:rsid w:val="00457D2E"/>
    <w:rsid w:val="00457FF0"/>
    <w:rsid w:val="00467C54"/>
    <w:rsid w:val="004716F4"/>
    <w:rsid w:val="0047518F"/>
    <w:rsid w:val="00476BA0"/>
    <w:rsid w:val="00480407"/>
    <w:rsid w:val="0048239F"/>
    <w:rsid w:val="00483CAD"/>
    <w:rsid w:val="00494FB0"/>
    <w:rsid w:val="00496C58"/>
    <w:rsid w:val="00497AAD"/>
    <w:rsid w:val="004A04E8"/>
    <w:rsid w:val="004B6EE9"/>
    <w:rsid w:val="004C1603"/>
    <w:rsid w:val="004C17CC"/>
    <w:rsid w:val="004C3608"/>
    <w:rsid w:val="004C364F"/>
    <w:rsid w:val="004C4186"/>
    <w:rsid w:val="004C5452"/>
    <w:rsid w:val="004C721D"/>
    <w:rsid w:val="004D3672"/>
    <w:rsid w:val="004D3955"/>
    <w:rsid w:val="004D3A84"/>
    <w:rsid w:val="004D3C8C"/>
    <w:rsid w:val="004D3F28"/>
    <w:rsid w:val="004D4AB0"/>
    <w:rsid w:val="004D7493"/>
    <w:rsid w:val="004E21FB"/>
    <w:rsid w:val="004E547C"/>
    <w:rsid w:val="004F0146"/>
    <w:rsid w:val="004F466C"/>
    <w:rsid w:val="00500733"/>
    <w:rsid w:val="005063D5"/>
    <w:rsid w:val="00511F75"/>
    <w:rsid w:val="00517A21"/>
    <w:rsid w:val="005210C5"/>
    <w:rsid w:val="0052400A"/>
    <w:rsid w:val="00524ED8"/>
    <w:rsid w:val="005404ED"/>
    <w:rsid w:val="0054148D"/>
    <w:rsid w:val="0055010B"/>
    <w:rsid w:val="0055333E"/>
    <w:rsid w:val="00554327"/>
    <w:rsid w:val="00554C8F"/>
    <w:rsid w:val="00554E0D"/>
    <w:rsid w:val="00556F37"/>
    <w:rsid w:val="00557E43"/>
    <w:rsid w:val="0056330B"/>
    <w:rsid w:val="00564EC5"/>
    <w:rsid w:val="00572001"/>
    <w:rsid w:val="00573708"/>
    <w:rsid w:val="005743ED"/>
    <w:rsid w:val="00591452"/>
    <w:rsid w:val="00591F80"/>
    <w:rsid w:val="005922B8"/>
    <w:rsid w:val="005A2586"/>
    <w:rsid w:val="005A4139"/>
    <w:rsid w:val="005B0284"/>
    <w:rsid w:val="005B3698"/>
    <w:rsid w:val="005B5821"/>
    <w:rsid w:val="005C7A4A"/>
    <w:rsid w:val="005C7D62"/>
    <w:rsid w:val="005C7D6A"/>
    <w:rsid w:val="005D03AA"/>
    <w:rsid w:val="005D04EA"/>
    <w:rsid w:val="005D13F7"/>
    <w:rsid w:val="005D3792"/>
    <w:rsid w:val="005D53A9"/>
    <w:rsid w:val="005D637F"/>
    <w:rsid w:val="005D6A66"/>
    <w:rsid w:val="005D7ADD"/>
    <w:rsid w:val="005E0D15"/>
    <w:rsid w:val="005E62AE"/>
    <w:rsid w:val="005F4F76"/>
    <w:rsid w:val="005F541E"/>
    <w:rsid w:val="005F6893"/>
    <w:rsid w:val="005F6975"/>
    <w:rsid w:val="00605EA5"/>
    <w:rsid w:val="0061119B"/>
    <w:rsid w:val="006118F4"/>
    <w:rsid w:val="00617506"/>
    <w:rsid w:val="006215E5"/>
    <w:rsid w:val="00636870"/>
    <w:rsid w:val="006369A7"/>
    <w:rsid w:val="00637FDA"/>
    <w:rsid w:val="006410A0"/>
    <w:rsid w:val="0064140A"/>
    <w:rsid w:val="0064183E"/>
    <w:rsid w:val="00646CC7"/>
    <w:rsid w:val="00650EAE"/>
    <w:rsid w:val="00653152"/>
    <w:rsid w:val="0065338F"/>
    <w:rsid w:val="006550E8"/>
    <w:rsid w:val="006555C2"/>
    <w:rsid w:val="00657DA5"/>
    <w:rsid w:val="00673750"/>
    <w:rsid w:val="00674F2A"/>
    <w:rsid w:val="0067519C"/>
    <w:rsid w:val="00676DE4"/>
    <w:rsid w:val="00684186"/>
    <w:rsid w:val="00684622"/>
    <w:rsid w:val="00685145"/>
    <w:rsid w:val="00686A74"/>
    <w:rsid w:val="006928EC"/>
    <w:rsid w:val="00694646"/>
    <w:rsid w:val="006949CF"/>
    <w:rsid w:val="006970F4"/>
    <w:rsid w:val="006A21A7"/>
    <w:rsid w:val="006B0549"/>
    <w:rsid w:val="006B0FA3"/>
    <w:rsid w:val="006B1C3B"/>
    <w:rsid w:val="006B1F31"/>
    <w:rsid w:val="006B46F2"/>
    <w:rsid w:val="006B612D"/>
    <w:rsid w:val="006B64D0"/>
    <w:rsid w:val="006B6635"/>
    <w:rsid w:val="006B6E1D"/>
    <w:rsid w:val="006B7D88"/>
    <w:rsid w:val="006C7012"/>
    <w:rsid w:val="006C74FD"/>
    <w:rsid w:val="006D7586"/>
    <w:rsid w:val="006E2E36"/>
    <w:rsid w:val="006E3455"/>
    <w:rsid w:val="006F27DB"/>
    <w:rsid w:val="006F2E9A"/>
    <w:rsid w:val="006F6F06"/>
    <w:rsid w:val="006F7F30"/>
    <w:rsid w:val="00701CD5"/>
    <w:rsid w:val="00701F8B"/>
    <w:rsid w:val="007024A3"/>
    <w:rsid w:val="00704AF5"/>
    <w:rsid w:val="007072CC"/>
    <w:rsid w:val="00707CD0"/>
    <w:rsid w:val="0071174D"/>
    <w:rsid w:val="007178AD"/>
    <w:rsid w:val="00720F6B"/>
    <w:rsid w:val="00723A9F"/>
    <w:rsid w:val="00725601"/>
    <w:rsid w:val="00726F92"/>
    <w:rsid w:val="00734952"/>
    <w:rsid w:val="00736CC9"/>
    <w:rsid w:val="00736D12"/>
    <w:rsid w:val="00741A3B"/>
    <w:rsid w:val="0074651F"/>
    <w:rsid w:val="00747EEF"/>
    <w:rsid w:val="007515A2"/>
    <w:rsid w:val="00755E28"/>
    <w:rsid w:val="007610C8"/>
    <w:rsid w:val="00767857"/>
    <w:rsid w:val="00771618"/>
    <w:rsid w:val="0077665D"/>
    <w:rsid w:val="007811E0"/>
    <w:rsid w:val="00782938"/>
    <w:rsid w:val="00785B4E"/>
    <w:rsid w:val="00791AAA"/>
    <w:rsid w:val="00793484"/>
    <w:rsid w:val="00793955"/>
    <w:rsid w:val="007A5F5C"/>
    <w:rsid w:val="007B021C"/>
    <w:rsid w:val="007B04E5"/>
    <w:rsid w:val="007B0DD6"/>
    <w:rsid w:val="007B1E75"/>
    <w:rsid w:val="007B5C32"/>
    <w:rsid w:val="007B5E95"/>
    <w:rsid w:val="007B729F"/>
    <w:rsid w:val="007C0133"/>
    <w:rsid w:val="007C1CD7"/>
    <w:rsid w:val="007C326F"/>
    <w:rsid w:val="007D3C10"/>
    <w:rsid w:val="007D42D8"/>
    <w:rsid w:val="007D5129"/>
    <w:rsid w:val="007D5E8F"/>
    <w:rsid w:val="007E1B2E"/>
    <w:rsid w:val="007E3292"/>
    <w:rsid w:val="007E3D47"/>
    <w:rsid w:val="007E7CAC"/>
    <w:rsid w:val="007F2F8A"/>
    <w:rsid w:val="007F3D34"/>
    <w:rsid w:val="007F49F0"/>
    <w:rsid w:val="007F5717"/>
    <w:rsid w:val="008032E7"/>
    <w:rsid w:val="00806315"/>
    <w:rsid w:val="00810349"/>
    <w:rsid w:val="008128C4"/>
    <w:rsid w:val="00817B13"/>
    <w:rsid w:val="00822CAD"/>
    <w:rsid w:val="00826D21"/>
    <w:rsid w:val="00827A03"/>
    <w:rsid w:val="00832A62"/>
    <w:rsid w:val="0083307C"/>
    <w:rsid w:val="0083596A"/>
    <w:rsid w:val="00836AAE"/>
    <w:rsid w:val="00837265"/>
    <w:rsid w:val="00843B03"/>
    <w:rsid w:val="00845179"/>
    <w:rsid w:val="008453E7"/>
    <w:rsid w:val="00845BC6"/>
    <w:rsid w:val="0085540D"/>
    <w:rsid w:val="00856B5D"/>
    <w:rsid w:val="00857654"/>
    <w:rsid w:val="008633B0"/>
    <w:rsid w:val="00864AA6"/>
    <w:rsid w:val="008667AB"/>
    <w:rsid w:val="00866A87"/>
    <w:rsid w:val="00880D3C"/>
    <w:rsid w:val="008875AE"/>
    <w:rsid w:val="00892C19"/>
    <w:rsid w:val="00892D34"/>
    <w:rsid w:val="00897CE9"/>
    <w:rsid w:val="008A01C2"/>
    <w:rsid w:val="008A4AA0"/>
    <w:rsid w:val="008A5F88"/>
    <w:rsid w:val="008A61EC"/>
    <w:rsid w:val="008B382D"/>
    <w:rsid w:val="008B6C34"/>
    <w:rsid w:val="008B724B"/>
    <w:rsid w:val="008B7650"/>
    <w:rsid w:val="008B797A"/>
    <w:rsid w:val="008C66D6"/>
    <w:rsid w:val="008D03D5"/>
    <w:rsid w:val="008D25D2"/>
    <w:rsid w:val="008D26C3"/>
    <w:rsid w:val="008D37F2"/>
    <w:rsid w:val="008D53FE"/>
    <w:rsid w:val="008D689B"/>
    <w:rsid w:val="008E2BC1"/>
    <w:rsid w:val="008E3F87"/>
    <w:rsid w:val="008E636E"/>
    <w:rsid w:val="008E764C"/>
    <w:rsid w:val="008E7C0D"/>
    <w:rsid w:val="008F7645"/>
    <w:rsid w:val="00901254"/>
    <w:rsid w:val="00902436"/>
    <w:rsid w:val="00903F9B"/>
    <w:rsid w:val="00904EF4"/>
    <w:rsid w:val="009061F4"/>
    <w:rsid w:val="009064AA"/>
    <w:rsid w:val="00910B6F"/>
    <w:rsid w:val="0091268B"/>
    <w:rsid w:val="00915933"/>
    <w:rsid w:val="009161F3"/>
    <w:rsid w:val="009200D5"/>
    <w:rsid w:val="009207F7"/>
    <w:rsid w:val="0092555E"/>
    <w:rsid w:val="009305E8"/>
    <w:rsid w:val="00934F6A"/>
    <w:rsid w:val="009359FD"/>
    <w:rsid w:val="0093698D"/>
    <w:rsid w:val="00943316"/>
    <w:rsid w:val="0094443F"/>
    <w:rsid w:val="00945BC3"/>
    <w:rsid w:val="00947E57"/>
    <w:rsid w:val="0095629A"/>
    <w:rsid w:val="009565DD"/>
    <w:rsid w:val="00962B2D"/>
    <w:rsid w:val="0096509C"/>
    <w:rsid w:val="009773EF"/>
    <w:rsid w:val="00977D07"/>
    <w:rsid w:val="009820D7"/>
    <w:rsid w:val="00984C55"/>
    <w:rsid w:val="00985600"/>
    <w:rsid w:val="00985B67"/>
    <w:rsid w:val="00985F10"/>
    <w:rsid w:val="0098600F"/>
    <w:rsid w:val="0098637E"/>
    <w:rsid w:val="009917AC"/>
    <w:rsid w:val="00992B33"/>
    <w:rsid w:val="009952E2"/>
    <w:rsid w:val="00995879"/>
    <w:rsid w:val="009A2EA3"/>
    <w:rsid w:val="009A3E0F"/>
    <w:rsid w:val="009B079A"/>
    <w:rsid w:val="009B133C"/>
    <w:rsid w:val="009B2662"/>
    <w:rsid w:val="009B2794"/>
    <w:rsid w:val="009B5341"/>
    <w:rsid w:val="009C351F"/>
    <w:rsid w:val="009C3E82"/>
    <w:rsid w:val="009C5E63"/>
    <w:rsid w:val="009D55BA"/>
    <w:rsid w:val="009D5843"/>
    <w:rsid w:val="009E157C"/>
    <w:rsid w:val="009E2067"/>
    <w:rsid w:val="009E54B4"/>
    <w:rsid w:val="00A002D9"/>
    <w:rsid w:val="00A105B6"/>
    <w:rsid w:val="00A111CF"/>
    <w:rsid w:val="00A15C48"/>
    <w:rsid w:val="00A15E3D"/>
    <w:rsid w:val="00A2266E"/>
    <w:rsid w:val="00A23835"/>
    <w:rsid w:val="00A24863"/>
    <w:rsid w:val="00A26167"/>
    <w:rsid w:val="00A26B8F"/>
    <w:rsid w:val="00A27B7F"/>
    <w:rsid w:val="00A32714"/>
    <w:rsid w:val="00A355F7"/>
    <w:rsid w:val="00A40C79"/>
    <w:rsid w:val="00A416FB"/>
    <w:rsid w:val="00A43CE6"/>
    <w:rsid w:val="00A4770B"/>
    <w:rsid w:val="00A50930"/>
    <w:rsid w:val="00A55132"/>
    <w:rsid w:val="00A565EE"/>
    <w:rsid w:val="00A56ADC"/>
    <w:rsid w:val="00A61CA2"/>
    <w:rsid w:val="00A63898"/>
    <w:rsid w:val="00A64C08"/>
    <w:rsid w:val="00A64C6B"/>
    <w:rsid w:val="00A67AC5"/>
    <w:rsid w:val="00A74BE6"/>
    <w:rsid w:val="00A83EAE"/>
    <w:rsid w:val="00A84AA2"/>
    <w:rsid w:val="00A87EE5"/>
    <w:rsid w:val="00A90AEA"/>
    <w:rsid w:val="00A90B61"/>
    <w:rsid w:val="00A969C1"/>
    <w:rsid w:val="00A97574"/>
    <w:rsid w:val="00AA2A67"/>
    <w:rsid w:val="00AB2DBF"/>
    <w:rsid w:val="00AB43AC"/>
    <w:rsid w:val="00AB5680"/>
    <w:rsid w:val="00AC5143"/>
    <w:rsid w:val="00AC6157"/>
    <w:rsid w:val="00AC6296"/>
    <w:rsid w:val="00AC7903"/>
    <w:rsid w:val="00AD0279"/>
    <w:rsid w:val="00AD1186"/>
    <w:rsid w:val="00AD2557"/>
    <w:rsid w:val="00AD3C59"/>
    <w:rsid w:val="00AD71FF"/>
    <w:rsid w:val="00AD7BBF"/>
    <w:rsid w:val="00AE093C"/>
    <w:rsid w:val="00AE11D4"/>
    <w:rsid w:val="00AF2BD6"/>
    <w:rsid w:val="00AF36F0"/>
    <w:rsid w:val="00AF513D"/>
    <w:rsid w:val="00AF7E0A"/>
    <w:rsid w:val="00B02CBF"/>
    <w:rsid w:val="00B03EAA"/>
    <w:rsid w:val="00B11738"/>
    <w:rsid w:val="00B12BE4"/>
    <w:rsid w:val="00B14585"/>
    <w:rsid w:val="00B16730"/>
    <w:rsid w:val="00B16A4C"/>
    <w:rsid w:val="00B22A2C"/>
    <w:rsid w:val="00B23292"/>
    <w:rsid w:val="00B26E35"/>
    <w:rsid w:val="00B34A23"/>
    <w:rsid w:val="00B440BE"/>
    <w:rsid w:val="00B453A9"/>
    <w:rsid w:val="00B5026C"/>
    <w:rsid w:val="00B53C12"/>
    <w:rsid w:val="00B5461E"/>
    <w:rsid w:val="00B5473C"/>
    <w:rsid w:val="00B560F1"/>
    <w:rsid w:val="00B56ED2"/>
    <w:rsid w:val="00B61FBE"/>
    <w:rsid w:val="00B64BC8"/>
    <w:rsid w:val="00B70417"/>
    <w:rsid w:val="00B7122B"/>
    <w:rsid w:val="00B75F0A"/>
    <w:rsid w:val="00B909DF"/>
    <w:rsid w:val="00B911A5"/>
    <w:rsid w:val="00B93127"/>
    <w:rsid w:val="00B94D99"/>
    <w:rsid w:val="00B96A00"/>
    <w:rsid w:val="00BA0766"/>
    <w:rsid w:val="00BA1E67"/>
    <w:rsid w:val="00BB6569"/>
    <w:rsid w:val="00BB79E0"/>
    <w:rsid w:val="00BC4BAE"/>
    <w:rsid w:val="00BC6385"/>
    <w:rsid w:val="00BD1ED5"/>
    <w:rsid w:val="00BD2D61"/>
    <w:rsid w:val="00BD2EE5"/>
    <w:rsid w:val="00BD3F59"/>
    <w:rsid w:val="00BD5AEC"/>
    <w:rsid w:val="00BD7411"/>
    <w:rsid w:val="00BE17CC"/>
    <w:rsid w:val="00BE3DBE"/>
    <w:rsid w:val="00BE6852"/>
    <w:rsid w:val="00BF2535"/>
    <w:rsid w:val="00C02820"/>
    <w:rsid w:val="00C036B8"/>
    <w:rsid w:val="00C16EB5"/>
    <w:rsid w:val="00C22D5E"/>
    <w:rsid w:val="00C246A2"/>
    <w:rsid w:val="00C30458"/>
    <w:rsid w:val="00C317E2"/>
    <w:rsid w:val="00C31FFB"/>
    <w:rsid w:val="00C33953"/>
    <w:rsid w:val="00C355FC"/>
    <w:rsid w:val="00C41D4C"/>
    <w:rsid w:val="00C42F4D"/>
    <w:rsid w:val="00C440A1"/>
    <w:rsid w:val="00C45F2A"/>
    <w:rsid w:val="00C55EDE"/>
    <w:rsid w:val="00C563D7"/>
    <w:rsid w:val="00C608C6"/>
    <w:rsid w:val="00C62B8E"/>
    <w:rsid w:val="00C641B0"/>
    <w:rsid w:val="00C67686"/>
    <w:rsid w:val="00C7404D"/>
    <w:rsid w:val="00C74D63"/>
    <w:rsid w:val="00C760A4"/>
    <w:rsid w:val="00C76166"/>
    <w:rsid w:val="00C8630C"/>
    <w:rsid w:val="00C875F0"/>
    <w:rsid w:val="00C9116C"/>
    <w:rsid w:val="00CA0980"/>
    <w:rsid w:val="00CA6611"/>
    <w:rsid w:val="00CA73C2"/>
    <w:rsid w:val="00CB1842"/>
    <w:rsid w:val="00CB1F47"/>
    <w:rsid w:val="00CB4E19"/>
    <w:rsid w:val="00CB5FB1"/>
    <w:rsid w:val="00CC26C6"/>
    <w:rsid w:val="00CD034A"/>
    <w:rsid w:val="00CD76D3"/>
    <w:rsid w:val="00CD7B52"/>
    <w:rsid w:val="00CE1559"/>
    <w:rsid w:val="00CE680D"/>
    <w:rsid w:val="00CE7057"/>
    <w:rsid w:val="00CF0078"/>
    <w:rsid w:val="00CF0EA4"/>
    <w:rsid w:val="00CF1548"/>
    <w:rsid w:val="00CF426B"/>
    <w:rsid w:val="00D004AE"/>
    <w:rsid w:val="00D00D2D"/>
    <w:rsid w:val="00D02FB5"/>
    <w:rsid w:val="00D03B06"/>
    <w:rsid w:val="00D05236"/>
    <w:rsid w:val="00D06038"/>
    <w:rsid w:val="00D063CD"/>
    <w:rsid w:val="00D067DE"/>
    <w:rsid w:val="00D07824"/>
    <w:rsid w:val="00D10AF9"/>
    <w:rsid w:val="00D119CA"/>
    <w:rsid w:val="00D1301D"/>
    <w:rsid w:val="00D24864"/>
    <w:rsid w:val="00D24E4F"/>
    <w:rsid w:val="00D24E9E"/>
    <w:rsid w:val="00D31DC6"/>
    <w:rsid w:val="00D34A6B"/>
    <w:rsid w:val="00D40632"/>
    <w:rsid w:val="00D40DD0"/>
    <w:rsid w:val="00D4164D"/>
    <w:rsid w:val="00D4465E"/>
    <w:rsid w:val="00D47BD4"/>
    <w:rsid w:val="00D5035F"/>
    <w:rsid w:val="00D52E11"/>
    <w:rsid w:val="00D53BDF"/>
    <w:rsid w:val="00D54A15"/>
    <w:rsid w:val="00D54FA3"/>
    <w:rsid w:val="00D55AAF"/>
    <w:rsid w:val="00D56DA3"/>
    <w:rsid w:val="00D56DDF"/>
    <w:rsid w:val="00D6302B"/>
    <w:rsid w:val="00D6711B"/>
    <w:rsid w:val="00D70EAD"/>
    <w:rsid w:val="00D71EBD"/>
    <w:rsid w:val="00D74CDF"/>
    <w:rsid w:val="00D759CD"/>
    <w:rsid w:val="00D80F3F"/>
    <w:rsid w:val="00D827FD"/>
    <w:rsid w:val="00D842DF"/>
    <w:rsid w:val="00D851E6"/>
    <w:rsid w:val="00D86615"/>
    <w:rsid w:val="00D86DB7"/>
    <w:rsid w:val="00D87368"/>
    <w:rsid w:val="00D9561F"/>
    <w:rsid w:val="00DA2734"/>
    <w:rsid w:val="00DA4B5D"/>
    <w:rsid w:val="00DA63DB"/>
    <w:rsid w:val="00DB01B8"/>
    <w:rsid w:val="00DB1530"/>
    <w:rsid w:val="00DB2BF1"/>
    <w:rsid w:val="00DB57AF"/>
    <w:rsid w:val="00DB7AAC"/>
    <w:rsid w:val="00DB7C09"/>
    <w:rsid w:val="00DC3222"/>
    <w:rsid w:val="00DC35EE"/>
    <w:rsid w:val="00DC6584"/>
    <w:rsid w:val="00DC6CC2"/>
    <w:rsid w:val="00DD0055"/>
    <w:rsid w:val="00DD17FD"/>
    <w:rsid w:val="00DD4554"/>
    <w:rsid w:val="00DD52EF"/>
    <w:rsid w:val="00DD6C19"/>
    <w:rsid w:val="00DD7D26"/>
    <w:rsid w:val="00DE1B65"/>
    <w:rsid w:val="00DE25AD"/>
    <w:rsid w:val="00DE333D"/>
    <w:rsid w:val="00DE367E"/>
    <w:rsid w:val="00DE3E87"/>
    <w:rsid w:val="00DE574F"/>
    <w:rsid w:val="00DE632A"/>
    <w:rsid w:val="00DF4ACA"/>
    <w:rsid w:val="00DF5AD7"/>
    <w:rsid w:val="00DF5C5E"/>
    <w:rsid w:val="00E02868"/>
    <w:rsid w:val="00E25B5B"/>
    <w:rsid w:val="00E27156"/>
    <w:rsid w:val="00E27FEF"/>
    <w:rsid w:val="00E3445B"/>
    <w:rsid w:val="00E36CF6"/>
    <w:rsid w:val="00E4660F"/>
    <w:rsid w:val="00E47AAC"/>
    <w:rsid w:val="00E50154"/>
    <w:rsid w:val="00E50A86"/>
    <w:rsid w:val="00E54413"/>
    <w:rsid w:val="00E55848"/>
    <w:rsid w:val="00E55F44"/>
    <w:rsid w:val="00E669F8"/>
    <w:rsid w:val="00E73A1A"/>
    <w:rsid w:val="00E76E81"/>
    <w:rsid w:val="00E77BFE"/>
    <w:rsid w:val="00E80413"/>
    <w:rsid w:val="00E81EFA"/>
    <w:rsid w:val="00E8211A"/>
    <w:rsid w:val="00E85922"/>
    <w:rsid w:val="00E9016C"/>
    <w:rsid w:val="00E91419"/>
    <w:rsid w:val="00E94053"/>
    <w:rsid w:val="00E95B4F"/>
    <w:rsid w:val="00EA1306"/>
    <w:rsid w:val="00EA4A60"/>
    <w:rsid w:val="00EA4B5F"/>
    <w:rsid w:val="00EA55B5"/>
    <w:rsid w:val="00EB0EE5"/>
    <w:rsid w:val="00EB0F5A"/>
    <w:rsid w:val="00EB18F0"/>
    <w:rsid w:val="00EC1F3B"/>
    <w:rsid w:val="00EC3DE7"/>
    <w:rsid w:val="00EC40AE"/>
    <w:rsid w:val="00EC6D99"/>
    <w:rsid w:val="00EC73D0"/>
    <w:rsid w:val="00ED53C8"/>
    <w:rsid w:val="00ED5B60"/>
    <w:rsid w:val="00ED5EE1"/>
    <w:rsid w:val="00ED713E"/>
    <w:rsid w:val="00ED7EB0"/>
    <w:rsid w:val="00EE217C"/>
    <w:rsid w:val="00EE49E6"/>
    <w:rsid w:val="00EF13B8"/>
    <w:rsid w:val="00EF6444"/>
    <w:rsid w:val="00F01229"/>
    <w:rsid w:val="00F01712"/>
    <w:rsid w:val="00F043F2"/>
    <w:rsid w:val="00F07CAD"/>
    <w:rsid w:val="00F14BAF"/>
    <w:rsid w:val="00F17E0A"/>
    <w:rsid w:val="00F231C5"/>
    <w:rsid w:val="00F271CD"/>
    <w:rsid w:val="00F30857"/>
    <w:rsid w:val="00F33B2C"/>
    <w:rsid w:val="00F33B69"/>
    <w:rsid w:val="00F344D8"/>
    <w:rsid w:val="00F34D7A"/>
    <w:rsid w:val="00F34FD0"/>
    <w:rsid w:val="00F4378B"/>
    <w:rsid w:val="00F444C3"/>
    <w:rsid w:val="00F45A7F"/>
    <w:rsid w:val="00F66FDE"/>
    <w:rsid w:val="00F7399D"/>
    <w:rsid w:val="00F757D5"/>
    <w:rsid w:val="00F777FD"/>
    <w:rsid w:val="00F77863"/>
    <w:rsid w:val="00F81841"/>
    <w:rsid w:val="00F9371F"/>
    <w:rsid w:val="00F940EE"/>
    <w:rsid w:val="00F95385"/>
    <w:rsid w:val="00FA2A10"/>
    <w:rsid w:val="00FA33E0"/>
    <w:rsid w:val="00FA45C1"/>
    <w:rsid w:val="00FA6534"/>
    <w:rsid w:val="00FB0224"/>
    <w:rsid w:val="00FB1EBA"/>
    <w:rsid w:val="00FB2153"/>
    <w:rsid w:val="00FB2D60"/>
    <w:rsid w:val="00FB62E4"/>
    <w:rsid w:val="00FB6A65"/>
    <w:rsid w:val="00FB7CA5"/>
    <w:rsid w:val="00FC001A"/>
    <w:rsid w:val="00FC242B"/>
    <w:rsid w:val="00FC278F"/>
    <w:rsid w:val="00FC3D16"/>
    <w:rsid w:val="00FC3E5D"/>
    <w:rsid w:val="00FC6BEB"/>
    <w:rsid w:val="00FC6D7C"/>
    <w:rsid w:val="00FC7C29"/>
    <w:rsid w:val="00FD15DC"/>
    <w:rsid w:val="00FD28BF"/>
    <w:rsid w:val="00FD2CEC"/>
    <w:rsid w:val="00FE26D5"/>
    <w:rsid w:val="00FE2CEF"/>
    <w:rsid w:val="00FE2E56"/>
    <w:rsid w:val="00FE495B"/>
    <w:rsid w:val="00FF5330"/>
    <w:rsid w:val="00FF609D"/>
    <w:rsid w:val="00FF6788"/>
    <w:rsid w:val="01164F15"/>
    <w:rsid w:val="018357C0"/>
    <w:rsid w:val="019C2001"/>
    <w:rsid w:val="02444231"/>
    <w:rsid w:val="02BF4483"/>
    <w:rsid w:val="02EE948A"/>
    <w:rsid w:val="0388D5A9"/>
    <w:rsid w:val="048B4810"/>
    <w:rsid w:val="04BF2EFD"/>
    <w:rsid w:val="04F46092"/>
    <w:rsid w:val="05A02838"/>
    <w:rsid w:val="05D0E5EE"/>
    <w:rsid w:val="0652614C"/>
    <w:rsid w:val="07E78FC2"/>
    <w:rsid w:val="0BBC17E9"/>
    <w:rsid w:val="0C80C4C7"/>
    <w:rsid w:val="0DB8B94C"/>
    <w:rsid w:val="0FC1FD6E"/>
    <w:rsid w:val="10329E95"/>
    <w:rsid w:val="119111B6"/>
    <w:rsid w:val="121E8019"/>
    <w:rsid w:val="127EF243"/>
    <w:rsid w:val="16885AA7"/>
    <w:rsid w:val="190308C9"/>
    <w:rsid w:val="1B2B8912"/>
    <w:rsid w:val="1C45AB72"/>
    <w:rsid w:val="210EFC0A"/>
    <w:rsid w:val="225E5F09"/>
    <w:rsid w:val="22D91944"/>
    <w:rsid w:val="22E1C43C"/>
    <w:rsid w:val="22E412AE"/>
    <w:rsid w:val="23069C52"/>
    <w:rsid w:val="254136A8"/>
    <w:rsid w:val="272AD71D"/>
    <w:rsid w:val="277B3C5A"/>
    <w:rsid w:val="293C0E5E"/>
    <w:rsid w:val="29D282B0"/>
    <w:rsid w:val="29E5C614"/>
    <w:rsid w:val="29F3AFDE"/>
    <w:rsid w:val="2A002F29"/>
    <w:rsid w:val="2CF5E549"/>
    <w:rsid w:val="2E185E28"/>
    <w:rsid w:val="30705B9E"/>
    <w:rsid w:val="3076447E"/>
    <w:rsid w:val="32C449CD"/>
    <w:rsid w:val="35D99A6D"/>
    <w:rsid w:val="3689A6EF"/>
    <w:rsid w:val="36EBF581"/>
    <w:rsid w:val="39033DFB"/>
    <w:rsid w:val="398A0A17"/>
    <w:rsid w:val="39BC3B5A"/>
    <w:rsid w:val="3D325106"/>
    <w:rsid w:val="3DA66922"/>
    <w:rsid w:val="3F329597"/>
    <w:rsid w:val="3F9A0813"/>
    <w:rsid w:val="432FC84E"/>
    <w:rsid w:val="437DD29E"/>
    <w:rsid w:val="44758A75"/>
    <w:rsid w:val="46289CF9"/>
    <w:rsid w:val="471005D3"/>
    <w:rsid w:val="471EF39B"/>
    <w:rsid w:val="47400883"/>
    <w:rsid w:val="4A7AEEC0"/>
    <w:rsid w:val="4C23389B"/>
    <w:rsid w:val="51A2DBAB"/>
    <w:rsid w:val="542EA3F6"/>
    <w:rsid w:val="546AD93F"/>
    <w:rsid w:val="54EFE0C7"/>
    <w:rsid w:val="5574DE12"/>
    <w:rsid w:val="56C19146"/>
    <w:rsid w:val="56E2D64A"/>
    <w:rsid w:val="5A0CF091"/>
    <w:rsid w:val="5A3E58F6"/>
    <w:rsid w:val="60C4A8E2"/>
    <w:rsid w:val="612E8D71"/>
    <w:rsid w:val="61BA6609"/>
    <w:rsid w:val="65462911"/>
    <w:rsid w:val="669BCDBB"/>
    <w:rsid w:val="673FE1A7"/>
    <w:rsid w:val="68719EEB"/>
    <w:rsid w:val="69DBD0F9"/>
    <w:rsid w:val="6A061B42"/>
    <w:rsid w:val="6B2FA1DF"/>
    <w:rsid w:val="6CCB73EE"/>
    <w:rsid w:val="6CDDB24E"/>
    <w:rsid w:val="6CEBEEF9"/>
    <w:rsid w:val="6DE03984"/>
    <w:rsid w:val="6EA193E4"/>
    <w:rsid w:val="71C850BF"/>
    <w:rsid w:val="77D261EF"/>
    <w:rsid w:val="7959C1F3"/>
    <w:rsid w:val="7962F192"/>
    <w:rsid w:val="7973F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9DC5D"/>
  <w15:chartTrackingRefBased/>
  <w15:docId w15:val="{67B9C164-1898-4E76-972D-B48259F8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33"/>
    <w:pPr>
      <w:spacing w:after="0" w:line="240" w:lineRule="auto"/>
    </w:pPr>
    <w:rPr>
      <w:sz w:val="24"/>
      <w:szCs w:val="24"/>
    </w:rPr>
  </w:style>
  <w:style w:type="paragraph" w:styleId="Heading1">
    <w:name w:val="heading 1"/>
    <w:basedOn w:val="Normal"/>
    <w:next w:val="Normal"/>
    <w:link w:val="Heading1Char"/>
    <w:qFormat/>
    <w:rsid w:val="00FE26D5"/>
    <w:pPr>
      <w:keepNext/>
      <w:spacing w:line="480" w:lineRule="auto"/>
      <w:jc w:val="both"/>
      <w:outlineLvl w:val="0"/>
    </w:pPr>
    <w:rPr>
      <w:rFonts w:ascii="Times New Roman" w:eastAsia="Times New Roman" w:hAnsi="Times New Roman" w:cs="Times New Roman"/>
      <w:i/>
      <w:iCs/>
    </w:rPr>
  </w:style>
  <w:style w:type="paragraph" w:styleId="Heading2">
    <w:name w:val="heading 2"/>
    <w:basedOn w:val="Normal"/>
    <w:next w:val="Normal"/>
    <w:link w:val="Heading2Char"/>
    <w:uiPriority w:val="99"/>
    <w:qFormat/>
    <w:rsid w:val="00FE26D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21"/>
    <w:pPr>
      <w:ind w:left="720"/>
      <w:contextualSpacing/>
    </w:pPr>
  </w:style>
  <w:style w:type="paragraph" w:styleId="FootnoteText">
    <w:name w:val="footnote text"/>
    <w:aliases w:val="FT"/>
    <w:basedOn w:val="Normal"/>
    <w:link w:val="FootnoteTextChar"/>
    <w:uiPriority w:val="99"/>
    <w:unhideWhenUsed/>
    <w:rsid w:val="002B1AD4"/>
    <w:rPr>
      <w:sz w:val="20"/>
      <w:szCs w:val="20"/>
    </w:rPr>
  </w:style>
  <w:style w:type="character" w:customStyle="1" w:styleId="FootnoteTextChar">
    <w:name w:val="Footnote Text Char"/>
    <w:aliases w:val="FT Char"/>
    <w:basedOn w:val="DefaultParagraphFont"/>
    <w:link w:val="FootnoteText"/>
    <w:uiPriority w:val="99"/>
    <w:rsid w:val="002B1AD4"/>
    <w:rPr>
      <w:sz w:val="20"/>
      <w:szCs w:val="20"/>
    </w:rPr>
  </w:style>
  <w:style w:type="character" w:styleId="FootnoteReference">
    <w:name w:val="footnote reference"/>
    <w:basedOn w:val="DefaultParagraphFont"/>
    <w:uiPriority w:val="99"/>
    <w:unhideWhenUsed/>
    <w:rsid w:val="002B1AD4"/>
    <w:rPr>
      <w:vertAlign w:val="superscript"/>
    </w:rPr>
  </w:style>
  <w:style w:type="character" w:styleId="Hyperlink">
    <w:name w:val="Hyperlink"/>
    <w:uiPriority w:val="99"/>
    <w:unhideWhenUsed/>
    <w:rsid w:val="00344BE3"/>
    <w:rPr>
      <w:color w:val="0000FF"/>
      <w:u w:val="single"/>
    </w:rPr>
  </w:style>
  <w:style w:type="character" w:styleId="CommentReference">
    <w:name w:val="annotation reference"/>
    <w:basedOn w:val="DefaultParagraphFont"/>
    <w:uiPriority w:val="99"/>
    <w:semiHidden/>
    <w:unhideWhenUsed/>
    <w:rsid w:val="00C7404D"/>
    <w:rPr>
      <w:sz w:val="16"/>
      <w:szCs w:val="16"/>
    </w:rPr>
  </w:style>
  <w:style w:type="paragraph" w:styleId="CommentText">
    <w:name w:val="annotation text"/>
    <w:basedOn w:val="Normal"/>
    <w:link w:val="CommentTextChar"/>
    <w:uiPriority w:val="99"/>
    <w:semiHidden/>
    <w:unhideWhenUsed/>
    <w:rsid w:val="00C7404D"/>
    <w:rPr>
      <w:sz w:val="20"/>
      <w:szCs w:val="20"/>
    </w:rPr>
  </w:style>
  <w:style w:type="character" w:customStyle="1" w:styleId="CommentTextChar">
    <w:name w:val="Comment Text Char"/>
    <w:basedOn w:val="DefaultParagraphFont"/>
    <w:link w:val="CommentText"/>
    <w:uiPriority w:val="99"/>
    <w:semiHidden/>
    <w:rsid w:val="00C7404D"/>
    <w:rPr>
      <w:sz w:val="20"/>
      <w:szCs w:val="20"/>
    </w:rPr>
  </w:style>
  <w:style w:type="paragraph" w:styleId="CommentSubject">
    <w:name w:val="annotation subject"/>
    <w:basedOn w:val="CommentText"/>
    <w:next w:val="CommentText"/>
    <w:link w:val="CommentSubjectChar"/>
    <w:uiPriority w:val="99"/>
    <w:semiHidden/>
    <w:unhideWhenUsed/>
    <w:rsid w:val="00C7404D"/>
    <w:rPr>
      <w:b/>
      <w:bCs/>
    </w:rPr>
  </w:style>
  <w:style w:type="character" w:customStyle="1" w:styleId="CommentSubjectChar">
    <w:name w:val="Comment Subject Char"/>
    <w:basedOn w:val="CommentTextChar"/>
    <w:link w:val="CommentSubject"/>
    <w:uiPriority w:val="99"/>
    <w:semiHidden/>
    <w:rsid w:val="00C7404D"/>
    <w:rPr>
      <w:b/>
      <w:bCs/>
      <w:sz w:val="20"/>
      <w:szCs w:val="20"/>
    </w:rPr>
  </w:style>
  <w:style w:type="paragraph" w:styleId="BalloonText">
    <w:name w:val="Balloon Text"/>
    <w:basedOn w:val="Normal"/>
    <w:link w:val="BalloonTextChar"/>
    <w:uiPriority w:val="99"/>
    <w:semiHidden/>
    <w:unhideWhenUsed/>
    <w:rsid w:val="00C7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4D"/>
    <w:rPr>
      <w:rFonts w:ascii="Segoe UI" w:hAnsi="Segoe UI" w:cs="Segoe UI"/>
      <w:sz w:val="18"/>
      <w:szCs w:val="18"/>
    </w:rPr>
  </w:style>
  <w:style w:type="paragraph" w:styleId="Header">
    <w:name w:val="header"/>
    <w:basedOn w:val="Normal"/>
    <w:link w:val="HeaderChar"/>
    <w:uiPriority w:val="99"/>
    <w:unhideWhenUsed/>
    <w:rsid w:val="00C036B8"/>
    <w:pPr>
      <w:tabs>
        <w:tab w:val="center" w:pos="4680"/>
        <w:tab w:val="right" w:pos="9360"/>
      </w:tabs>
    </w:pPr>
  </w:style>
  <w:style w:type="character" w:customStyle="1" w:styleId="HeaderChar">
    <w:name w:val="Header Char"/>
    <w:basedOn w:val="DefaultParagraphFont"/>
    <w:link w:val="Header"/>
    <w:uiPriority w:val="99"/>
    <w:rsid w:val="00C036B8"/>
    <w:rPr>
      <w:sz w:val="24"/>
      <w:szCs w:val="24"/>
    </w:rPr>
  </w:style>
  <w:style w:type="paragraph" w:styleId="Footer">
    <w:name w:val="footer"/>
    <w:basedOn w:val="Normal"/>
    <w:link w:val="FooterChar"/>
    <w:uiPriority w:val="99"/>
    <w:unhideWhenUsed/>
    <w:rsid w:val="00C036B8"/>
    <w:pPr>
      <w:tabs>
        <w:tab w:val="center" w:pos="4680"/>
        <w:tab w:val="right" w:pos="9360"/>
      </w:tabs>
    </w:pPr>
  </w:style>
  <w:style w:type="character" w:customStyle="1" w:styleId="FooterChar">
    <w:name w:val="Footer Char"/>
    <w:basedOn w:val="DefaultParagraphFont"/>
    <w:link w:val="Footer"/>
    <w:uiPriority w:val="99"/>
    <w:rsid w:val="00C036B8"/>
    <w:rPr>
      <w:sz w:val="24"/>
      <w:szCs w:val="24"/>
    </w:rPr>
  </w:style>
  <w:style w:type="paragraph" w:styleId="BodyText">
    <w:name w:val="Body Text"/>
    <w:basedOn w:val="Normal"/>
    <w:link w:val="BodyTextChar"/>
    <w:uiPriority w:val="99"/>
    <w:rsid w:val="00E669F8"/>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669F8"/>
    <w:rPr>
      <w:rFonts w:ascii="Times New Roman" w:eastAsia="Times New Roman" w:hAnsi="Times New Roman" w:cs="Times New Roman"/>
      <w:sz w:val="24"/>
      <w:szCs w:val="24"/>
    </w:rPr>
  </w:style>
  <w:style w:type="paragraph" w:styleId="Revision">
    <w:name w:val="Revision"/>
    <w:hidden/>
    <w:uiPriority w:val="99"/>
    <w:semiHidden/>
    <w:rsid w:val="004E21FB"/>
    <w:pPr>
      <w:spacing w:after="0" w:line="240" w:lineRule="auto"/>
    </w:pPr>
    <w:rPr>
      <w:sz w:val="24"/>
      <w:szCs w:val="24"/>
    </w:rPr>
  </w:style>
  <w:style w:type="character" w:styleId="FollowedHyperlink">
    <w:name w:val="FollowedHyperlink"/>
    <w:basedOn w:val="DefaultParagraphFont"/>
    <w:uiPriority w:val="99"/>
    <w:semiHidden/>
    <w:unhideWhenUsed/>
    <w:rsid w:val="00201C2B"/>
    <w:rPr>
      <w:color w:val="954F72" w:themeColor="followedHyperlink"/>
      <w:u w:val="single"/>
    </w:rPr>
  </w:style>
  <w:style w:type="character" w:customStyle="1" w:styleId="Heading1Char">
    <w:name w:val="Heading 1 Char"/>
    <w:basedOn w:val="DefaultParagraphFont"/>
    <w:link w:val="Heading1"/>
    <w:rsid w:val="00FE26D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FE26D5"/>
    <w:rPr>
      <w:rFonts w:ascii="Arial" w:eastAsia="Times New Roman" w:hAnsi="Arial" w:cs="Arial"/>
      <w:b/>
      <w:bCs/>
      <w:i/>
      <w:iCs/>
      <w:sz w:val="28"/>
      <w:szCs w:val="28"/>
    </w:rPr>
  </w:style>
  <w:style w:type="paragraph" w:styleId="NormalWeb">
    <w:name w:val="Normal (Web)"/>
    <w:basedOn w:val="Normal"/>
    <w:uiPriority w:val="99"/>
    <w:unhideWhenUsed/>
    <w:rsid w:val="0016706C"/>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0254F9"/>
    <w:pPr>
      <w:spacing w:after="200"/>
    </w:pPr>
    <w:rPr>
      <w:i/>
      <w:iCs/>
      <w:color w:val="44546A" w:themeColor="text2"/>
      <w:sz w:val="18"/>
      <w:szCs w:val="18"/>
    </w:rPr>
  </w:style>
  <w:style w:type="character" w:styleId="LineNumber">
    <w:name w:val="line number"/>
    <w:basedOn w:val="DefaultParagraphFont"/>
    <w:uiPriority w:val="99"/>
    <w:semiHidden/>
    <w:unhideWhenUsed/>
    <w:rsid w:val="00CB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2179">
      <w:bodyDiv w:val="1"/>
      <w:marLeft w:val="0"/>
      <w:marRight w:val="0"/>
      <w:marTop w:val="0"/>
      <w:marBottom w:val="0"/>
      <w:divBdr>
        <w:top w:val="none" w:sz="0" w:space="0" w:color="auto"/>
        <w:left w:val="none" w:sz="0" w:space="0" w:color="auto"/>
        <w:bottom w:val="none" w:sz="0" w:space="0" w:color="auto"/>
        <w:right w:val="none" w:sz="0" w:space="0" w:color="auto"/>
      </w:divBdr>
    </w:div>
    <w:div w:id="238099403">
      <w:bodyDiv w:val="1"/>
      <w:marLeft w:val="0"/>
      <w:marRight w:val="0"/>
      <w:marTop w:val="0"/>
      <w:marBottom w:val="0"/>
      <w:divBdr>
        <w:top w:val="none" w:sz="0" w:space="0" w:color="auto"/>
        <w:left w:val="none" w:sz="0" w:space="0" w:color="auto"/>
        <w:bottom w:val="none" w:sz="0" w:space="0" w:color="auto"/>
        <w:right w:val="none" w:sz="0" w:space="0" w:color="auto"/>
      </w:divBdr>
    </w:div>
    <w:div w:id="474031751">
      <w:bodyDiv w:val="1"/>
      <w:marLeft w:val="0"/>
      <w:marRight w:val="0"/>
      <w:marTop w:val="0"/>
      <w:marBottom w:val="0"/>
      <w:divBdr>
        <w:top w:val="none" w:sz="0" w:space="0" w:color="auto"/>
        <w:left w:val="none" w:sz="0" w:space="0" w:color="auto"/>
        <w:bottom w:val="none" w:sz="0" w:space="0" w:color="auto"/>
        <w:right w:val="none" w:sz="0" w:space="0" w:color="auto"/>
      </w:divBdr>
    </w:div>
    <w:div w:id="878854616">
      <w:bodyDiv w:val="1"/>
      <w:marLeft w:val="0"/>
      <w:marRight w:val="0"/>
      <w:marTop w:val="0"/>
      <w:marBottom w:val="0"/>
      <w:divBdr>
        <w:top w:val="none" w:sz="0" w:space="0" w:color="auto"/>
        <w:left w:val="none" w:sz="0" w:space="0" w:color="auto"/>
        <w:bottom w:val="none" w:sz="0" w:space="0" w:color="auto"/>
        <w:right w:val="none" w:sz="0" w:space="0" w:color="auto"/>
      </w:divBdr>
    </w:div>
    <w:div w:id="955908940">
      <w:bodyDiv w:val="1"/>
      <w:marLeft w:val="0"/>
      <w:marRight w:val="0"/>
      <w:marTop w:val="0"/>
      <w:marBottom w:val="0"/>
      <w:divBdr>
        <w:top w:val="none" w:sz="0" w:space="0" w:color="auto"/>
        <w:left w:val="none" w:sz="0" w:space="0" w:color="auto"/>
        <w:bottom w:val="none" w:sz="0" w:space="0" w:color="auto"/>
        <w:right w:val="none" w:sz="0" w:space="0" w:color="auto"/>
      </w:divBdr>
    </w:div>
    <w:div w:id="1183055919">
      <w:bodyDiv w:val="1"/>
      <w:marLeft w:val="0"/>
      <w:marRight w:val="0"/>
      <w:marTop w:val="0"/>
      <w:marBottom w:val="0"/>
      <w:divBdr>
        <w:top w:val="none" w:sz="0" w:space="0" w:color="auto"/>
        <w:left w:val="none" w:sz="0" w:space="0" w:color="auto"/>
        <w:bottom w:val="none" w:sz="0" w:space="0" w:color="auto"/>
        <w:right w:val="none" w:sz="0" w:space="0" w:color="auto"/>
      </w:divBdr>
      <w:divsChild>
        <w:div w:id="1105150035">
          <w:marLeft w:val="0"/>
          <w:marRight w:val="0"/>
          <w:marTop w:val="0"/>
          <w:marBottom w:val="0"/>
          <w:divBdr>
            <w:top w:val="none" w:sz="0" w:space="0" w:color="auto"/>
            <w:left w:val="none" w:sz="0" w:space="0" w:color="auto"/>
            <w:bottom w:val="none" w:sz="0" w:space="0" w:color="auto"/>
            <w:right w:val="none" w:sz="0" w:space="0" w:color="auto"/>
          </w:divBdr>
          <w:divsChild>
            <w:div w:id="1647395496">
              <w:marLeft w:val="0"/>
              <w:marRight w:val="0"/>
              <w:marTop w:val="0"/>
              <w:marBottom w:val="0"/>
              <w:divBdr>
                <w:top w:val="none" w:sz="0" w:space="0" w:color="C0C0C0"/>
                <w:left w:val="none" w:sz="0" w:space="0" w:color="C0C0C0"/>
                <w:bottom w:val="none" w:sz="0" w:space="0" w:color="C0C0C0"/>
                <w:right w:val="none" w:sz="0" w:space="0" w:color="C0C0C0"/>
              </w:divBdr>
              <w:divsChild>
                <w:div w:id="1573467302">
                  <w:marLeft w:val="0"/>
                  <w:marRight w:val="0"/>
                  <w:marTop w:val="0"/>
                  <w:marBottom w:val="0"/>
                  <w:divBdr>
                    <w:top w:val="none" w:sz="0" w:space="0" w:color="auto"/>
                    <w:left w:val="none" w:sz="0" w:space="0" w:color="auto"/>
                    <w:bottom w:val="none" w:sz="0" w:space="0" w:color="auto"/>
                    <w:right w:val="none" w:sz="0" w:space="0" w:color="auto"/>
                  </w:divBdr>
                  <w:divsChild>
                    <w:div w:id="926772831">
                      <w:marLeft w:val="0"/>
                      <w:marRight w:val="0"/>
                      <w:marTop w:val="0"/>
                      <w:marBottom w:val="0"/>
                      <w:divBdr>
                        <w:top w:val="none" w:sz="0" w:space="0" w:color="auto"/>
                        <w:left w:val="none" w:sz="0" w:space="0" w:color="auto"/>
                        <w:bottom w:val="none" w:sz="0" w:space="0" w:color="auto"/>
                        <w:right w:val="none" w:sz="0" w:space="0" w:color="auto"/>
                      </w:divBdr>
                      <w:divsChild>
                        <w:div w:id="620185336">
                          <w:marLeft w:val="150"/>
                          <w:marRight w:val="150"/>
                          <w:marTop w:val="150"/>
                          <w:marBottom w:val="15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852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33">
      <w:bodyDiv w:val="1"/>
      <w:marLeft w:val="0"/>
      <w:marRight w:val="0"/>
      <w:marTop w:val="0"/>
      <w:marBottom w:val="0"/>
      <w:divBdr>
        <w:top w:val="none" w:sz="0" w:space="0" w:color="auto"/>
        <w:left w:val="none" w:sz="0" w:space="0" w:color="auto"/>
        <w:bottom w:val="none" w:sz="0" w:space="0" w:color="auto"/>
        <w:right w:val="none" w:sz="0" w:space="0" w:color="auto"/>
      </w:divBdr>
    </w:div>
    <w:div w:id="1524399293">
      <w:bodyDiv w:val="1"/>
      <w:marLeft w:val="0"/>
      <w:marRight w:val="0"/>
      <w:marTop w:val="0"/>
      <w:marBottom w:val="0"/>
      <w:divBdr>
        <w:top w:val="none" w:sz="0" w:space="0" w:color="auto"/>
        <w:left w:val="none" w:sz="0" w:space="0" w:color="auto"/>
        <w:bottom w:val="none" w:sz="0" w:space="0" w:color="auto"/>
        <w:right w:val="none" w:sz="0" w:space="0" w:color="auto"/>
      </w:divBdr>
    </w:div>
    <w:div w:id="1654333146">
      <w:bodyDiv w:val="1"/>
      <w:marLeft w:val="0"/>
      <w:marRight w:val="0"/>
      <w:marTop w:val="0"/>
      <w:marBottom w:val="0"/>
      <w:divBdr>
        <w:top w:val="none" w:sz="0" w:space="0" w:color="auto"/>
        <w:left w:val="none" w:sz="0" w:space="0" w:color="auto"/>
        <w:bottom w:val="none" w:sz="0" w:space="0" w:color="auto"/>
        <w:right w:val="none" w:sz="0" w:space="0" w:color="auto"/>
      </w:divBdr>
    </w:div>
    <w:div w:id="1725367060">
      <w:bodyDiv w:val="1"/>
      <w:marLeft w:val="0"/>
      <w:marRight w:val="0"/>
      <w:marTop w:val="0"/>
      <w:marBottom w:val="0"/>
      <w:divBdr>
        <w:top w:val="none" w:sz="0" w:space="0" w:color="auto"/>
        <w:left w:val="none" w:sz="0" w:space="0" w:color="auto"/>
        <w:bottom w:val="none" w:sz="0" w:space="0" w:color="auto"/>
        <w:right w:val="none" w:sz="0" w:space="0" w:color="auto"/>
      </w:divBdr>
    </w:div>
    <w:div w:id="1782610139">
      <w:bodyDiv w:val="1"/>
      <w:marLeft w:val="0"/>
      <w:marRight w:val="0"/>
      <w:marTop w:val="0"/>
      <w:marBottom w:val="0"/>
      <w:divBdr>
        <w:top w:val="none" w:sz="0" w:space="0" w:color="auto"/>
        <w:left w:val="none" w:sz="0" w:space="0" w:color="auto"/>
        <w:bottom w:val="none" w:sz="0" w:space="0" w:color="auto"/>
        <w:right w:val="none" w:sz="0" w:space="0" w:color="auto"/>
      </w:divBdr>
    </w:div>
    <w:div w:id="1848396887">
      <w:bodyDiv w:val="1"/>
      <w:marLeft w:val="0"/>
      <w:marRight w:val="0"/>
      <w:marTop w:val="0"/>
      <w:marBottom w:val="0"/>
      <w:divBdr>
        <w:top w:val="none" w:sz="0" w:space="0" w:color="auto"/>
        <w:left w:val="none" w:sz="0" w:space="0" w:color="auto"/>
        <w:bottom w:val="none" w:sz="0" w:space="0" w:color="auto"/>
        <w:right w:val="none" w:sz="0" w:space="0" w:color="auto"/>
      </w:divBdr>
      <w:divsChild>
        <w:div w:id="107161422">
          <w:marLeft w:val="0"/>
          <w:marRight w:val="0"/>
          <w:marTop w:val="280"/>
          <w:marBottom w:val="280"/>
          <w:divBdr>
            <w:top w:val="none" w:sz="0" w:space="0" w:color="auto"/>
            <w:left w:val="none" w:sz="0" w:space="0" w:color="auto"/>
            <w:bottom w:val="none" w:sz="0" w:space="0" w:color="auto"/>
            <w:right w:val="none" w:sz="0" w:space="0" w:color="auto"/>
          </w:divBdr>
        </w:div>
        <w:div w:id="253244556">
          <w:marLeft w:val="0"/>
          <w:marRight w:val="0"/>
          <w:marTop w:val="280"/>
          <w:marBottom w:val="280"/>
          <w:divBdr>
            <w:top w:val="none" w:sz="0" w:space="0" w:color="auto"/>
            <w:left w:val="none" w:sz="0" w:space="0" w:color="auto"/>
            <w:bottom w:val="none" w:sz="0" w:space="0" w:color="auto"/>
            <w:right w:val="none" w:sz="0" w:space="0" w:color="auto"/>
          </w:divBdr>
        </w:div>
      </w:divsChild>
    </w:div>
    <w:div w:id="19364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orward.ny.gov/phase-one-industries" TargetMode="External"/><Relationship Id="rId13" Type="http://schemas.openxmlformats.org/officeDocument/2006/relationships/hyperlink" Target="https://www.osha.gov/Publications/OSHA3990.pdf" TargetMode="External"/><Relationship Id="rId3" Type="http://schemas.openxmlformats.org/officeDocument/2006/relationships/hyperlink" Target="https://www.nytimes.com/2020/03/22/nyregion/Coronavirus-new-York-epicenter.html" TargetMode="External"/><Relationship Id="rId7" Type="http://schemas.openxmlformats.org/officeDocument/2006/relationships/hyperlink" Target="https://www.governor.ny.gov/sites/governor.ny.gov/files/atoms/files/NYForwardReopeningGuide.pdf" TargetMode="External"/><Relationship Id="rId12" Type="http://schemas.openxmlformats.org/officeDocument/2006/relationships/hyperlink" Target="https://www.governor.ny.gov/sites/governor.ny.gov/files/atoms/files/offices-interim-guidance.pdf" TargetMode="External"/><Relationship Id="rId2" Type="http://schemas.openxmlformats.org/officeDocument/2006/relationships/hyperlink" Target="https://coronavirus.jhu.edu/map.html"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forward.ny.gov/" TargetMode="External"/><Relationship Id="rId11" Type="http://schemas.openxmlformats.org/officeDocument/2006/relationships/hyperlink" Target="https://forward.ny.gov/phase-one-industries" TargetMode="External"/><Relationship Id="rId5" Type="http://schemas.openxmlformats.org/officeDocument/2006/relationships/hyperlink" Target="https://www1.nyc.gov/site/doh/covid/covid-19-data.page" TargetMode="External"/><Relationship Id="rId10" Type="http://schemas.openxmlformats.org/officeDocument/2006/relationships/hyperlink" Target="https://forward.ny.gov/" TargetMode="External"/><Relationship Id="rId4" Type="http://schemas.openxmlformats.org/officeDocument/2006/relationships/hyperlink" Target="https://covid19tracker.health.ny.gov/views/NYS-COVID19-Tracker/NYSDOHCOVID-19Tracker-Map?%3Aembed=yes&amp;%3Atoolbar=no&amp;%3Atabs=n" TargetMode="External"/><Relationship Id="rId9" Type="http://schemas.openxmlformats.org/officeDocument/2006/relationships/hyperlink" Target="https://forward.ny.gov/phase-two-indu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E9D8-1D55-4B0B-86F4-2F81CFF612B0}">
  <ds:schemaRefs>
    <ds:schemaRef ds:uri="http://schemas.microsoft.com/sharepoint/v3/contenttype/forms"/>
  </ds:schemaRefs>
</ds:datastoreItem>
</file>

<file path=customXml/itemProps2.xml><?xml version="1.0" encoding="utf-8"?>
<ds:datastoreItem xmlns:ds="http://schemas.openxmlformats.org/officeDocument/2006/customXml" ds:itemID="{7E724DC9-6B13-434E-8921-9F7B148E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88F25-5F07-4DC3-AE72-2C50EE200CB0}">
  <ds:schemaRefs>
    <ds:schemaRef ds:uri="http://schemas.microsoft.com/office/2006/documentManagement/types"/>
    <ds:schemaRef ds:uri="http://purl.org/dc/dcmitype/"/>
    <ds:schemaRef ds:uri="0a89be48-00c3-4dce-a54e-5fa37f38efab"/>
    <ds:schemaRef ds:uri="http://www.w3.org/XML/1998/namespace"/>
    <ds:schemaRef ds:uri="http://purl.org/dc/elements/1.1/"/>
    <ds:schemaRef ds:uri="http://schemas.openxmlformats.org/package/2006/metadata/core-properties"/>
    <ds:schemaRef ds:uri="http://schemas.microsoft.com/office/infopath/2007/PartnerControls"/>
    <ds:schemaRef ds:uri="b0585e4f-ee23-4833-9bbe-8be3b0a875a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3B45779-03EF-401B-B461-291F67A4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 Dennie</dc:creator>
  <cp:keywords/>
  <dc:description/>
  <cp:lastModifiedBy>DelFranco, Ruthie</cp:lastModifiedBy>
  <cp:revision>2</cp:revision>
  <dcterms:created xsi:type="dcterms:W3CDTF">2020-06-16T14:28:00Z</dcterms:created>
  <dcterms:modified xsi:type="dcterms:W3CDTF">2020-06-16T14:28:00Z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