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22" w:rsidRPr="003279CF" w:rsidRDefault="00FC68D2" w:rsidP="009E7D22">
      <w:pPr>
        <w:spacing w:after="0" w:line="480" w:lineRule="auto"/>
        <w:jc w:val="center"/>
        <w:rPr>
          <w:rFonts w:ascii="Times New Roman" w:eastAsia="Times New Roman" w:hAnsi="Times New Roman"/>
          <w:color w:val="000000" w:themeColor="text1"/>
          <w:sz w:val="24"/>
          <w:szCs w:val="24"/>
        </w:rPr>
      </w:pPr>
      <w:r w:rsidRPr="003279CF">
        <w:rPr>
          <w:rFonts w:ascii="Times New Roman" w:eastAsia="Times New Roman" w:hAnsi="Times New Roman"/>
          <w:color w:val="000000" w:themeColor="text1"/>
          <w:sz w:val="24"/>
          <w:szCs w:val="24"/>
        </w:rPr>
        <w:t xml:space="preserve">Proposed </w:t>
      </w:r>
      <w:r w:rsidR="009E7D22" w:rsidRPr="003279CF">
        <w:rPr>
          <w:rFonts w:ascii="Times New Roman" w:eastAsia="Times New Roman" w:hAnsi="Times New Roman"/>
          <w:color w:val="000000" w:themeColor="text1"/>
          <w:sz w:val="24"/>
          <w:szCs w:val="24"/>
        </w:rPr>
        <w:t>Int. No. 721</w:t>
      </w:r>
      <w:r w:rsidR="006B638E">
        <w:rPr>
          <w:rFonts w:ascii="Times New Roman" w:eastAsia="Times New Roman" w:hAnsi="Times New Roman"/>
          <w:color w:val="000000" w:themeColor="text1"/>
          <w:sz w:val="24"/>
          <w:szCs w:val="24"/>
        </w:rPr>
        <w:t>-B</w:t>
      </w:r>
    </w:p>
    <w:p w:rsidR="005821C1" w:rsidRDefault="005821C1" w:rsidP="005821C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By the Public Advocate (Mr. Williams) and Council Members Rosenthal, Ampry-Samuel, Reynoso, Rivera, Kallos, Lander, Perkins, Menchaca, Lancman, Chin, Richards, Adams, Rose, Van Bramer, Constantinides, Cumbo, Louis, Moya, Ayala, Brannan, Cornegy, Vallone, Cohen, Salamanca, Miller, Barron and Levin</w:t>
      </w:r>
    </w:p>
    <w:p w:rsidR="009E7D22" w:rsidRPr="003279CF" w:rsidRDefault="009E7D22" w:rsidP="009E7D22">
      <w:pPr>
        <w:spacing w:after="0" w:line="240" w:lineRule="auto"/>
        <w:rPr>
          <w:rFonts w:ascii="Times New Roman" w:eastAsia="Times New Roman" w:hAnsi="Times New Roman"/>
          <w:color w:val="000000" w:themeColor="text1"/>
          <w:sz w:val="24"/>
          <w:szCs w:val="24"/>
        </w:rPr>
      </w:pPr>
      <w:bookmarkStart w:id="0" w:name="_GoBack"/>
      <w:bookmarkEnd w:id="0"/>
    </w:p>
    <w:p w:rsidR="009E7D22" w:rsidRPr="003279CF" w:rsidRDefault="009E7D22" w:rsidP="009E7D22">
      <w:pPr>
        <w:spacing w:after="0" w:line="240" w:lineRule="auto"/>
        <w:rPr>
          <w:rFonts w:ascii="Times New Roman" w:eastAsia="Times New Roman" w:hAnsi="Times New Roman"/>
          <w:vanish/>
          <w:color w:val="000000" w:themeColor="text1"/>
          <w:sz w:val="24"/>
          <w:szCs w:val="24"/>
        </w:rPr>
      </w:pPr>
      <w:r w:rsidRPr="003279CF">
        <w:rPr>
          <w:rFonts w:ascii="Times New Roman" w:eastAsia="Times New Roman" w:hAnsi="Times New Roman"/>
          <w:vanish/>
          <w:color w:val="000000" w:themeColor="text1"/>
          <w:sz w:val="24"/>
          <w:szCs w:val="24"/>
        </w:rPr>
        <w:t>..Title</w:t>
      </w:r>
    </w:p>
    <w:p w:rsidR="009E7D22" w:rsidRPr="003279CF" w:rsidRDefault="00FC20E8" w:rsidP="009E7D22">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A Local Law t</w:t>
      </w:r>
      <w:r w:rsidR="009E7D22" w:rsidRPr="003279CF">
        <w:rPr>
          <w:rFonts w:ascii="Times New Roman" w:eastAsia="Times New Roman" w:hAnsi="Times New Roman"/>
          <w:color w:val="000000" w:themeColor="text1"/>
          <w:sz w:val="24"/>
          <w:szCs w:val="24"/>
        </w:rPr>
        <w:t>o amend the administrative code of the city of New York,</w:t>
      </w:r>
      <w:r w:rsidR="009E7D22" w:rsidRPr="003279CF">
        <w:rPr>
          <w:rFonts w:ascii="Times New Roman" w:hAnsi="Times New Roman"/>
          <w:color w:val="000000" w:themeColor="text1"/>
          <w:sz w:val="24"/>
          <w:szCs w:val="24"/>
        </w:rPr>
        <w:t xml:space="preserve"> </w:t>
      </w:r>
      <w:r w:rsidR="009E7D22" w:rsidRPr="003279CF">
        <w:rPr>
          <w:rFonts w:ascii="Times New Roman" w:eastAsia="Times New Roman" w:hAnsi="Times New Roman"/>
          <w:color w:val="000000" w:themeColor="text1"/>
          <w:sz w:val="24"/>
          <w:szCs w:val="24"/>
        </w:rPr>
        <w:t xml:space="preserve">in relation to </w:t>
      </w:r>
      <w:r w:rsidR="009E7D22" w:rsidRPr="003279CF">
        <w:rPr>
          <w:rFonts w:ascii="Times New Roman" w:hAnsi="Times New Roman"/>
          <w:color w:val="000000" w:themeColor="text1"/>
          <w:sz w:val="24"/>
          <w:szCs w:val="24"/>
        </w:rPr>
        <w:t>the right to record police activities</w:t>
      </w:r>
    </w:p>
    <w:p w:rsidR="009E7D22" w:rsidRPr="003279CF" w:rsidRDefault="009E7D22" w:rsidP="009E7D22">
      <w:pPr>
        <w:spacing w:after="0" w:line="240" w:lineRule="auto"/>
        <w:rPr>
          <w:rFonts w:ascii="Times New Roman" w:eastAsia="Times New Roman" w:hAnsi="Times New Roman"/>
          <w:vanish/>
          <w:color w:val="000000" w:themeColor="text1"/>
          <w:sz w:val="24"/>
          <w:szCs w:val="24"/>
        </w:rPr>
      </w:pPr>
      <w:r w:rsidRPr="003279CF">
        <w:rPr>
          <w:rFonts w:ascii="Times New Roman" w:hAnsi="Times New Roman"/>
          <w:vanish/>
          <w:color w:val="000000" w:themeColor="text1"/>
          <w:sz w:val="24"/>
          <w:szCs w:val="24"/>
        </w:rPr>
        <w:t>..Body</w:t>
      </w:r>
    </w:p>
    <w:p w:rsidR="009E7D22" w:rsidRPr="003279CF" w:rsidRDefault="009E7D22" w:rsidP="009E7D22">
      <w:pPr>
        <w:spacing w:after="0" w:line="240" w:lineRule="auto"/>
        <w:rPr>
          <w:rFonts w:ascii="Times New Roman" w:eastAsia="Times New Roman" w:hAnsi="Times New Roman"/>
          <w:color w:val="000000" w:themeColor="text1"/>
          <w:sz w:val="24"/>
          <w:szCs w:val="24"/>
        </w:rPr>
      </w:pPr>
    </w:p>
    <w:p w:rsidR="009E7D22" w:rsidRPr="003279CF" w:rsidRDefault="009E7D22" w:rsidP="009E7D22">
      <w:pPr>
        <w:spacing w:after="0" w:line="480" w:lineRule="auto"/>
        <w:rPr>
          <w:rFonts w:ascii="Times New Roman" w:eastAsia="Times New Roman" w:hAnsi="Times New Roman"/>
          <w:color w:val="000000" w:themeColor="text1"/>
          <w:sz w:val="24"/>
          <w:szCs w:val="24"/>
        </w:rPr>
      </w:pPr>
      <w:r w:rsidRPr="003279CF">
        <w:rPr>
          <w:rFonts w:ascii="Times New Roman" w:eastAsia="Times New Roman" w:hAnsi="Times New Roman"/>
          <w:color w:val="000000" w:themeColor="text1"/>
          <w:sz w:val="24"/>
          <w:szCs w:val="24"/>
          <w:u w:val="single"/>
        </w:rPr>
        <w:t>Be it enacted by the Council as follows</w:t>
      </w:r>
      <w:r w:rsidRPr="003279CF">
        <w:rPr>
          <w:rFonts w:ascii="Times New Roman" w:eastAsia="Times New Roman" w:hAnsi="Times New Roman"/>
          <w:color w:val="000000" w:themeColor="text1"/>
          <w:sz w:val="24"/>
          <w:szCs w:val="24"/>
        </w:rPr>
        <w:t>:</w:t>
      </w:r>
    </w:p>
    <w:p w:rsidR="009E7D22" w:rsidRPr="003279CF" w:rsidRDefault="009E7D22" w:rsidP="003424AA">
      <w:pPr>
        <w:spacing w:after="0" w:line="480" w:lineRule="auto"/>
        <w:ind w:firstLine="720"/>
        <w:jc w:val="both"/>
        <w:rPr>
          <w:rFonts w:ascii="Times New Roman" w:eastAsia="Times New Roman" w:hAnsi="Times New Roman"/>
          <w:color w:val="000000" w:themeColor="text1"/>
          <w:sz w:val="24"/>
          <w:szCs w:val="24"/>
        </w:rPr>
      </w:pPr>
      <w:r w:rsidRPr="003279CF">
        <w:rPr>
          <w:rFonts w:ascii="Times New Roman" w:eastAsia="Times New Roman" w:hAnsi="Times New Roman"/>
          <w:color w:val="000000" w:themeColor="text1"/>
          <w:sz w:val="24"/>
          <w:szCs w:val="24"/>
        </w:rPr>
        <w:t xml:space="preserve">Section 1. </w:t>
      </w:r>
      <w:r w:rsidR="001647D6">
        <w:rPr>
          <w:rFonts w:ascii="Times New Roman" w:eastAsia="Times New Roman" w:hAnsi="Times New Roman"/>
          <w:color w:val="000000" w:themeColor="text1"/>
          <w:sz w:val="24"/>
          <w:szCs w:val="24"/>
        </w:rPr>
        <w:t>Chapter 1 of t</w:t>
      </w:r>
      <w:r w:rsidRPr="003279CF">
        <w:rPr>
          <w:rFonts w:ascii="Times New Roman" w:eastAsia="Times New Roman" w:hAnsi="Times New Roman"/>
          <w:color w:val="000000" w:themeColor="text1"/>
          <w:sz w:val="24"/>
          <w:szCs w:val="24"/>
        </w:rPr>
        <w:t xml:space="preserve">itle </w:t>
      </w:r>
      <w:r w:rsidR="001647D6">
        <w:rPr>
          <w:rFonts w:ascii="Times New Roman" w:eastAsia="Times New Roman" w:hAnsi="Times New Roman"/>
          <w:color w:val="000000" w:themeColor="text1"/>
          <w:sz w:val="24"/>
          <w:szCs w:val="24"/>
        </w:rPr>
        <w:t>14</w:t>
      </w:r>
      <w:r w:rsidR="001647D6" w:rsidRPr="003279CF">
        <w:rPr>
          <w:rFonts w:ascii="Times New Roman" w:eastAsia="Times New Roman" w:hAnsi="Times New Roman"/>
          <w:color w:val="000000" w:themeColor="text1"/>
          <w:sz w:val="24"/>
          <w:szCs w:val="24"/>
        </w:rPr>
        <w:t xml:space="preserve"> </w:t>
      </w:r>
      <w:r w:rsidRPr="003279CF">
        <w:rPr>
          <w:rFonts w:ascii="Times New Roman" w:eastAsia="Times New Roman" w:hAnsi="Times New Roman"/>
          <w:color w:val="000000" w:themeColor="text1"/>
          <w:sz w:val="24"/>
          <w:szCs w:val="24"/>
        </w:rPr>
        <w:t xml:space="preserve">of the administrative code of the city of New York is amended by adding a new </w:t>
      </w:r>
      <w:r w:rsidR="001647D6">
        <w:rPr>
          <w:rFonts w:ascii="Times New Roman" w:eastAsia="Times New Roman" w:hAnsi="Times New Roman"/>
          <w:color w:val="000000" w:themeColor="text1"/>
          <w:sz w:val="24"/>
          <w:szCs w:val="24"/>
        </w:rPr>
        <w:t>section 14-189</w:t>
      </w:r>
      <w:r w:rsidRPr="003279CF">
        <w:rPr>
          <w:rFonts w:ascii="Times New Roman" w:eastAsia="Times New Roman" w:hAnsi="Times New Roman"/>
          <w:color w:val="000000" w:themeColor="text1"/>
          <w:sz w:val="24"/>
          <w:szCs w:val="24"/>
        </w:rPr>
        <w:t xml:space="preserve"> to read as follows:</w:t>
      </w:r>
    </w:p>
    <w:p w:rsidR="009E7D22" w:rsidRPr="003279CF" w:rsidRDefault="001647D6">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 xml:space="preserve">§ 14-189 </w:t>
      </w:r>
      <w:r w:rsidR="00DF5228">
        <w:rPr>
          <w:rFonts w:ascii="Times New Roman" w:eastAsia="Times New Roman" w:hAnsi="Times New Roman"/>
          <w:color w:val="000000" w:themeColor="text1"/>
          <w:sz w:val="24"/>
          <w:szCs w:val="24"/>
          <w:u w:val="single"/>
        </w:rPr>
        <w:t>R</w:t>
      </w:r>
      <w:r>
        <w:rPr>
          <w:rFonts w:ascii="Times New Roman" w:eastAsia="Times New Roman" w:hAnsi="Times New Roman"/>
          <w:color w:val="000000" w:themeColor="text1"/>
          <w:sz w:val="24"/>
          <w:szCs w:val="24"/>
          <w:u w:val="single"/>
        </w:rPr>
        <w:t xml:space="preserve">ight to </w:t>
      </w:r>
      <w:r w:rsidR="00073BDD">
        <w:rPr>
          <w:rFonts w:ascii="Times New Roman" w:eastAsia="Times New Roman" w:hAnsi="Times New Roman"/>
          <w:color w:val="000000" w:themeColor="text1"/>
          <w:sz w:val="24"/>
          <w:szCs w:val="24"/>
          <w:u w:val="single"/>
        </w:rPr>
        <w:t>r</w:t>
      </w:r>
      <w:r>
        <w:rPr>
          <w:rFonts w:ascii="Times New Roman" w:eastAsia="Times New Roman" w:hAnsi="Times New Roman"/>
          <w:color w:val="000000" w:themeColor="text1"/>
          <w:sz w:val="24"/>
          <w:szCs w:val="24"/>
          <w:u w:val="single"/>
        </w:rPr>
        <w:t xml:space="preserve">ecord </w:t>
      </w:r>
      <w:r w:rsidR="00073BDD">
        <w:rPr>
          <w:rFonts w:ascii="Times New Roman" w:eastAsia="Times New Roman" w:hAnsi="Times New Roman"/>
          <w:color w:val="000000" w:themeColor="text1"/>
          <w:sz w:val="24"/>
          <w:szCs w:val="24"/>
          <w:u w:val="single"/>
        </w:rPr>
        <w:t>p</w:t>
      </w:r>
      <w:r>
        <w:rPr>
          <w:rFonts w:ascii="Times New Roman" w:eastAsia="Times New Roman" w:hAnsi="Times New Roman"/>
          <w:color w:val="000000" w:themeColor="text1"/>
          <w:sz w:val="24"/>
          <w:szCs w:val="24"/>
          <w:u w:val="single"/>
        </w:rPr>
        <w:t xml:space="preserve">olice </w:t>
      </w:r>
      <w:r w:rsidR="00073BDD">
        <w:rPr>
          <w:rFonts w:ascii="Times New Roman" w:eastAsia="Times New Roman" w:hAnsi="Times New Roman"/>
          <w:color w:val="000000" w:themeColor="text1"/>
          <w:sz w:val="24"/>
          <w:szCs w:val="24"/>
          <w:u w:val="single"/>
        </w:rPr>
        <w:t>a</w:t>
      </w:r>
      <w:r>
        <w:rPr>
          <w:rFonts w:ascii="Times New Roman" w:eastAsia="Times New Roman" w:hAnsi="Times New Roman"/>
          <w:color w:val="000000" w:themeColor="text1"/>
          <w:sz w:val="24"/>
          <w:szCs w:val="24"/>
          <w:u w:val="single"/>
        </w:rPr>
        <w:t xml:space="preserve">ctivities. </w:t>
      </w:r>
      <w:r w:rsidR="00F31110">
        <w:rPr>
          <w:rFonts w:ascii="Times New Roman" w:eastAsia="Times New Roman" w:hAnsi="Times New Roman"/>
          <w:color w:val="000000" w:themeColor="text1"/>
          <w:sz w:val="24"/>
          <w:szCs w:val="24"/>
          <w:u w:val="single"/>
        </w:rPr>
        <w:t>a.</w:t>
      </w:r>
      <w:r w:rsidR="009E7D22" w:rsidRPr="003279CF">
        <w:rPr>
          <w:rFonts w:ascii="Times New Roman" w:eastAsia="Times New Roman" w:hAnsi="Times New Roman"/>
          <w:color w:val="000000" w:themeColor="text1"/>
          <w:sz w:val="24"/>
          <w:szCs w:val="24"/>
          <w:u w:val="single"/>
        </w:rPr>
        <w:t xml:space="preserve"> Definitions. For</w:t>
      </w:r>
      <w:r w:rsidR="00073BDD">
        <w:rPr>
          <w:rFonts w:ascii="Times New Roman" w:eastAsia="Times New Roman" w:hAnsi="Times New Roman"/>
          <w:color w:val="000000" w:themeColor="text1"/>
          <w:sz w:val="24"/>
          <w:szCs w:val="24"/>
          <w:u w:val="single"/>
        </w:rPr>
        <w:t xml:space="preserve"> the</w:t>
      </w:r>
      <w:r w:rsidR="009E7D22" w:rsidRPr="003279CF">
        <w:rPr>
          <w:rFonts w:ascii="Times New Roman" w:eastAsia="Times New Roman" w:hAnsi="Times New Roman"/>
          <w:color w:val="000000" w:themeColor="text1"/>
          <w:sz w:val="24"/>
          <w:szCs w:val="24"/>
          <w:u w:val="single"/>
        </w:rPr>
        <w:t xml:space="preserve"> purposes of this </w:t>
      </w:r>
      <w:r w:rsidR="00073BDD">
        <w:rPr>
          <w:rFonts w:ascii="Times New Roman" w:eastAsia="Times New Roman" w:hAnsi="Times New Roman"/>
          <w:color w:val="000000" w:themeColor="text1"/>
          <w:sz w:val="24"/>
          <w:szCs w:val="24"/>
          <w:u w:val="single"/>
        </w:rPr>
        <w:t>section</w:t>
      </w:r>
      <w:r w:rsidR="009E7D22" w:rsidRPr="003279CF">
        <w:rPr>
          <w:rFonts w:ascii="Times New Roman" w:eastAsia="Times New Roman" w:hAnsi="Times New Roman"/>
          <w:color w:val="000000" w:themeColor="text1"/>
          <w:sz w:val="24"/>
          <w:szCs w:val="24"/>
          <w:u w:val="single"/>
        </w:rPr>
        <w:t>, the following terms have the following meanings:</w:t>
      </w:r>
    </w:p>
    <w:p w:rsidR="009E7D22" w:rsidRPr="003279CF" w:rsidRDefault="009E7D22" w:rsidP="009E7D22">
      <w:pPr>
        <w:spacing w:after="0" w:line="480" w:lineRule="auto"/>
        <w:ind w:firstLine="720"/>
        <w:jc w:val="both"/>
        <w:rPr>
          <w:rFonts w:ascii="Times New Roman" w:eastAsia="Times New Roman" w:hAnsi="Times New Roman"/>
          <w:color w:val="000000" w:themeColor="text1"/>
          <w:sz w:val="24"/>
          <w:szCs w:val="24"/>
          <w:u w:val="single"/>
        </w:rPr>
      </w:pPr>
      <w:r w:rsidRPr="003279CF">
        <w:rPr>
          <w:rFonts w:ascii="Times New Roman" w:eastAsia="Times New Roman" w:hAnsi="Times New Roman"/>
          <w:color w:val="000000" w:themeColor="text1"/>
          <w:sz w:val="24"/>
          <w:szCs w:val="24"/>
          <w:u w:val="single"/>
        </w:rPr>
        <w:t xml:space="preserve">Officer. The term “officer” means any peace officer or police officer as defined in the criminal procedure law who is employed by the city of New York, or any special patrolman appointed by the police commissioner pursuant to section 14-106. </w:t>
      </w:r>
    </w:p>
    <w:p w:rsidR="009E7D22" w:rsidRPr="003279CF" w:rsidRDefault="009E7D22" w:rsidP="009E7D22">
      <w:pPr>
        <w:spacing w:after="0" w:line="480" w:lineRule="auto"/>
        <w:ind w:firstLine="720"/>
        <w:jc w:val="both"/>
        <w:rPr>
          <w:rFonts w:ascii="Times New Roman" w:eastAsia="Times New Roman" w:hAnsi="Times New Roman"/>
          <w:color w:val="000000" w:themeColor="text1"/>
          <w:sz w:val="24"/>
          <w:szCs w:val="24"/>
          <w:u w:val="single"/>
        </w:rPr>
      </w:pPr>
      <w:r w:rsidRPr="003279CF">
        <w:rPr>
          <w:rFonts w:ascii="Times New Roman" w:eastAsia="Times New Roman" w:hAnsi="Times New Roman"/>
          <w:color w:val="000000" w:themeColor="text1"/>
          <w:sz w:val="24"/>
          <w:szCs w:val="24"/>
          <w:u w:val="single"/>
        </w:rPr>
        <w:t xml:space="preserve">Police activities. The term “police activities” means any activity </w:t>
      </w:r>
      <w:r w:rsidR="00DF5228">
        <w:rPr>
          <w:rFonts w:ascii="Times New Roman" w:eastAsia="Times New Roman" w:hAnsi="Times New Roman"/>
          <w:color w:val="000000" w:themeColor="text1"/>
          <w:sz w:val="24"/>
          <w:szCs w:val="24"/>
          <w:u w:val="single"/>
        </w:rPr>
        <w:t>of</w:t>
      </w:r>
      <w:r w:rsidRPr="003279CF">
        <w:rPr>
          <w:rFonts w:ascii="Times New Roman" w:eastAsia="Times New Roman" w:hAnsi="Times New Roman"/>
          <w:color w:val="000000" w:themeColor="text1"/>
          <w:sz w:val="24"/>
          <w:szCs w:val="24"/>
          <w:u w:val="single"/>
        </w:rPr>
        <w:t xml:space="preserve"> an officer acting under the color of law.</w:t>
      </w:r>
    </w:p>
    <w:p w:rsidR="009E7D22" w:rsidRPr="003279CF" w:rsidRDefault="009E7D22" w:rsidP="009E7D22">
      <w:pPr>
        <w:spacing w:after="0" w:line="480" w:lineRule="auto"/>
        <w:ind w:firstLine="720"/>
        <w:jc w:val="both"/>
        <w:rPr>
          <w:rFonts w:ascii="Times New Roman" w:eastAsia="Times New Roman" w:hAnsi="Times New Roman"/>
          <w:color w:val="000000" w:themeColor="text1"/>
          <w:sz w:val="24"/>
          <w:szCs w:val="24"/>
          <w:u w:val="single"/>
        </w:rPr>
      </w:pPr>
      <w:r w:rsidRPr="003279CF">
        <w:rPr>
          <w:rFonts w:ascii="Times New Roman" w:eastAsia="Times New Roman" w:hAnsi="Times New Roman"/>
          <w:color w:val="000000" w:themeColor="text1"/>
          <w:sz w:val="24"/>
          <w:szCs w:val="24"/>
          <w:u w:val="single"/>
        </w:rPr>
        <w:t>Record. The term “record” means to capture or attempt to capture any moving or still image, sound, or impression through the use of any recording device, camera, or any other device capable of capturing audio, moving or still images, or by way of written notes or observations.</w:t>
      </w:r>
    </w:p>
    <w:p w:rsidR="009E7D22" w:rsidRPr="003279CF" w:rsidRDefault="002E25C9" w:rsidP="009E7D22">
      <w:pPr>
        <w:spacing w:after="0" w:line="480" w:lineRule="auto"/>
        <w:ind w:firstLine="720"/>
        <w:jc w:val="both"/>
        <w:rPr>
          <w:rFonts w:ascii="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b.</w:t>
      </w:r>
      <w:r w:rsidR="009E7D22" w:rsidRPr="003279CF">
        <w:rPr>
          <w:rFonts w:ascii="Times New Roman" w:eastAsia="Times New Roman" w:hAnsi="Times New Roman"/>
          <w:color w:val="000000" w:themeColor="text1"/>
          <w:sz w:val="24"/>
          <w:szCs w:val="24"/>
          <w:u w:val="single"/>
        </w:rPr>
        <w:t xml:space="preserve"> Right to record police activities. </w:t>
      </w:r>
      <w:r w:rsidR="009E7D22" w:rsidRPr="003279CF">
        <w:rPr>
          <w:rFonts w:ascii="Times New Roman" w:hAnsi="Times New Roman"/>
          <w:color w:val="000000" w:themeColor="text1"/>
          <w:sz w:val="24"/>
          <w:szCs w:val="24"/>
          <w:u w:val="single"/>
        </w:rPr>
        <w:t xml:space="preserve">A person may record police activities and maintain custody and control of any such recording and of any property or instruments used in such recording. Nothing in this chapter shall be construed to permit a person to engage in actions that physically interfere with an official and lawful police function, or to prevent the seizure of any </w:t>
      </w:r>
      <w:r w:rsidR="009E7D22" w:rsidRPr="003279CF">
        <w:rPr>
          <w:rFonts w:ascii="Times New Roman" w:hAnsi="Times New Roman"/>
          <w:color w:val="000000" w:themeColor="text1"/>
          <w:sz w:val="24"/>
          <w:szCs w:val="24"/>
          <w:u w:val="single"/>
        </w:rPr>
        <w:lastRenderedPageBreak/>
        <w:t xml:space="preserve">property or instruments used in a recording of police activities where the seizure is otherwise authorized by law, </w:t>
      </w:r>
      <w:r w:rsidR="009E7D22" w:rsidRPr="003279CF">
        <w:rPr>
          <w:rFonts w:ascii="Times New Roman" w:eastAsia="Times New Roman" w:hAnsi="Times New Roman"/>
          <w:color w:val="000000" w:themeColor="text1"/>
          <w:sz w:val="24"/>
          <w:szCs w:val="24"/>
          <w:u w:val="single"/>
        </w:rPr>
        <w:t>or to prohibit any officer from enforcing any other provision of law.</w:t>
      </w:r>
    </w:p>
    <w:p w:rsidR="00073BDD" w:rsidRDefault="002E25C9" w:rsidP="00FC68D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 xml:space="preserve"> Private </w:t>
      </w:r>
      <w:r w:rsidR="00073BDD">
        <w:rPr>
          <w:rFonts w:ascii="Times New Roman" w:eastAsia="Times New Roman" w:hAnsi="Times New Roman"/>
          <w:color w:val="000000" w:themeColor="text1"/>
          <w:sz w:val="24"/>
          <w:szCs w:val="24"/>
          <w:u w:val="single"/>
        </w:rPr>
        <w:t>r</w:t>
      </w:r>
      <w:r w:rsidR="009E7D22" w:rsidRPr="003279CF">
        <w:rPr>
          <w:rFonts w:ascii="Times New Roman" w:eastAsia="Times New Roman" w:hAnsi="Times New Roman"/>
          <w:color w:val="000000" w:themeColor="text1"/>
          <w:sz w:val="24"/>
          <w:szCs w:val="24"/>
          <w:u w:val="single"/>
        </w:rPr>
        <w:t xml:space="preserve">ight of </w:t>
      </w:r>
      <w:r w:rsidR="00073BDD">
        <w:rPr>
          <w:rFonts w:ascii="Times New Roman" w:eastAsia="Times New Roman" w:hAnsi="Times New Roman"/>
          <w:color w:val="000000" w:themeColor="text1"/>
          <w:sz w:val="24"/>
          <w:szCs w:val="24"/>
          <w:u w:val="single"/>
        </w:rPr>
        <w:t>a</w:t>
      </w:r>
      <w:r w:rsidR="009E7D22" w:rsidRPr="003279CF">
        <w:rPr>
          <w:rFonts w:ascii="Times New Roman" w:eastAsia="Times New Roman" w:hAnsi="Times New Roman"/>
          <w:color w:val="000000" w:themeColor="text1"/>
          <w:sz w:val="24"/>
          <w:szCs w:val="24"/>
          <w:u w:val="single"/>
        </w:rPr>
        <w:t xml:space="preserve">ction. </w:t>
      </w:r>
    </w:p>
    <w:p w:rsidR="009E7D22" w:rsidRPr="003279CF" w:rsidRDefault="002E25C9" w:rsidP="00FC68D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1</w:t>
      </w:r>
      <w:r w:rsidR="009E7D22" w:rsidRPr="003279CF">
        <w:rPr>
          <w:rFonts w:ascii="Times New Roman" w:eastAsia="Times New Roman" w:hAnsi="Times New Roman"/>
          <w:color w:val="000000" w:themeColor="text1"/>
          <w:sz w:val="24"/>
          <w:szCs w:val="24"/>
          <w:u w:val="single"/>
        </w:rPr>
        <w:t xml:space="preserve">. A claim of unlawful interference with recording police activities is established under this </w:t>
      </w:r>
      <w:r w:rsidR="00073BDD">
        <w:rPr>
          <w:rFonts w:ascii="Times New Roman" w:eastAsia="Times New Roman" w:hAnsi="Times New Roman"/>
          <w:color w:val="000000" w:themeColor="text1"/>
          <w:sz w:val="24"/>
          <w:szCs w:val="24"/>
          <w:u w:val="single"/>
        </w:rPr>
        <w:t>section</w:t>
      </w:r>
      <w:r w:rsidR="00073BDD" w:rsidRPr="003279CF">
        <w:rPr>
          <w:rFonts w:ascii="Times New Roman" w:eastAsia="Times New Roman" w:hAnsi="Times New Roman"/>
          <w:color w:val="000000" w:themeColor="text1"/>
          <w:sz w:val="24"/>
          <w:szCs w:val="24"/>
          <w:u w:val="single"/>
        </w:rPr>
        <w:t xml:space="preserve"> </w:t>
      </w:r>
      <w:r w:rsidR="009E7D22" w:rsidRPr="003279CF">
        <w:rPr>
          <w:rFonts w:ascii="Times New Roman" w:eastAsia="Times New Roman" w:hAnsi="Times New Roman"/>
          <w:color w:val="000000" w:themeColor="text1"/>
          <w:sz w:val="24"/>
          <w:szCs w:val="24"/>
          <w:u w:val="single"/>
        </w:rPr>
        <w:t xml:space="preserve">when an individual demonstrates that he or she recorded or attempted to record police activities in accordance with </w:t>
      </w:r>
      <w:r w:rsidR="00B34120">
        <w:rPr>
          <w:rFonts w:ascii="Times New Roman" w:eastAsia="Times New Roman" w:hAnsi="Times New Roman"/>
          <w:color w:val="000000" w:themeColor="text1"/>
          <w:sz w:val="24"/>
          <w:szCs w:val="24"/>
          <w:u w:val="single"/>
        </w:rPr>
        <w:t>subdivision b</w:t>
      </w:r>
      <w:r w:rsidR="009E7D22" w:rsidRPr="003279CF">
        <w:rPr>
          <w:rFonts w:ascii="Times New Roman" w:eastAsia="Times New Roman" w:hAnsi="Times New Roman"/>
          <w:color w:val="000000" w:themeColor="text1"/>
          <w:sz w:val="24"/>
          <w:szCs w:val="24"/>
          <w:u w:val="single"/>
        </w:rPr>
        <w:t xml:space="preserve"> and an officer interfered with </w:t>
      </w:r>
      <w:r w:rsidR="00AD56D2">
        <w:rPr>
          <w:rFonts w:ascii="Times New Roman" w:eastAsia="Times New Roman" w:hAnsi="Times New Roman"/>
          <w:color w:val="000000" w:themeColor="text1"/>
          <w:sz w:val="24"/>
          <w:szCs w:val="24"/>
          <w:u w:val="single"/>
        </w:rPr>
        <w:t>such</w:t>
      </w:r>
      <w:r w:rsidR="00AD56D2" w:rsidRPr="003279CF">
        <w:rPr>
          <w:rFonts w:ascii="Times New Roman" w:eastAsia="Times New Roman" w:hAnsi="Times New Roman"/>
          <w:color w:val="000000" w:themeColor="text1"/>
          <w:sz w:val="24"/>
          <w:szCs w:val="24"/>
          <w:u w:val="single"/>
        </w:rPr>
        <w:t xml:space="preserve"> </w:t>
      </w:r>
      <w:r w:rsidR="009E7D22" w:rsidRPr="003279CF">
        <w:rPr>
          <w:rFonts w:ascii="Times New Roman" w:eastAsia="Times New Roman" w:hAnsi="Times New Roman"/>
          <w:color w:val="000000" w:themeColor="text1"/>
          <w:sz w:val="24"/>
          <w:szCs w:val="24"/>
          <w:u w:val="single"/>
        </w:rPr>
        <w:t>person’s recording of police activities. Such interference includes but is not limited to the following actions:</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w:t>
      </w:r>
      <w:r w:rsidR="00073BDD">
        <w:rPr>
          <w:rFonts w:ascii="Times New Roman" w:eastAsia="Times New Roman" w:hAnsi="Times New Roman"/>
          <w:color w:val="000000" w:themeColor="text1"/>
          <w:sz w:val="24"/>
          <w:szCs w:val="24"/>
          <w:u w:val="single"/>
        </w:rPr>
        <w:t>a</w:t>
      </w:r>
      <w:r>
        <w:rPr>
          <w:rFonts w:ascii="Times New Roman" w:eastAsia="Times New Roman" w:hAnsi="Times New Roman"/>
          <w:color w:val="000000" w:themeColor="text1"/>
          <w:sz w:val="24"/>
          <w:szCs w:val="24"/>
          <w:u w:val="single"/>
        </w:rPr>
        <w:t>)</w:t>
      </w:r>
      <w:r w:rsidR="009E7D22" w:rsidRPr="003279CF">
        <w:rPr>
          <w:rFonts w:ascii="Times New Roman" w:eastAsia="Times New Roman" w:hAnsi="Times New Roman"/>
          <w:color w:val="000000" w:themeColor="text1"/>
          <w:sz w:val="24"/>
          <w:szCs w:val="24"/>
          <w:u w:val="single"/>
        </w:rPr>
        <w:t xml:space="preserve"> </w:t>
      </w:r>
      <w:proofErr w:type="gramStart"/>
      <w:r w:rsidR="009E7D22" w:rsidRPr="003279CF">
        <w:rPr>
          <w:rFonts w:ascii="Times New Roman" w:eastAsia="Times New Roman" w:hAnsi="Times New Roman"/>
          <w:color w:val="000000" w:themeColor="text1"/>
          <w:sz w:val="24"/>
          <w:szCs w:val="24"/>
          <w:u w:val="single"/>
        </w:rPr>
        <w:t>preventing</w:t>
      </w:r>
      <w:proofErr w:type="gramEnd"/>
      <w:r w:rsidR="009E7D22" w:rsidRPr="003279CF">
        <w:rPr>
          <w:rFonts w:ascii="Times New Roman" w:eastAsia="Times New Roman" w:hAnsi="Times New Roman"/>
          <w:color w:val="000000" w:themeColor="text1"/>
          <w:sz w:val="24"/>
          <w:szCs w:val="24"/>
          <w:u w:val="single"/>
        </w:rPr>
        <w:t xml:space="preserve"> or attempting to prevent the recording of police activities; </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w:t>
      </w:r>
      <w:r w:rsidR="00073BDD">
        <w:rPr>
          <w:rFonts w:ascii="Times New Roman" w:eastAsia="Times New Roman" w:hAnsi="Times New Roman"/>
          <w:color w:val="000000" w:themeColor="text1"/>
          <w:sz w:val="24"/>
          <w:szCs w:val="24"/>
          <w:u w:val="single"/>
        </w:rPr>
        <w:t>b</w:t>
      </w:r>
      <w:r>
        <w:rPr>
          <w:rFonts w:ascii="Times New Roman" w:eastAsia="Times New Roman" w:hAnsi="Times New Roman"/>
          <w:color w:val="000000" w:themeColor="text1"/>
          <w:sz w:val="24"/>
          <w:szCs w:val="24"/>
          <w:u w:val="single"/>
        </w:rPr>
        <w:t>)</w:t>
      </w:r>
      <w:r w:rsidR="009E7D22" w:rsidRPr="003279CF">
        <w:rPr>
          <w:rFonts w:ascii="Times New Roman" w:eastAsia="Times New Roman" w:hAnsi="Times New Roman"/>
          <w:color w:val="000000" w:themeColor="text1"/>
          <w:sz w:val="24"/>
          <w:szCs w:val="24"/>
          <w:u w:val="single"/>
        </w:rPr>
        <w:t xml:space="preserve"> </w:t>
      </w:r>
      <w:proofErr w:type="gramStart"/>
      <w:r w:rsidR="009E7D22" w:rsidRPr="003279CF">
        <w:rPr>
          <w:rFonts w:ascii="Times New Roman" w:eastAsia="Times New Roman" w:hAnsi="Times New Roman"/>
          <w:color w:val="000000" w:themeColor="text1"/>
          <w:sz w:val="24"/>
          <w:szCs w:val="24"/>
          <w:u w:val="single"/>
        </w:rPr>
        <w:t>threatening</w:t>
      </w:r>
      <w:proofErr w:type="gramEnd"/>
      <w:r w:rsidR="009E7D22" w:rsidRPr="003279CF">
        <w:rPr>
          <w:rFonts w:ascii="Times New Roman" w:eastAsia="Times New Roman" w:hAnsi="Times New Roman"/>
          <w:color w:val="000000" w:themeColor="text1"/>
          <w:sz w:val="24"/>
          <w:szCs w:val="24"/>
          <w:u w:val="single"/>
        </w:rPr>
        <w:t xml:space="preserve"> or making any effort to intimidate a person recording police activities;</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w:t>
      </w:r>
      <w:r w:rsidR="00073BDD">
        <w:rPr>
          <w:rFonts w:ascii="Times New Roman" w:eastAsia="Times New Roman" w:hAnsi="Times New Roman"/>
          <w:color w:val="000000" w:themeColor="text1"/>
          <w:sz w:val="24"/>
          <w:szCs w:val="24"/>
          <w:u w:val="single"/>
        </w:rPr>
        <w:t>c</w:t>
      </w:r>
      <w:r>
        <w:rPr>
          <w:rFonts w:ascii="Times New Roman" w:eastAsia="Times New Roman" w:hAnsi="Times New Roman"/>
          <w:color w:val="000000" w:themeColor="text1"/>
          <w:sz w:val="24"/>
          <w:szCs w:val="24"/>
          <w:u w:val="single"/>
        </w:rPr>
        <w:t xml:space="preserve">) </w:t>
      </w:r>
      <w:proofErr w:type="gramStart"/>
      <w:r w:rsidR="009E7D22" w:rsidRPr="003279CF">
        <w:rPr>
          <w:rFonts w:ascii="Times New Roman" w:eastAsia="Times New Roman" w:hAnsi="Times New Roman"/>
          <w:color w:val="000000" w:themeColor="text1"/>
          <w:sz w:val="24"/>
          <w:szCs w:val="24"/>
          <w:u w:val="single"/>
        </w:rPr>
        <w:t>stopping</w:t>
      </w:r>
      <w:proofErr w:type="gramEnd"/>
      <w:r w:rsidR="009E7D22" w:rsidRPr="003279CF">
        <w:rPr>
          <w:rFonts w:ascii="Times New Roman" w:eastAsia="Times New Roman" w:hAnsi="Times New Roman"/>
          <w:color w:val="000000" w:themeColor="text1"/>
          <w:sz w:val="24"/>
          <w:szCs w:val="24"/>
          <w:u w:val="single"/>
        </w:rPr>
        <w:t xml:space="preserve">, seizing, searching, issuing any summons, or arresting any individual because such individual recorded police activities; or </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w:t>
      </w:r>
      <w:r w:rsidR="00073BDD">
        <w:rPr>
          <w:rFonts w:ascii="Times New Roman" w:eastAsia="Times New Roman" w:hAnsi="Times New Roman"/>
          <w:color w:val="000000" w:themeColor="text1"/>
          <w:sz w:val="24"/>
          <w:szCs w:val="24"/>
          <w:u w:val="single"/>
        </w:rPr>
        <w:t>d</w:t>
      </w:r>
      <w:r>
        <w:rPr>
          <w:rFonts w:ascii="Times New Roman" w:eastAsia="Times New Roman" w:hAnsi="Times New Roman"/>
          <w:color w:val="000000" w:themeColor="text1"/>
          <w:sz w:val="24"/>
          <w:szCs w:val="24"/>
          <w:u w:val="single"/>
        </w:rPr>
        <w:t>)</w:t>
      </w:r>
      <w:r w:rsidR="009E7D22" w:rsidRPr="003279CF">
        <w:rPr>
          <w:rFonts w:ascii="Times New Roman" w:eastAsia="Times New Roman" w:hAnsi="Times New Roman"/>
          <w:color w:val="000000" w:themeColor="text1"/>
          <w:sz w:val="24"/>
          <w:szCs w:val="24"/>
          <w:u w:val="single"/>
        </w:rPr>
        <w:t xml:space="preserve"> </w:t>
      </w:r>
      <w:proofErr w:type="gramStart"/>
      <w:r w:rsidR="009E7D22" w:rsidRPr="003279CF">
        <w:rPr>
          <w:rFonts w:ascii="Times New Roman" w:eastAsia="Times New Roman" w:hAnsi="Times New Roman"/>
          <w:color w:val="000000" w:themeColor="text1"/>
          <w:sz w:val="24"/>
          <w:szCs w:val="24"/>
          <w:u w:val="single"/>
        </w:rPr>
        <w:t>seizing</w:t>
      </w:r>
      <w:proofErr w:type="gramEnd"/>
      <w:r w:rsidR="009E7D22" w:rsidRPr="003279CF">
        <w:rPr>
          <w:rFonts w:ascii="Times New Roman" w:eastAsia="Times New Roman" w:hAnsi="Times New Roman"/>
          <w:color w:val="000000" w:themeColor="text1"/>
          <w:sz w:val="24"/>
          <w:szCs w:val="24"/>
          <w:u w:val="single"/>
        </w:rPr>
        <w:t xml:space="preserve"> property or instruments used by any individual to record police activities.</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2</w:t>
      </w:r>
      <w:r w:rsidR="009E7D22" w:rsidRPr="003279CF">
        <w:rPr>
          <w:rFonts w:ascii="Times New Roman" w:eastAsia="Times New Roman" w:hAnsi="Times New Roman"/>
          <w:color w:val="000000" w:themeColor="text1"/>
          <w:sz w:val="24"/>
          <w:szCs w:val="24"/>
          <w:u w:val="single"/>
        </w:rPr>
        <w:t xml:space="preserve">. It shall be an affirmative defense that </w:t>
      </w:r>
      <w:r w:rsidR="00D95C5C">
        <w:rPr>
          <w:rFonts w:ascii="Times New Roman" w:eastAsia="Times New Roman" w:hAnsi="Times New Roman"/>
          <w:color w:val="000000" w:themeColor="text1"/>
          <w:sz w:val="24"/>
          <w:szCs w:val="24"/>
          <w:u w:val="single"/>
        </w:rPr>
        <w:t>(</w:t>
      </w:r>
      <w:proofErr w:type="spellStart"/>
      <w:r w:rsidR="00D95C5C">
        <w:rPr>
          <w:rFonts w:ascii="Times New Roman" w:eastAsia="Times New Roman" w:hAnsi="Times New Roman"/>
          <w:color w:val="000000" w:themeColor="text1"/>
          <w:sz w:val="24"/>
          <w:szCs w:val="24"/>
          <w:u w:val="single"/>
        </w:rPr>
        <w:t>i</w:t>
      </w:r>
      <w:proofErr w:type="spellEnd"/>
      <w:r w:rsidR="00D95C5C">
        <w:rPr>
          <w:rFonts w:ascii="Times New Roman" w:eastAsia="Times New Roman" w:hAnsi="Times New Roman"/>
          <w:color w:val="000000" w:themeColor="text1"/>
          <w:sz w:val="24"/>
          <w:szCs w:val="24"/>
          <w:u w:val="single"/>
        </w:rPr>
        <w:t xml:space="preserve">) </w:t>
      </w:r>
      <w:r w:rsidR="009E7D22" w:rsidRPr="003279CF">
        <w:rPr>
          <w:rFonts w:ascii="Times New Roman" w:eastAsia="Times New Roman" w:hAnsi="Times New Roman"/>
          <w:color w:val="000000" w:themeColor="text1"/>
          <w:sz w:val="24"/>
          <w:szCs w:val="24"/>
          <w:u w:val="single"/>
        </w:rPr>
        <w:t xml:space="preserve">a reasonable officer in the position of such officer would have had probable cause to believe that the person recording police activities </w:t>
      </w:r>
      <w:r w:rsidR="009E7D22" w:rsidRPr="003279CF">
        <w:rPr>
          <w:rFonts w:ascii="Times New Roman" w:hAnsi="Times New Roman"/>
          <w:color w:val="000000" w:themeColor="text1"/>
          <w:sz w:val="24"/>
          <w:szCs w:val="24"/>
          <w:u w:val="single"/>
        </w:rPr>
        <w:t>physically interfered with an official and lawful police function, or that such officer’s actions were otherwise authorized by law</w:t>
      </w:r>
      <w:r w:rsidR="00D95C5C">
        <w:rPr>
          <w:rFonts w:ascii="Times New Roman" w:hAnsi="Times New Roman"/>
          <w:color w:val="000000" w:themeColor="text1"/>
          <w:sz w:val="24"/>
          <w:szCs w:val="24"/>
          <w:u w:val="single"/>
        </w:rPr>
        <w:t xml:space="preserve"> or (ii) such officer did not know</w:t>
      </w:r>
      <w:r w:rsidR="00AD56D2">
        <w:rPr>
          <w:rFonts w:ascii="Times New Roman" w:hAnsi="Times New Roman"/>
          <w:color w:val="000000" w:themeColor="text1"/>
          <w:sz w:val="24"/>
          <w:szCs w:val="24"/>
          <w:u w:val="single"/>
        </w:rPr>
        <w:t>,</w:t>
      </w:r>
      <w:r w:rsidR="00D95C5C">
        <w:rPr>
          <w:rFonts w:ascii="Times New Roman" w:hAnsi="Times New Roman"/>
          <w:color w:val="000000" w:themeColor="text1"/>
          <w:sz w:val="24"/>
          <w:szCs w:val="24"/>
          <w:u w:val="single"/>
        </w:rPr>
        <w:t xml:space="preserve"> and a reasonable officer in the position of such officer would not know</w:t>
      </w:r>
      <w:r w:rsidR="00AD56D2">
        <w:rPr>
          <w:rFonts w:ascii="Times New Roman" w:hAnsi="Times New Roman"/>
          <w:color w:val="000000" w:themeColor="text1"/>
          <w:sz w:val="24"/>
          <w:szCs w:val="24"/>
          <w:u w:val="single"/>
        </w:rPr>
        <w:t>,</w:t>
      </w:r>
      <w:r w:rsidR="00D95C5C">
        <w:rPr>
          <w:rFonts w:ascii="Times New Roman" w:hAnsi="Times New Roman"/>
          <w:color w:val="000000" w:themeColor="text1"/>
          <w:sz w:val="24"/>
          <w:szCs w:val="24"/>
          <w:u w:val="single"/>
        </w:rPr>
        <w:t xml:space="preserve"> that such person was recording or attempting to record police activities</w:t>
      </w:r>
      <w:r w:rsidR="009E7D22" w:rsidRPr="003279CF">
        <w:rPr>
          <w:rFonts w:ascii="Times New Roman" w:hAnsi="Times New Roman"/>
          <w:color w:val="000000" w:themeColor="text1"/>
          <w:sz w:val="24"/>
          <w:szCs w:val="24"/>
          <w:u w:val="single"/>
        </w:rPr>
        <w:t>.</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3</w:t>
      </w:r>
      <w:r w:rsidR="009E7D22" w:rsidRPr="003279CF">
        <w:rPr>
          <w:rFonts w:ascii="Times New Roman" w:eastAsia="Times New Roman" w:hAnsi="Times New Roman"/>
          <w:color w:val="000000" w:themeColor="text1"/>
          <w:sz w:val="24"/>
          <w:szCs w:val="24"/>
          <w:u w:val="single"/>
        </w:rPr>
        <w:t xml:space="preserve">. A person subject to unlawful interference with recording police activities as described in subdivision </w:t>
      </w:r>
      <w:r w:rsidR="00073BDD">
        <w:rPr>
          <w:rFonts w:ascii="Times New Roman" w:eastAsia="Times New Roman" w:hAnsi="Times New Roman"/>
          <w:color w:val="000000" w:themeColor="text1"/>
          <w:sz w:val="24"/>
          <w:szCs w:val="24"/>
          <w:u w:val="single"/>
        </w:rPr>
        <w:t>b</w:t>
      </w:r>
      <w:r w:rsidR="009E7D22" w:rsidRPr="003279CF">
        <w:rPr>
          <w:rFonts w:ascii="Times New Roman" w:eastAsia="Times New Roman" w:hAnsi="Times New Roman"/>
          <w:color w:val="000000" w:themeColor="text1"/>
          <w:sz w:val="24"/>
          <w:szCs w:val="24"/>
          <w:u w:val="single"/>
        </w:rPr>
        <w:t xml:space="preserve"> of this section may bring an action in any court of competent jurisdiction for any damages, including punitive damages, and for declaratory and injunctive relief and such other remedies as may be appropriate.</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lastRenderedPageBreak/>
        <w:t>4</w:t>
      </w:r>
      <w:r w:rsidR="009E7D22" w:rsidRPr="003279CF">
        <w:rPr>
          <w:rFonts w:ascii="Times New Roman" w:eastAsia="Times New Roman" w:hAnsi="Times New Roman"/>
          <w:color w:val="000000" w:themeColor="text1"/>
          <w:sz w:val="24"/>
          <w:szCs w:val="24"/>
          <w:u w:val="single"/>
        </w:rPr>
        <w:t>. In any action or proceeding to enforce this section, the court shall allow a prevailing plaintiff reasonable attorney's fees as part of the costs, and may include expert fees as part of the attorney's fees.</w:t>
      </w:r>
    </w:p>
    <w:p w:rsidR="009E7D22" w:rsidRPr="003279CF" w:rsidRDefault="002E25C9" w:rsidP="009E7D22">
      <w:pPr>
        <w:shd w:val="clear" w:color="auto" w:fill="FFFFFF"/>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bCs/>
          <w:color w:val="000000" w:themeColor="text1"/>
          <w:sz w:val="24"/>
          <w:szCs w:val="24"/>
          <w:u w:val="single"/>
        </w:rPr>
        <w:t>5</w:t>
      </w:r>
      <w:r w:rsidR="009E7D22" w:rsidRPr="003279CF">
        <w:rPr>
          <w:rFonts w:ascii="Times New Roman" w:eastAsia="Times New Roman" w:hAnsi="Times New Roman"/>
          <w:bCs/>
          <w:color w:val="000000" w:themeColor="text1"/>
          <w:sz w:val="24"/>
          <w:szCs w:val="24"/>
          <w:u w:val="single"/>
        </w:rPr>
        <w:t>.</w:t>
      </w:r>
      <w:r w:rsidR="009E7D22" w:rsidRPr="003279CF">
        <w:rPr>
          <w:rFonts w:ascii="Times New Roman" w:eastAsia="Times New Roman" w:hAnsi="Times New Roman"/>
          <w:color w:val="000000" w:themeColor="text1"/>
          <w:sz w:val="24"/>
          <w:szCs w:val="24"/>
          <w:u w:val="single"/>
        </w:rPr>
        <w:t xml:space="preserve"> Any action or proceeding to enforce this section shall be commenced no later than one year and 90 days after the date on which the violation of this section is committed.</w:t>
      </w:r>
    </w:p>
    <w:p w:rsidR="009E7D22" w:rsidRPr="003279CF" w:rsidRDefault="002E25C9" w:rsidP="009E7D22">
      <w:pPr>
        <w:spacing w:after="0" w:line="480" w:lineRule="auto"/>
        <w:ind w:firstLine="720"/>
        <w:jc w:val="both"/>
        <w:rPr>
          <w:rFonts w:ascii="Times New Roman" w:eastAsia="Times New Roman" w:hAnsi="Times New Roman"/>
          <w:color w:val="000000" w:themeColor="text1"/>
          <w:sz w:val="24"/>
          <w:szCs w:val="24"/>
          <w:u w:val="single"/>
        </w:rPr>
      </w:pPr>
      <w:r>
        <w:rPr>
          <w:rFonts w:ascii="Times New Roman" w:eastAsia="Times New Roman" w:hAnsi="Times New Roman"/>
          <w:color w:val="000000" w:themeColor="text1"/>
          <w:sz w:val="24"/>
          <w:szCs w:val="24"/>
          <w:u w:val="single"/>
        </w:rPr>
        <w:t>d.</w:t>
      </w:r>
      <w:r w:rsidR="009E7D22" w:rsidRPr="003279CF">
        <w:rPr>
          <w:rFonts w:ascii="Times New Roman" w:eastAsia="Times New Roman" w:hAnsi="Times New Roman"/>
          <w:color w:val="000000" w:themeColor="text1"/>
          <w:sz w:val="24"/>
          <w:szCs w:val="24"/>
          <w:u w:val="single"/>
        </w:rPr>
        <w:t xml:space="preserve"> Preservation of rights. This section shall be in addition to all rights, procedures, and remedies available under the United States </w:t>
      </w:r>
      <w:r w:rsidR="00B34120">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 xml:space="preserve">onstitution, </w:t>
      </w:r>
      <w:r w:rsidR="00B34120">
        <w:rPr>
          <w:rFonts w:ascii="Times New Roman" w:eastAsia="Times New Roman" w:hAnsi="Times New Roman"/>
          <w:color w:val="000000" w:themeColor="text1"/>
          <w:sz w:val="24"/>
          <w:szCs w:val="24"/>
          <w:u w:val="single"/>
        </w:rPr>
        <w:t>s</w:t>
      </w:r>
      <w:r w:rsidR="009E7D22" w:rsidRPr="003279CF">
        <w:rPr>
          <w:rFonts w:ascii="Times New Roman" w:eastAsia="Times New Roman" w:hAnsi="Times New Roman"/>
          <w:color w:val="000000" w:themeColor="text1"/>
          <w:sz w:val="24"/>
          <w:szCs w:val="24"/>
          <w:u w:val="single"/>
        </w:rPr>
        <w:t xml:space="preserve">ection 1983 of </w:t>
      </w:r>
      <w:r w:rsidR="00B34120">
        <w:rPr>
          <w:rFonts w:ascii="Times New Roman" w:eastAsia="Times New Roman" w:hAnsi="Times New Roman"/>
          <w:color w:val="000000" w:themeColor="text1"/>
          <w:sz w:val="24"/>
          <w:szCs w:val="24"/>
          <w:u w:val="single"/>
        </w:rPr>
        <w:t>t</w:t>
      </w:r>
      <w:r w:rsidR="009E7D22" w:rsidRPr="003279CF">
        <w:rPr>
          <w:rFonts w:ascii="Times New Roman" w:eastAsia="Times New Roman" w:hAnsi="Times New Roman"/>
          <w:color w:val="000000" w:themeColor="text1"/>
          <w:sz w:val="24"/>
          <w:szCs w:val="24"/>
          <w:u w:val="single"/>
        </w:rPr>
        <w:t xml:space="preserve">itle 42 of the United States </w:t>
      </w:r>
      <w:r w:rsidR="00B34120">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 xml:space="preserve">ode, the </w:t>
      </w:r>
      <w:r w:rsidR="00B34120">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 xml:space="preserve">onstitution of the </w:t>
      </w:r>
      <w:r w:rsidR="003424AA">
        <w:rPr>
          <w:rFonts w:ascii="Times New Roman" w:eastAsia="Times New Roman" w:hAnsi="Times New Roman"/>
          <w:color w:val="000000" w:themeColor="text1"/>
          <w:sz w:val="24"/>
          <w:szCs w:val="24"/>
          <w:u w:val="single"/>
        </w:rPr>
        <w:t>s</w:t>
      </w:r>
      <w:r w:rsidR="009E7D22" w:rsidRPr="003279CF">
        <w:rPr>
          <w:rFonts w:ascii="Times New Roman" w:eastAsia="Times New Roman" w:hAnsi="Times New Roman"/>
          <w:color w:val="000000" w:themeColor="text1"/>
          <w:sz w:val="24"/>
          <w:szCs w:val="24"/>
          <w:u w:val="single"/>
        </w:rPr>
        <w:t>tate of New York and all other federal law</w:t>
      </w:r>
      <w:r w:rsidR="00AD56D2">
        <w:rPr>
          <w:rFonts w:ascii="Times New Roman" w:eastAsia="Times New Roman" w:hAnsi="Times New Roman"/>
          <w:color w:val="000000" w:themeColor="text1"/>
          <w:sz w:val="24"/>
          <w:szCs w:val="24"/>
          <w:u w:val="single"/>
        </w:rPr>
        <w:t>s</w:t>
      </w:r>
      <w:r w:rsidR="009E7D22" w:rsidRPr="003279CF">
        <w:rPr>
          <w:rFonts w:ascii="Times New Roman" w:eastAsia="Times New Roman" w:hAnsi="Times New Roman"/>
          <w:color w:val="000000" w:themeColor="text1"/>
          <w:sz w:val="24"/>
          <w:szCs w:val="24"/>
          <w:u w:val="single"/>
        </w:rPr>
        <w:t>, state law</w:t>
      </w:r>
      <w:r w:rsidR="00AD56D2">
        <w:rPr>
          <w:rFonts w:ascii="Times New Roman" w:eastAsia="Times New Roman" w:hAnsi="Times New Roman"/>
          <w:color w:val="000000" w:themeColor="text1"/>
          <w:sz w:val="24"/>
          <w:szCs w:val="24"/>
          <w:u w:val="single"/>
        </w:rPr>
        <w:t>s</w:t>
      </w:r>
      <w:r w:rsidR="009E7D22" w:rsidRPr="003279CF">
        <w:rPr>
          <w:rFonts w:ascii="Times New Roman" w:eastAsia="Times New Roman" w:hAnsi="Times New Roman"/>
          <w:color w:val="000000" w:themeColor="text1"/>
          <w:sz w:val="24"/>
          <w:szCs w:val="24"/>
          <w:u w:val="single"/>
        </w:rPr>
        <w:t>, law</w:t>
      </w:r>
      <w:r w:rsidR="00AD56D2">
        <w:rPr>
          <w:rFonts w:ascii="Times New Roman" w:eastAsia="Times New Roman" w:hAnsi="Times New Roman"/>
          <w:color w:val="000000" w:themeColor="text1"/>
          <w:sz w:val="24"/>
          <w:szCs w:val="24"/>
          <w:u w:val="single"/>
        </w:rPr>
        <w:t>s</w:t>
      </w:r>
      <w:r w:rsidR="009E7D22" w:rsidRPr="003279CF">
        <w:rPr>
          <w:rFonts w:ascii="Times New Roman" w:eastAsia="Times New Roman" w:hAnsi="Times New Roman"/>
          <w:color w:val="000000" w:themeColor="text1"/>
          <w:sz w:val="24"/>
          <w:szCs w:val="24"/>
          <w:u w:val="single"/>
        </w:rPr>
        <w:t xml:space="preserve"> of the </w:t>
      </w:r>
      <w:r w:rsidR="00B34120">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 xml:space="preserve">ity of New York </w:t>
      </w:r>
      <w:r w:rsidR="00180C92">
        <w:rPr>
          <w:rFonts w:ascii="Times New Roman" w:eastAsia="Times New Roman" w:hAnsi="Times New Roman"/>
          <w:color w:val="000000" w:themeColor="text1"/>
          <w:sz w:val="24"/>
          <w:szCs w:val="24"/>
          <w:u w:val="single"/>
        </w:rPr>
        <w:t>including</w:t>
      </w:r>
      <w:r w:rsidR="009E7D22" w:rsidRPr="003279CF">
        <w:rPr>
          <w:rFonts w:ascii="Times New Roman" w:eastAsia="Times New Roman" w:hAnsi="Times New Roman"/>
          <w:color w:val="000000" w:themeColor="text1"/>
          <w:sz w:val="24"/>
          <w:szCs w:val="24"/>
          <w:u w:val="single"/>
        </w:rPr>
        <w:t xml:space="preserve"> the </w:t>
      </w:r>
      <w:r w:rsidR="00B34120">
        <w:rPr>
          <w:rFonts w:ascii="Times New Roman" w:eastAsia="Times New Roman" w:hAnsi="Times New Roman"/>
          <w:color w:val="000000" w:themeColor="text1"/>
          <w:sz w:val="24"/>
          <w:szCs w:val="24"/>
          <w:u w:val="single"/>
        </w:rPr>
        <w:t>a</w:t>
      </w:r>
      <w:r w:rsidR="009E7D22" w:rsidRPr="003279CF">
        <w:rPr>
          <w:rFonts w:ascii="Times New Roman" w:eastAsia="Times New Roman" w:hAnsi="Times New Roman"/>
          <w:color w:val="000000" w:themeColor="text1"/>
          <w:sz w:val="24"/>
          <w:szCs w:val="24"/>
          <w:u w:val="single"/>
        </w:rPr>
        <w:t xml:space="preserve">dministrative </w:t>
      </w:r>
      <w:r w:rsidR="00B34120">
        <w:rPr>
          <w:rFonts w:ascii="Times New Roman" w:eastAsia="Times New Roman" w:hAnsi="Times New Roman"/>
          <w:color w:val="000000" w:themeColor="text1"/>
          <w:sz w:val="24"/>
          <w:szCs w:val="24"/>
          <w:u w:val="single"/>
        </w:rPr>
        <w:t>c</w:t>
      </w:r>
      <w:r w:rsidR="009E7D22" w:rsidRPr="003279CF">
        <w:rPr>
          <w:rFonts w:ascii="Times New Roman" w:eastAsia="Times New Roman" w:hAnsi="Times New Roman"/>
          <w:color w:val="000000" w:themeColor="text1"/>
          <w:sz w:val="24"/>
          <w:szCs w:val="24"/>
          <w:u w:val="single"/>
        </w:rPr>
        <w:t>ode, and all pre-existing civil remedies, including monetary damages, created by statute, ordinance, regulation or common law.</w:t>
      </w:r>
    </w:p>
    <w:p w:rsidR="009E7D22" w:rsidRPr="003279CF" w:rsidRDefault="002E25C9" w:rsidP="009E7D22">
      <w:pPr>
        <w:shd w:val="clear" w:color="auto" w:fill="FFFFFF"/>
        <w:spacing w:after="0" w:line="480" w:lineRule="auto"/>
        <w:ind w:firstLine="720"/>
        <w:jc w:val="both"/>
        <w:rPr>
          <w:rFonts w:ascii="Times New Roman" w:eastAsia="Times New Roman" w:hAnsi="Times New Roman"/>
          <w:color w:val="000000" w:themeColor="text1"/>
          <w:sz w:val="24"/>
          <w:szCs w:val="24"/>
          <w:u w:val="single"/>
        </w:rPr>
      </w:pPr>
      <w:r>
        <w:rPr>
          <w:rFonts w:ascii="Times New Roman" w:hAnsi="Times New Roman"/>
          <w:bCs/>
          <w:color w:val="000000" w:themeColor="text1"/>
          <w:sz w:val="24"/>
          <w:szCs w:val="24"/>
          <w:u w:val="single"/>
        </w:rPr>
        <w:t>e.</w:t>
      </w:r>
      <w:r w:rsidR="009E7D22" w:rsidRPr="003279CF">
        <w:rPr>
          <w:rFonts w:ascii="Times New Roman" w:hAnsi="Times New Roman"/>
          <w:bCs/>
          <w:color w:val="000000" w:themeColor="text1"/>
          <w:sz w:val="24"/>
          <w:szCs w:val="24"/>
          <w:u w:val="single"/>
        </w:rPr>
        <w:t xml:space="preserve"> Reporting. </w:t>
      </w:r>
      <w:r w:rsidR="009E7D22" w:rsidRPr="003279CF">
        <w:rPr>
          <w:rFonts w:ascii="Times New Roman" w:eastAsia="Times New Roman" w:hAnsi="Times New Roman"/>
          <w:color w:val="000000" w:themeColor="text1"/>
          <w:sz w:val="24"/>
          <w:szCs w:val="24"/>
          <w:u w:val="single"/>
        </w:rPr>
        <w:t xml:space="preserve">The commissioner shall submit to the </w:t>
      </w:r>
      <w:r w:rsidR="00905B26">
        <w:rPr>
          <w:rFonts w:ascii="Times New Roman" w:eastAsia="Times New Roman" w:hAnsi="Times New Roman"/>
          <w:color w:val="000000" w:themeColor="text1"/>
          <w:sz w:val="24"/>
          <w:szCs w:val="24"/>
          <w:u w:val="single"/>
        </w:rPr>
        <w:t xml:space="preserve">speaker of the </w:t>
      </w:r>
      <w:r w:rsidR="009E7D22" w:rsidRPr="003279CF">
        <w:rPr>
          <w:rFonts w:ascii="Times New Roman" w:eastAsia="Times New Roman" w:hAnsi="Times New Roman"/>
          <w:color w:val="000000" w:themeColor="text1"/>
          <w:sz w:val="24"/>
          <w:szCs w:val="24"/>
          <w:u w:val="single"/>
        </w:rPr>
        <w:t>council</w:t>
      </w:r>
      <w:r w:rsidR="00905B26">
        <w:rPr>
          <w:rFonts w:ascii="Times New Roman" w:eastAsia="Times New Roman" w:hAnsi="Times New Roman"/>
          <w:color w:val="000000" w:themeColor="text1"/>
          <w:sz w:val="24"/>
          <w:szCs w:val="24"/>
          <w:u w:val="single"/>
        </w:rPr>
        <w:t>, the public advocate</w:t>
      </w:r>
      <w:r w:rsidR="009E7D22" w:rsidRPr="003279CF">
        <w:rPr>
          <w:rFonts w:ascii="Times New Roman" w:eastAsia="Times New Roman" w:hAnsi="Times New Roman"/>
          <w:color w:val="000000" w:themeColor="text1"/>
          <w:sz w:val="24"/>
          <w:szCs w:val="24"/>
          <w:u w:val="single"/>
        </w:rPr>
        <w:t xml:space="preserve"> and the mayor, and post </w:t>
      </w:r>
      <w:r w:rsidR="00180C92">
        <w:rPr>
          <w:rFonts w:ascii="Times New Roman" w:eastAsia="Times New Roman" w:hAnsi="Times New Roman"/>
          <w:color w:val="000000" w:themeColor="text1"/>
          <w:sz w:val="24"/>
          <w:szCs w:val="24"/>
          <w:u w:val="single"/>
        </w:rPr>
        <w:t>on</w:t>
      </w:r>
      <w:r w:rsidR="009E7D22" w:rsidRPr="003279CF">
        <w:rPr>
          <w:rFonts w:ascii="Times New Roman" w:eastAsia="Times New Roman" w:hAnsi="Times New Roman"/>
          <w:color w:val="000000" w:themeColor="text1"/>
          <w:sz w:val="24"/>
          <w:szCs w:val="24"/>
          <w:u w:val="single"/>
        </w:rPr>
        <w:t xml:space="preserve"> the department’s website, within 20 days </w:t>
      </w:r>
      <w:r w:rsidR="003424AA">
        <w:rPr>
          <w:rFonts w:ascii="Times New Roman" w:eastAsia="Times New Roman" w:hAnsi="Times New Roman"/>
          <w:color w:val="000000" w:themeColor="text1"/>
          <w:sz w:val="24"/>
          <w:szCs w:val="24"/>
          <w:u w:val="single"/>
        </w:rPr>
        <w:t>after</w:t>
      </w:r>
      <w:r w:rsidR="009E7D22" w:rsidRPr="003279CF">
        <w:rPr>
          <w:rFonts w:ascii="Times New Roman" w:eastAsia="Times New Roman" w:hAnsi="Times New Roman"/>
          <w:color w:val="000000" w:themeColor="text1"/>
          <w:sz w:val="24"/>
          <w:szCs w:val="24"/>
          <w:u w:val="single"/>
        </w:rPr>
        <w:t xml:space="preserve"> the beginning of </w:t>
      </w:r>
      <w:r w:rsidR="003424AA">
        <w:rPr>
          <w:rFonts w:ascii="Times New Roman" w:eastAsia="Times New Roman" w:hAnsi="Times New Roman"/>
          <w:color w:val="000000" w:themeColor="text1"/>
          <w:sz w:val="24"/>
          <w:szCs w:val="24"/>
          <w:u w:val="single"/>
        </w:rPr>
        <w:t xml:space="preserve">the quarter that commences on January 1, 2021 and </w:t>
      </w:r>
      <w:r w:rsidR="009E7D22" w:rsidRPr="003279CF">
        <w:rPr>
          <w:rFonts w:ascii="Times New Roman" w:eastAsia="Times New Roman" w:hAnsi="Times New Roman"/>
          <w:color w:val="000000" w:themeColor="text1"/>
          <w:sz w:val="24"/>
          <w:szCs w:val="24"/>
          <w:u w:val="single"/>
        </w:rPr>
        <w:t>each quarter</w:t>
      </w:r>
      <w:r w:rsidR="003424AA">
        <w:rPr>
          <w:rFonts w:ascii="Times New Roman" w:eastAsia="Times New Roman" w:hAnsi="Times New Roman"/>
          <w:color w:val="000000" w:themeColor="text1"/>
          <w:sz w:val="24"/>
          <w:szCs w:val="24"/>
          <w:u w:val="single"/>
        </w:rPr>
        <w:t xml:space="preserve"> thereafter</w:t>
      </w:r>
      <w:r w:rsidR="009E7D22" w:rsidRPr="003279CF">
        <w:rPr>
          <w:rFonts w:ascii="Times New Roman" w:eastAsia="Times New Roman" w:hAnsi="Times New Roman"/>
          <w:color w:val="000000" w:themeColor="text1"/>
          <w:sz w:val="24"/>
          <w:szCs w:val="24"/>
          <w:u w:val="single"/>
        </w:rPr>
        <w:t xml:space="preserve">, a report containing the following information for the previous quarter: the number of arrests, criminal summonses, and civil summonses in which the person arrested or summonsed was recording police activities as defined in </w:t>
      </w:r>
      <w:r w:rsidR="00B34120">
        <w:rPr>
          <w:rFonts w:ascii="Times New Roman" w:eastAsia="Times New Roman" w:hAnsi="Times New Roman"/>
          <w:color w:val="000000" w:themeColor="text1"/>
          <w:sz w:val="24"/>
          <w:szCs w:val="24"/>
          <w:u w:val="single"/>
        </w:rPr>
        <w:t>subdivision a</w:t>
      </w:r>
      <w:r w:rsidR="00180C92">
        <w:rPr>
          <w:rFonts w:ascii="Times New Roman" w:eastAsia="Times New Roman" w:hAnsi="Times New Roman"/>
          <w:color w:val="000000" w:themeColor="text1"/>
          <w:sz w:val="24"/>
          <w:szCs w:val="24"/>
          <w:u w:val="single"/>
        </w:rPr>
        <w:t xml:space="preserve"> of this section</w:t>
      </w:r>
      <w:r w:rsidR="009E7D22" w:rsidRPr="003279CF">
        <w:rPr>
          <w:rFonts w:ascii="Times New Roman" w:eastAsia="Times New Roman" w:hAnsi="Times New Roman"/>
          <w:color w:val="000000" w:themeColor="text1"/>
          <w:sz w:val="24"/>
          <w:szCs w:val="24"/>
          <w:u w:val="single"/>
        </w:rPr>
        <w:t xml:space="preserve">. Such report shall include this information in total and disaggregated by the following factors: the patrol precinct in which such arrest or summons occurred, the offense charged, and the apparent race, ethnicity, gender, and age of the person arrested or summonsed. The information to be reported pursuant to this section shall be compared </w:t>
      </w:r>
      <w:r w:rsidR="00180C92">
        <w:rPr>
          <w:rFonts w:ascii="Times New Roman" w:eastAsia="Times New Roman" w:hAnsi="Times New Roman"/>
          <w:color w:val="000000" w:themeColor="text1"/>
          <w:sz w:val="24"/>
          <w:szCs w:val="24"/>
          <w:u w:val="single"/>
        </w:rPr>
        <w:t>with</w:t>
      </w:r>
      <w:r w:rsidR="009E7D22" w:rsidRPr="003279CF">
        <w:rPr>
          <w:rFonts w:ascii="Times New Roman" w:eastAsia="Times New Roman" w:hAnsi="Times New Roman"/>
          <w:color w:val="000000" w:themeColor="text1"/>
          <w:sz w:val="24"/>
          <w:szCs w:val="24"/>
          <w:u w:val="single"/>
        </w:rPr>
        <w:t xml:space="preserve"> previous reporting periods, shall be permanently stored on the department’s website, and shall be stored in alphanumeric form that can be digitally transmitted or processed and not in portable document format or scanned copies of original documents.</w:t>
      </w:r>
    </w:p>
    <w:p w:rsidR="009E7D22" w:rsidRPr="003279CF" w:rsidRDefault="009E7D22" w:rsidP="009E7D22">
      <w:pPr>
        <w:shd w:val="clear" w:color="auto" w:fill="FFFFFF"/>
        <w:spacing w:after="0" w:line="480" w:lineRule="auto"/>
        <w:ind w:firstLine="720"/>
        <w:jc w:val="both"/>
        <w:rPr>
          <w:rFonts w:ascii="Times New Roman" w:eastAsia="Times New Roman" w:hAnsi="Times New Roman"/>
          <w:color w:val="000000" w:themeColor="text1"/>
          <w:sz w:val="27"/>
          <w:szCs w:val="27"/>
        </w:rPr>
      </w:pPr>
      <w:r w:rsidRPr="003279CF">
        <w:rPr>
          <w:rFonts w:ascii="Times New Roman" w:eastAsia="Times New Roman" w:hAnsi="Times New Roman"/>
          <w:color w:val="000000" w:themeColor="text1"/>
          <w:sz w:val="24"/>
          <w:szCs w:val="24"/>
        </w:rPr>
        <w:lastRenderedPageBreak/>
        <w:t>§ 2. Severability. If any provision of this bill or any other provision of this local law, or any amendments thereto, shall be held invalid or ineffective in whole or in part or inapplicable to any person or situation, such holding shall not affect, impair or invalidate any portion of or the remainder of this local law, and all other provisions thereof shall nevertheless be separately and fully effective and the application of any such provision to other persons or situations shall not be affected.</w:t>
      </w:r>
    </w:p>
    <w:p w:rsidR="009E7D22" w:rsidRPr="003279CF" w:rsidRDefault="009E7D22" w:rsidP="009E7D22">
      <w:pPr>
        <w:shd w:val="clear" w:color="auto" w:fill="FFFFFF"/>
        <w:spacing w:after="0" w:line="480" w:lineRule="auto"/>
        <w:ind w:firstLine="720"/>
        <w:jc w:val="both"/>
        <w:rPr>
          <w:rFonts w:ascii="Times New Roman" w:eastAsia="Times New Roman" w:hAnsi="Times New Roman"/>
          <w:color w:val="000000" w:themeColor="text1"/>
          <w:sz w:val="20"/>
          <w:szCs w:val="20"/>
        </w:rPr>
      </w:pPr>
      <w:r w:rsidRPr="003279CF">
        <w:rPr>
          <w:rFonts w:ascii="Times New Roman" w:eastAsia="Times New Roman" w:hAnsi="Times New Roman"/>
          <w:color w:val="000000" w:themeColor="text1"/>
          <w:sz w:val="24"/>
          <w:szCs w:val="24"/>
        </w:rPr>
        <w:t>§ 3.  This local law takes effect 30 days after it becomes law.</w:t>
      </w:r>
    </w:p>
    <w:p w:rsidR="009E7D22" w:rsidRPr="003279CF" w:rsidRDefault="009E7D22" w:rsidP="009E7D22">
      <w:pPr>
        <w:shd w:val="clear" w:color="auto" w:fill="FFFFFF"/>
        <w:spacing w:after="0" w:line="240" w:lineRule="auto"/>
        <w:rPr>
          <w:rFonts w:ascii="Times New Roman" w:eastAsia="Times New Roman" w:hAnsi="Times New Roman"/>
          <w:color w:val="000000" w:themeColor="text1"/>
          <w:sz w:val="20"/>
          <w:szCs w:val="20"/>
        </w:rPr>
      </w:pPr>
      <w:r w:rsidRPr="003279CF">
        <w:rPr>
          <w:rFonts w:ascii="Times New Roman" w:eastAsia="Times New Roman" w:hAnsi="Times New Roman"/>
          <w:color w:val="000000" w:themeColor="text1"/>
          <w:sz w:val="20"/>
          <w:szCs w:val="20"/>
        </w:rPr>
        <w:t>LS 2383.1/Int. 1235-2016</w:t>
      </w:r>
    </w:p>
    <w:p w:rsidR="009E7D22" w:rsidRPr="003279CF" w:rsidRDefault="009E7D22" w:rsidP="009E7D22">
      <w:pPr>
        <w:shd w:val="clear" w:color="auto" w:fill="FFFFFF"/>
        <w:spacing w:after="0" w:line="240" w:lineRule="auto"/>
        <w:rPr>
          <w:rFonts w:ascii="Times New Roman" w:eastAsia="Times New Roman" w:hAnsi="Times New Roman"/>
          <w:color w:val="000000" w:themeColor="text1"/>
          <w:sz w:val="27"/>
          <w:szCs w:val="27"/>
        </w:rPr>
      </w:pPr>
      <w:r w:rsidRPr="003279CF">
        <w:rPr>
          <w:rFonts w:ascii="Times New Roman" w:eastAsia="Times New Roman" w:hAnsi="Times New Roman"/>
          <w:color w:val="000000" w:themeColor="text1"/>
          <w:sz w:val="20"/>
          <w:szCs w:val="20"/>
        </w:rPr>
        <w:t>LS # 385</w:t>
      </w:r>
    </w:p>
    <w:p w:rsidR="009E7D22" w:rsidRPr="003279CF" w:rsidRDefault="009E7D22" w:rsidP="009E7D22">
      <w:pPr>
        <w:shd w:val="clear" w:color="auto" w:fill="FFFFFF"/>
        <w:spacing w:after="0" w:line="240" w:lineRule="auto"/>
        <w:rPr>
          <w:rFonts w:ascii="Times New Roman" w:eastAsia="Times New Roman" w:hAnsi="Times New Roman"/>
          <w:color w:val="000000" w:themeColor="text1"/>
          <w:sz w:val="20"/>
          <w:szCs w:val="20"/>
        </w:rPr>
      </w:pPr>
      <w:r w:rsidRPr="003279CF">
        <w:rPr>
          <w:rFonts w:ascii="Times New Roman" w:eastAsia="Times New Roman" w:hAnsi="Times New Roman"/>
          <w:color w:val="000000" w:themeColor="text1"/>
          <w:sz w:val="20"/>
          <w:szCs w:val="20"/>
        </w:rPr>
        <w:t>BC</w:t>
      </w:r>
    </w:p>
    <w:p w:rsidR="009E7D22" w:rsidRPr="003279CF" w:rsidRDefault="00F41C69" w:rsidP="009E7D22">
      <w:pPr>
        <w:shd w:val="clear" w:color="auto" w:fill="FFFFFF"/>
        <w:spacing w:after="0" w:line="240" w:lineRule="auto"/>
        <w:rPr>
          <w:rFonts w:ascii="Times New Roman" w:eastAsia="Times New Roman" w:hAnsi="Times New Roman"/>
          <w:color w:val="000000" w:themeColor="text1"/>
          <w:sz w:val="27"/>
          <w:szCs w:val="27"/>
        </w:rPr>
      </w:pPr>
      <w:r>
        <w:rPr>
          <w:rFonts w:ascii="Times New Roman" w:eastAsia="Times New Roman" w:hAnsi="Times New Roman"/>
          <w:color w:val="000000" w:themeColor="text1"/>
          <w:sz w:val="20"/>
          <w:szCs w:val="20"/>
        </w:rPr>
        <w:t xml:space="preserve">6/10/20 </w:t>
      </w:r>
      <w:r w:rsidR="003424AA">
        <w:rPr>
          <w:rFonts w:ascii="Times New Roman" w:eastAsia="Times New Roman" w:hAnsi="Times New Roman"/>
          <w:color w:val="000000" w:themeColor="text1"/>
          <w:sz w:val="20"/>
          <w:szCs w:val="20"/>
        </w:rPr>
        <w:t>11:09PM</w:t>
      </w:r>
    </w:p>
    <w:p w:rsidR="009F45D9" w:rsidRPr="003279CF" w:rsidRDefault="00F06D29">
      <w:pPr>
        <w:rPr>
          <w:color w:val="000000" w:themeColor="text1"/>
        </w:rPr>
      </w:pPr>
    </w:p>
    <w:sectPr w:rsidR="009F45D9" w:rsidRPr="003279CF" w:rsidSect="000C04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29" w:rsidRDefault="00F06D29" w:rsidP="00180C92">
      <w:pPr>
        <w:spacing w:after="0" w:line="240" w:lineRule="auto"/>
      </w:pPr>
      <w:r>
        <w:separator/>
      </w:r>
    </w:p>
  </w:endnote>
  <w:endnote w:type="continuationSeparator" w:id="0">
    <w:p w:rsidR="00F06D29" w:rsidRDefault="00F06D29" w:rsidP="0018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25210"/>
      <w:docPartObj>
        <w:docPartGallery w:val="Page Numbers (Bottom of Page)"/>
        <w:docPartUnique/>
      </w:docPartObj>
    </w:sdtPr>
    <w:sdtEndPr>
      <w:rPr>
        <w:noProof/>
      </w:rPr>
    </w:sdtEndPr>
    <w:sdtContent>
      <w:p w:rsidR="00180C92" w:rsidRDefault="00180C92">
        <w:pPr>
          <w:pStyle w:val="Footer"/>
          <w:jc w:val="center"/>
        </w:pPr>
        <w:r>
          <w:fldChar w:fldCharType="begin"/>
        </w:r>
        <w:r>
          <w:instrText xml:space="preserve"> PAGE   \* MERGEFORMAT </w:instrText>
        </w:r>
        <w:r>
          <w:fldChar w:fldCharType="separate"/>
        </w:r>
        <w:r w:rsidR="005821C1">
          <w:rPr>
            <w:noProof/>
          </w:rPr>
          <w:t>4</w:t>
        </w:r>
        <w:r>
          <w:rPr>
            <w:noProof/>
          </w:rPr>
          <w:fldChar w:fldCharType="end"/>
        </w:r>
      </w:p>
    </w:sdtContent>
  </w:sdt>
  <w:p w:rsidR="00180C92" w:rsidRDefault="0018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29" w:rsidRDefault="00F06D29" w:rsidP="00180C92">
      <w:pPr>
        <w:spacing w:after="0" w:line="240" w:lineRule="auto"/>
      </w:pPr>
      <w:r>
        <w:separator/>
      </w:r>
    </w:p>
  </w:footnote>
  <w:footnote w:type="continuationSeparator" w:id="0">
    <w:p w:rsidR="00F06D29" w:rsidRDefault="00F06D29" w:rsidP="00180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22"/>
    <w:rsid w:val="00073BDD"/>
    <w:rsid w:val="000C0488"/>
    <w:rsid w:val="000E0BA2"/>
    <w:rsid w:val="001647D6"/>
    <w:rsid w:val="00180C92"/>
    <w:rsid w:val="00196DEA"/>
    <w:rsid w:val="002E25C9"/>
    <w:rsid w:val="00321009"/>
    <w:rsid w:val="003279CF"/>
    <w:rsid w:val="00341187"/>
    <w:rsid w:val="003424AA"/>
    <w:rsid w:val="00382F80"/>
    <w:rsid w:val="00541B52"/>
    <w:rsid w:val="00565AE7"/>
    <w:rsid w:val="005821C1"/>
    <w:rsid w:val="006513C6"/>
    <w:rsid w:val="006802DA"/>
    <w:rsid w:val="006B638E"/>
    <w:rsid w:val="006E046A"/>
    <w:rsid w:val="007B2430"/>
    <w:rsid w:val="00905B26"/>
    <w:rsid w:val="009E7D22"/>
    <w:rsid w:val="00A13E9F"/>
    <w:rsid w:val="00A57A3E"/>
    <w:rsid w:val="00AD56D2"/>
    <w:rsid w:val="00B34120"/>
    <w:rsid w:val="00B94689"/>
    <w:rsid w:val="00BD01E9"/>
    <w:rsid w:val="00BE43E9"/>
    <w:rsid w:val="00C2160E"/>
    <w:rsid w:val="00CB2366"/>
    <w:rsid w:val="00CC25F5"/>
    <w:rsid w:val="00CF28EC"/>
    <w:rsid w:val="00D95C5C"/>
    <w:rsid w:val="00DA7B7B"/>
    <w:rsid w:val="00DF5228"/>
    <w:rsid w:val="00F06D29"/>
    <w:rsid w:val="00F31110"/>
    <w:rsid w:val="00F40907"/>
    <w:rsid w:val="00F41C69"/>
    <w:rsid w:val="00FC20E8"/>
    <w:rsid w:val="00FC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D51AF1-6DE6-4C38-8724-089F0DB5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2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8D2"/>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513C6"/>
    <w:rPr>
      <w:sz w:val="18"/>
      <w:szCs w:val="18"/>
    </w:rPr>
  </w:style>
  <w:style w:type="paragraph" w:styleId="CommentText">
    <w:name w:val="annotation text"/>
    <w:basedOn w:val="Normal"/>
    <w:link w:val="CommentTextChar"/>
    <w:uiPriority w:val="99"/>
    <w:semiHidden/>
    <w:unhideWhenUsed/>
    <w:rsid w:val="006513C6"/>
    <w:pPr>
      <w:spacing w:line="240" w:lineRule="auto"/>
    </w:pPr>
    <w:rPr>
      <w:sz w:val="24"/>
      <w:szCs w:val="24"/>
    </w:rPr>
  </w:style>
  <w:style w:type="character" w:customStyle="1" w:styleId="CommentTextChar">
    <w:name w:val="Comment Text Char"/>
    <w:basedOn w:val="DefaultParagraphFont"/>
    <w:link w:val="CommentText"/>
    <w:uiPriority w:val="99"/>
    <w:semiHidden/>
    <w:rsid w:val="006513C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513C6"/>
    <w:rPr>
      <w:b/>
      <w:bCs/>
      <w:sz w:val="20"/>
      <w:szCs w:val="20"/>
    </w:rPr>
  </w:style>
  <w:style w:type="character" w:customStyle="1" w:styleId="CommentSubjectChar">
    <w:name w:val="Comment Subject Char"/>
    <w:basedOn w:val="CommentTextChar"/>
    <w:link w:val="CommentSubject"/>
    <w:uiPriority w:val="99"/>
    <w:semiHidden/>
    <w:rsid w:val="006513C6"/>
    <w:rPr>
      <w:rFonts w:ascii="Calibri" w:eastAsia="Calibri" w:hAnsi="Calibri" w:cs="Times New Roman"/>
      <w:b/>
      <w:bCs/>
      <w:sz w:val="20"/>
      <w:szCs w:val="20"/>
    </w:rPr>
  </w:style>
  <w:style w:type="paragraph" w:styleId="Revision">
    <w:name w:val="Revision"/>
    <w:hidden/>
    <w:uiPriority w:val="99"/>
    <w:semiHidden/>
    <w:rsid w:val="006513C6"/>
    <w:rPr>
      <w:rFonts w:ascii="Calibri" w:eastAsia="Calibri" w:hAnsi="Calibri" w:cs="Times New Roman"/>
      <w:sz w:val="22"/>
      <w:szCs w:val="22"/>
    </w:rPr>
  </w:style>
  <w:style w:type="paragraph" w:styleId="Header">
    <w:name w:val="header"/>
    <w:basedOn w:val="Normal"/>
    <w:link w:val="HeaderChar"/>
    <w:uiPriority w:val="99"/>
    <w:unhideWhenUsed/>
    <w:rsid w:val="0018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92"/>
    <w:rPr>
      <w:rFonts w:ascii="Calibri" w:eastAsia="Calibri" w:hAnsi="Calibri" w:cs="Times New Roman"/>
      <w:sz w:val="22"/>
      <w:szCs w:val="22"/>
    </w:rPr>
  </w:style>
  <w:style w:type="paragraph" w:styleId="Footer">
    <w:name w:val="footer"/>
    <w:basedOn w:val="Normal"/>
    <w:link w:val="FooterChar"/>
    <w:uiPriority w:val="99"/>
    <w:unhideWhenUsed/>
    <w:rsid w:val="0018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9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631">
      <w:bodyDiv w:val="1"/>
      <w:marLeft w:val="0"/>
      <w:marRight w:val="0"/>
      <w:marTop w:val="0"/>
      <w:marBottom w:val="0"/>
      <w:divBdr>
        <w:top w:val="none" w:sz="0" w:space="0" w:color="auto"/>
        <w:left w:val="none" w:sz="0" w:space="0" w:color="auto"/>
        <w:bottom w:val="none" w:sz="0" w:space="0" w:color="auto"/>
        <w:right w:val="none" w:sz="0" w:space="0" w:color="auto"/>
      </w:divBdr>
    </w:div>
    <w:div w:id="907806232">
      <w:bodyDiv w:val="1"/>
      <w:marLeft w:val="0"/>
      <w:marRight w:val="0"/>
      <w:marTop w:val="0"/>
      <w:marBottom w:val="0"/>
      <w:divBdr>
        <w:top w:val="none" w:sz="0" w:space="0" w:color="auto"/>
        <w:left w:val="none" w:sz="0" w:space="0" w:color="auto"/>
        <w:bottom w:val="none" w:sz="0" w:space="0" w:color="auto"/>
        <w:right w:val="none" w:sz="0" w:space="0" w:color="auto"/>
      </w:divBdr>
    </w:div>
    <w:div w:id="970597383">
      <w:bodyDiv w:val="1"/>
      <w:marLeft w:val="0"/>
      <w:marRight w:val="0"/>
      <w:marTop w:val="0"/>
      <w:marBottom w:val="0"/>
      <w:divBdr>
        <w:top w:val="none" w:sz="0" w:space="0" w:color="auto"/>
        <w:left w:val="none" w:sz="0" w:space="0" w:color="auto"/>
        <w:bottom w:val="none" w:sz="0" w:space="0" w:color="auto"/>
        <w:right w:val="none" w:sz="0" w:space="0" w:color="auto"/>
      </w:divBdr>
    </w:div>
    <w:div w:id="1693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Addison</dc:creator>
  <cp:keywords/>
  <dc:description/>
  <cp:lastModifiedBy>DelFranco, Ruthie</cp:lastModifiedBy>
  <cp:revision>8</cp:revision>
  <dcterms:created xsi:type="dcterms:W3CDTF">2020-06-16T12:35:00Z</dcterms:created>
  <dcterms:modified xsi:type="dcterms:W3CDTF">2020-06-22T15:19:00Z</dcterms:modified>
</cp:coreProperties>
</file>