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FF1B9" w14:textId="77777777" w:rsidR="002B08C2" w:rsidRPr="00AC55AD" w:rsidRDefault="002B08C2" w:rsidP="002B08C2">
      <w:pPr>
        <w:pStyle w:val="Heading1"/>
        <w:rPr>
          <w:szCs w:val="24"/>
        </w:rPr>
      </w:pPr>
      <w:r w:rsidRPr="00AC55AD">
        <w:rPr>
          <w:szCs w:val="24"/>
        </w:rPr>
        <w:t>THE COUNCIL</w:t>
      </w:r>
    </w:p>
    <w:p w14:paraId="1C19346E" w14:textId="77777777" w:rsidR="002B08C2" w:rsidRPr="00AC55AD" w:rsidRDefault="002B08C2" w:rsidP="002B08C2">
      <w:pPr>
        <w:jc w:val="center"/>
        <w:rPr>
          <w:b/>
          <w:sz w:val="24"/>
          <w:szCs w:val="24"/>
        </w:rPr>
      </w:pPr>
    </w:p>
    <w:p w14:paraId="0DFD1AEF" w14:textId="77777777" w:rsidR="002B08C2" w:rsidRPr="00AC55AD" w:rsidRDefault="002B08C2" w:rsidP="002B08C2">
      <w:pPr>
        <w:jc w:val="center"/>
        <w:rPr>
          <w:b/>
          <w:sz w:val="24"/>
          <w:szCs w:val="24"/>
        </w:rPr>
      </w:pPr>
      <w:r w:rsidRPr="00AC55AD">
        <w:rPr>
          <w:b/>
          <w:sz w:val="24"/>
          <w:szCs w:val="24"/>
        </w:rPr>
        <w:t>JOINT REPORT OF THE LAND USE COMMITTEE</w:t>
      </w:r>
    </w:p>
    <w:p w14:paraId="41FEF46D" w14:textId="77777777" w:rsidR="002B08C2" w:rsidRPr="00AC55AD" w:rsidRDefault="002B08C2" w:rsidP="002B08C2">
      <w:pPr>
        <w:jc w:val="center"/>
        <w:rPr>
          <w:b/>
          <w:sz w:val="24"/>
          <w:szCs w:val="24"/>
        </w:rPr>
      </w:pPr>
      <w:r w:rsidRPr="00AC55AD">
        <w:rPr>
          <w:b/>
          <w:sz w:val="24"/>
          <w:szCs w:val="24"/>
        </w:rPr>
        <w:t xml:space="preserve">AND THE </w:t>
      </w:r>
    </w:p>
    <w:p w14:paraId="6CF3DCE0" w14:textId="77777777" w:rsidR="002B08C2" w:rsidRPr="00AC55AD" w:rsidRDefault="002B08C2" w:rsidP="002B08C2">
      <w:pPr>
        <w:jc w:val="center"/>
        <w:rPr>
          <w:b/>
          <w:sz w:val="24"/>
          <w:szCs w:val="24"/>
        </w:rPr>
      </w:pPr>
      <w:r w:rsidRPr="00AC55AD">
        <w:rPr>
          <w:b/>
          <w:sz w:val="24"/>
          <w:szCs w:val="24"/>
        </w:rPr>
        <w:t>SUBCOMMITTEE ON ZONING AND FRANCHISES</w:t>
      </w:r>
    </w:p>
    <w:p w14:paraId="626D7110" w14:textId="77777777" w:rsidR="002B08C2" w:rsidRPr="00AC55AD" w:rsidRDefault="002B08C2" w:rsidP="002B08C2">
      <w:pPr>
        <w:jc w:val="center"/>
        <w:rPr>
          <w:b/>
          <w:sz w:val="24"/>
          <w:szCs w:val="24"/>
        </w:rPr>
      </w:pPr>
    </w:p>
    <w:p w14:paraId="1B975E0A" w14:textId="77777777" w:rsidR="002B08C2" w:rsidRDefault="002B08C2" w:rsidP="002B08C2">
      <w:pPr>
        <w:jc w:val="center"/>
        <w:rPr>
          <w:b/>
          <w:sz w:val="24"/>
          <w:szCs w:val="24"/>
        </w:rPr>
      </w:pPr>
      <w:r w:rsidRPr="00AC55AD">
        <w:rPr>
          <w:b/>
          <w:sz w:val="24"/>
          <w:szCs w:val="24"/>
        </w:rPr>
        <w:t>L.U. No</w:t>
      </w:r>
      <w:r>
        <w:rPr>
          <w:b/>
          <w:sz w:val="24"/>
          <w:szCs w:val="24"/>
        </w:rPr>
        <w:t xml:space="preserve">s. </w:t>
      </w:r>
      <w:r w:rsidR="00920472">
        <w:rPr>
          <w:b/>
          <w:sz w:val="24"/>
          <w:szCs w:val="24"/>
        </w:rPr>
        <w:t>632</w:t>
      </w:r>
      <w:r>
        <w:rPr>
          <w:b/>
          <w:sz w:val="24"/>
          <w:szCs w:val="24"/>
        </w:rPr>
        <w:t xml:space="preserve"> </w:t>
      </w:r>
      <w:r w:rsidR="00EC71A7">
        <w:rPr>
          <w:b/>
          <w:sz w:val="24"/>
          <w:szCs w:val="24"/>
        </w:rPr>
        <w:t xml:space="preserve">through </w:t>
      </w:r>
      <w:r w:rsidR="00920472">
        <w:rPr>
          <w:b/>
          <w:sz w:val="24"/>
          <w:szCs w:val="24"/>
        </w:rPr>
        <w:t>635</w:t>
      </w:r>
    </w:p>
    <w:p w14:paraId="18FF5657" w14:textId="29CABA11" w:rsidR="002B08C2" w:rsidRPr="00AC55AD" w:rsidRDefault="002B08C2" w:rsidP="002B08C2">
      <w:pPr>
        <w:jc w:val="center"/>
        <w:rPr>
          <w:b/>
          <w:sz w:val="24"/>
          <w:szCs w:val="24"/>
        </w:rPr>
      </w:pPr>
      <w:r w:rsidRPr="00AC55AD">
        <w:rPr>
          <w:b/>
          <w:sz w:val="24"/>
          <w:szCs w:val="24"/>
        </w:rPr>
        <w:t>(Res. No</w:t>
      </w:r>
      <w:r>
        <w:rPr>
          <w:b/>
          <w:sz w:val="24"/>
          <w:szCs w:val="24"/>
        </w:rPr>
        <w:t>s</w:t>
      </w:r>
      <w:r w:rsidRPr="00AC55AD">
        <w:rPr>
          <w:b/>
          <w:sz w:val="24"/>
          <w:szCs w:val="24"/>
        </w:rPr>
        <w:t xml:space="preserve">. </w:t>
      </w:r>
      <w:r w:rsidR="00BA601C">
        <w:rPr>
          <w:b/>
          <w:sz w:val="24"/>
          <w:szCs w:val="24"/>
        </w:rPr>
        <w:t>1327</w:t>
      </w:r>
      <w:r w:rsidR="00EC71A7">
        <w:rPr>
          <w:b/>
          <w:sz w:val="24"/>
          <w:szCs w:val="24"/>
        </w:rPr>
        <w:t xml:space="preserve"> through </w:t>
      </w:r>
      <w:r w:rsidR="00BA601C">
        <w:rPr>
          <w:b/>
          <w:sz w:val="24"/>
          <w:szCs w:val="24"/>
        </w:rPr>
        <w:t>1330</w:t>
      </w:r>
      <w:bookmarkStart w:id="0" w:name="_GoBack"/>
      <w:bookmarkEnd w:id="0"/>
      <w:r>
        <w:rPr>
          <w:b/>
          <w:sz w:val="24"/>
          <w:szCs w:val="24"/>
        </w:rPr>
        <w:t>)</w:t>
      </w:r>
    </w:p>
    <w:p w14:paraId="169FFDA2" w14:textId="77777777" w:rsidR="002B08C2" w:rsidRPr="00AC55AD" w:rsidRDefault="002B08C2" w:rsidP="002B08C2">
      <w:pPr>
        <w:jc w:val="center"/>
        <w:rPr>
          <w:b/>
          <w:sz w:val="24"/>
          <w:szCs w:val="24"/>
        </w:rPr>
      </w:pPr>
    </w:p>
    <w:p w14:paraId="12D1E1E8" w14:textId="77777777" w:rsidR="002B08C2" w:rsidRPr="00AC55AD" w:rsidRDefault="002B08C2" w:rsidP="002B08C2">
      <w:pPr>
        <w:jc w:val="center"/>
        <w:rPr>
          <w:b/>
          <w:sz w:val="24"/>
          <w:szCs w:val="24"/>
        </w:rPr>
      </w:pPr>
      <w:r w:rsidRPr="00AC55AD">
        <w:rPr>
          <w:b/>
          <w:sz w:val="24"/>
          <w:szCs w:val="24"/>
        </w:rPr>
        <w:t xml:space="preserve">By Council Members </w:t>
      </w:r>
      <w:r>
        <w:rPr>
          <w:b/>
          <w:sz w:val="24"/>
          <w:szCs w:val="24"/>
        </w:rPr>
        <w:t>Salamanca</w:t>
      </w:r>
      <w:r w:rsidRPr="00AC55AD">
        <w:rPr>
          <w:b/>
          <w:sz w:val="24"/>
          <w:szCs w:val="24"/>
        </w:rPr>
        <w:t xml:space="preserve"> and </w:t>
      </w:r>
      <w:r>
        <w:rPr>
          <w:b/>
          <w:sz w:val="24"/>
          <w:szCs w:val="24"/>
        </w:rPr>
        <w:t>Moya</w:t>
      </w:r>
    </w:p>
    <w:p w14:paraId="18D441A6" w14:textId="77777777" w:rsidR="002B08C2" w:rsidRPr="00AC55AD" w:rsidRDefault="002B08C2" w:rsidP="002B08C2">
      <w:pPr>
        <w:rPr>
          <w:b/>
          <w:sz w:val="24"/>
          <w:szCs w:val="24"/>
        </w:rPr>
      </w:pPr>
    </w:p>
    <w:p w14:paraId="21E731E8" w14:textId="77777777" w:rsidR="002B08C2" w:rsidRPr="00AC55AD" w:rsidRDefault="002B08C2" w:rsidP="002B08C2">
      <w:pPr>
        <w:pStyle w:val="Heading2"/>
        <w:rPr>
          <w:szCs w:val="24"/>
        </w:rPr>
      </w:pPr>
      <w:r w:rsidRPr="00AC55AD">
        <w:rPr>
          <w:szCs w:val="24"/>
        </w:rPr>
        <w:t>SUBJECT</w:t>
      </w:r>
    </w:p>
    <w:p w14:paraId="3D725864" w14:textId="77777777" w:rsidR="002B08C2" w:rsidRPr="00AC55AD" w:rsidRDefault="002B08C2" w:rsidP="002B08C2">
      <w:pPr>
        <w:pStyle w:val="Heading2"/>
        <w:rPr>
          <w:szCs w:val="24"/>
        </w:rPr>
      </w:pPr>
    </w:p>
    <w:p w14:paraId="66B5B643" w14:textId="77777777" w:rsidR="002B08C2" w:rsidRDefault="00BA601C" w:rsidP="00920472">
      <w:pPr>
        <w:tabs>
          <w:tab w:val="left" w:pos="1980"/>
        </w:tabs>
        <w:jc w:val="both"/>
        <w:rPr>
          <w:b/>
          <w:sz w:val="24"/>
        </w:rPr>
      </w:pPr>
      <w:sdt>
        <w:sdtPr>
          <w:rPr>
            <w:b/>
            <w:sz w:val="24"/>
          </w:rPr>
          <w:alias w:val="Boroughs"/>
          <w:tag w:val="Boroughs"/>
          <w:id w:val="-760599012"/>
          <w:placeholder>
            <w:docPart w:val="043083EAFF03432A8CD84DE15C78A9C7"/>
          </w:placeholder>
          <w15:color w:val="000000"/>
          <w:dropDownList>
            <w:listItem w:value="Choose an item."/>
            <w:listItem w:displayText="BROOKLYN" w:value="BROOKLYN"/>
            <w:listItem w:displayText="BRONX" w:value="BRONX"/>
            <w:listItem w:displayText="QUEENS" w:value="QUEENS"/>
            <w:listItem w:displayText="MANHATTAN" w:value="MANHATTAN"/>
            <w:listItem w:displayText="STATEN ISLAND" w:value="STATEN ISLAND"/>
          </w:dropDownList>
        </w:sdtPr>
        <w:sdtEndPr/>
        <w:sdtContent>
          <w:r w:rsidR="00920472">
            <w:rPr>
              <w:b/>
              <w:sz w:val="24"/>
            </w:rPr>
            <w:t>MANHATTAN</w:t>
          </w:r>
        </w:sdtContent>
      </w:sdt>
      <w:r w:rsidR="002B08C2">
        <w:rPr>
          <w:rStyle w:val="Style2"/>
        </w:rPr>
        <w:t xml:space="preserve"> </w:t>
      </w:r>
      <w:r w:rsidR="002B08C2" w:rsidRPr="004868BF">
        <w:rPr>
          <w:b/>
          <w:sz w:val="24"/>
          <w:szCs w:val="24"/>
        </w:rPr>
        <w:t>CB</w:t>
      </w:r>
      <w:r w:rsidR="002B08C2">
        <w:rPr>
          <w:sz w:val="24"/>
          <w:szCs w:val="24"/>
        </w:rPr>
        <w:t>-</w:t>
      </w:r>
      <w:sdt>
        <w:sdtPr>
          <w:rPr>
            <w:b/>
            <w:sz w:val="24"/>
          </w:rPr>
          <w:alias w:val="number"/>
          <w:tag w:val="number"/>
          <w:id w:val="1802029515"/>
          <w:placeholder>
            <w:docPart w:val="9D075CB9C09B4981A2A1363845704939"/>
          </w:placeholder>
          <w15:color w:val="000000"/>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sidR="00920472">
            <w:rPr>
              <w:b/>
              <w:sz w:val="24"/>
            </w:rPr>
            <w:t>10</w:t>
          </w:r>
        </w:sdtContent>
      </w:sdt>
      <w:r w:rsidR="002B08C2">
        <w:rPr>
          <w:b/>
          <w:sz w:val="24"/>
        </w:rPr>
        <w:t xml:space="preserve"> </w:t>
      </w:r>
      <w:r w:rsidR="005157F9">
        <w:rPr>
          <w:b/>
          <w:sz w:val="24"/>
        </w:rPr>
        <w:t xml:space="preserve"> -  </w:t>
      </w:r>
      <w:r w:rsidR="002B08C2">
        <w:rPr>
          <w:b/>
          <w:sz w:val="24"/>
        </w:rPr>
        <w:t>F</w:t>
      </w:r>
      <w:r w:rsidR="00920472">
        <w:rPr>
          <w:b/>
          <w:sz w:val="24"/>
        </w:rPr>
        <w:t>OUR</w:t>
      </w:r>
      <w:r w:rsidR="002B08C2">
        <w:rPr>
          <w:b/>
          <w:sz w:val="24"/>
        </w:rPr>
        <w:t xml:space="preserve"> APPLICATIONS RELATED TO </w:t>
      </w:r>
      <w:r w:rsidR="00920472">
        <w:rPr>
          <w:b/>
          <w:sz w:val="24"/>
        </w:rPr>
        <w:t>LENOX TERRACE</w:t>
      </w:r>
    </w:p>
    <w:p w14:paraId="641E228C" w14:textId="77777777" w:rsidR="002B08C2" w:rsidRDefault="002B08C2" w:rsidP="002B08C2">
      <w:pPr>
        <w:tabs>
          <w:tab w:val="left" w:pos="1800"/>
        </w:tabs>
        <w:jc w:val="both"/>
        <w:rPr>
          <w:b/>
          <w:sz w:val="24"/>
        </w:rPr>
      </w:pPr>
    </w:p>
    <w:p w14:paraId="73203883" w14:textId="77777777" w:rsidR="002B08C2" w:rsidRDefault="002B08C2" w:rsidP="002B08C2">
      <w:pPr>
        <w:tabs>
          <w:tab w:val="left" w:pos="1800"/>
        </w:tabs>
        <w:jc w:val="both"/>
        <w:rPr>
          <w:b/>
          <w:sz w:val="24"/>
        </w:rPr>
      </w:pPr>
    </w:p>
    <w:p w14:paraId="3624E9C2" w14:textId="77777777" w:rsidR="002B08C2" w:rsidRDefault="002B08C2" w:rsidP="00920472">
      <w:pPr>
        <w:tabs>
          <w:tab w:val="left" w:pos="1800"/>
        </w:tabs>
        <w:jc w:val="both"/>
        <w:rPr>
          <w:b/>
          <w:sz w:val="24"/>
        </w:rPr>
      </w:pPr>
      <w:r>
        <w:rPr>
          <w:b/>
          <w:sz w:val="24"/>
        </w:rPr>
        <w:t xml:space="preserve">C </w:t>
      </w:r>
      <w:r w:rsidR="00920472">
        <w:rPr>
          <w:b/>
          <w:sz w:val="24"/>
        </w:rPr>
        <w:t xml:space="preserve">200050 </w:t>
      </w:r>
      <w:r>
        <w:rPr>
          <w:b/>
          <w:sz w:val="24"/>
        </w:rPr>
        <w:t>Z</w:t>
      </w:r>
      <w:r w:rsidR="00920472">
        <w:rPr>
          <w:b/>
          <w:sz w:val="24"/>
        </w:rPr>
        <w:t>S</w:t>
      </w:r>
      <w:r>
        <w:rPr>
          <w:b/>
          <w:sz w:val="24"/>
        </w:rPr>
        <w:t xml:space="preserve">M (L.U. No. </w:t>
      </w:r>
      <w:r w:rsidR="00920472">
        <w:rPr>
          <w:b/>
          <w:sz w:val="24"/>
        </w:rPr>
        <w:t>632</w:t>
      </w:r>
      <w:r>
        <w:rPr>
          <w:b/>
          <w:sz w:val="24"/>
        </w:rPr>
        <w:t xml:space="preserve">) </w:t>
      </w:r>
    </w:p>
    <w:p w14:paraId="41288E2B" w14:textId="77777777" w:rsidR="002B08C2" w:rsidRDefault="002B08C2" w:rsidP="00920472">
      <w:pPr>
        <w:tabs>
          <w:tab w:val="left" w:pos="1800"/>
        </w:tabs>
        <w:jc w:val="both"/>
        <w:rPr>
          <w:b/>
          <w:sz w:val="24"/>
        </w:rPr>
      </w:pPr>
    </w:p>
    <w:p w14:paraId="4BE2E787" w14:textId="77777777" w:rsidR="00920472" w:rsidRPr="00920472" w:rsidRDefault="002B08C2" w:rsidP="00920472">
      <w:pPr>
        <w:jc w:val="both"/>
        <w:rPr>
          <w:bCs/>
          <w:sz w:val="24"/>
          <w:szCs w:val="24"/>
        </w:rPr>
      </w:pPr>
      <w:r>
        <w:rPr>
          <w:b/>
          <w:sz w:val="24"/>
        </w:rPr>
        <w:tab/>
      </w:r>
      <w:r w:rsidRPr="000B3D61">
        <w:rPr>
          <w:sz w:val="24"/>
        </w:rPr>
        <w:t>City Planning Commission decision approving</w:t>
      </w:r>
      <w:r>
        <w:rPr>
          <w:b/>
          <w:sz w:val="24"/>
        </w:rPr>
        <w:t xml:space="preserve"> </w:t>
      </w:r>
      <w:r w:rsidRPr="000B3D61">
        <w:rPr>
          <w:sz w:val="24"/>
          <w:szCs w:val="24"/>
        </w:rPr>
        <w:t xml:space="preserve">an application submitted by </w:t>
      </w:r>
      <w:r w:rsidR="00920472" w:rsidRPr="00920472">
        <w:rPr>
          <w:bCs/>
          <w:sz w:val="24"/>
          <w:szCs w:val="24"/>
        </w:rPr>
        <w:t>Lenox Terrace Development Associates pursuant to Sections 197-c and 201 of the New York City Charter for the grant of a special permit pursuant to Section 74-743 of the Zoning Resolution to modify the height and setback requirements of Sections 23-60 (Height and Setback Regulations) and 35-60 (Modification of Height and Setback Regulations), and the distance between buildings requirements of Section 23-711 (Standard minimum distance between buildings), in connection with a proposed mixed use development, within a large scale general development, on property generally bounded by West 135th Street, Fifth Avenue, West 132nd Street, and Lenox Avenue-Malcolm X. Boulevard (Block 1730, Lots 1, 7, 9, 25, 33, 36, 40, 45, 50, 52, 64, 68, and 75), in a C6-2 District</w:t>
      </w:r>
      <w:r w:rsidR="00920472">
        <w:rPr>
          <w:bCs/>
          <w:sz w:val="24"/>
          <w:szCs w:val="24"/>
        </w:rPr>
        <w:t>.</w:t>
      </w:r>
    </w:p>
    <w:p w14:paraId="5AD91310" w14:textId="77777777" w:rsidR="00920472" w:rsidRDefault="00920472" w:rsidP="00920472">
      <w:pPr>
        <w:jc w:val="both"/>
        <w:rPr>
          <w:sz w:val="24"/>
          <w:szCs w:val="24"/>
        </w:rPr>
      </w:pPr>
    </w:p>
    <w:p w14:paraId="54BD31AA" w14:textId="77777777" w:rsidR="00920472" w:rsidRDefault="00920472" w:rsidP="00920472">
      <w:pPr>
        <w:jc w:val="both"/>
        <w:rPr>
          <w:sz w:val="24"/>
          <w:szCs w:val="24"/>
        </w:rPr>
      </w:pPr>
    </w:p>
    <w:p w14:paraId="79273353" w14:textId="77777777" w:rsidR="00920472" w:rsidRPr="00920472" w:rsidRDefault="00920472" w:rsidP="00920472">
      <w:pPr>
        <w:jc w:val="both"/>
        <w:rPr>
          <w:b/>
          <w:sz w:val="24"/>
          <w:szCs w:val="24"/>
        </w:rPr>
      </w:pPr>
      <w:r w:rsidRPr="00920472">
        <w:rPr>
          <w:b/>
          <w:sz w:val="24"/>
          <w:szCs w:val="24"/>
        </w:rPr>
        <w:t>N 200051 ZRM (L.U. No. 633)</w:t>
      </w:r>
    </w:p>
    <w:p w14:paraId="6FE8FEEB" w14:textId="77777777" w:rsidR="00920472" w:rsidRDefault="00920472" w:rsidP="00920472">
      <w:pPr>
        <w:jc w:val="both"/>
        <w:rPr>
          <w:sz w:val="24"/>
          <w:szCs w:val="24"/>
        </w:rPr>
      </w:pPr>
    </w:p>
    <w:p w14:paraId="588882AB" w14:textId="77777777" w:rsidR="00920472" w:rsidRPr="00920472" w:rsidRDefault="00920472" w:rsidP="00920472">
      <w:pPr>
        <w:jc w:val="both"/>
        <w:rPr>
          <w:bCs/>
          <w:sz w:val="24"/>
          <w:szCs w:val="24"/>
        </w:rPr>
      </w:pPr>
      <w:r>
        <w:rPr>
          <w:sz w:val="24"/>
          <w:szCs w:val="24"/>
        </w:rPr>
        <w:tab/>
      </w:r>
      <w:r w:rsidRPr="000B3D61">
        <w:rPr>
          <w:sz w:val="24"/>
        </w:rPr>
        <w:t>City Planning Commission decision approving</w:t>
      </w:r>
      <w:r>
        <w:rPr>
          <w:b/>
          <w:sz w:val="24"/>
        </w:rPr>
        <w:t xml:space="preserve"> </w:t>
      </w:r>
      <w:r w:rsidRPr="000B3D61">
        <w:rPr>
          <w:sz w:val="24"/>
          <w:szCs w:val="24"/>
        </w:rPr>
        <w:t>an application submitted by</w:t>
      </w:r>
      <w:r>
        <w:rPr>
          <w:sz w:val="24"/>
          <w:szCs w:val="24"/>
        </w:rPr>
        <w:t xml:space="preserve"> </w:t>
      </w:r>
      <w:r w:rsidRPr="00920472">
        <w:rPr>
          <w:bCs/>
          <w:sz w:val="24"/>
          <w:szCs w:val="24"/>
        </w:rPr>
        <w:t>Lenox Terrace Development Associates, pursuant to Section 201 of the New York City Charter, for an amendment of the Zoning Resolution of the City of New York, modifying APPENDIX F for the purpose of establishing a Mandatory Inclusionary Housing area.</w:t>
      </w:r>
    </w:p>
    <w:p w14:paraId="0809B95C" w14:textId="77777777" w:rsidR="00920472" w:rsidRDefault="00920472" w:rsidP="00920472">
      <w:pPr>
        <w:jc w:val="both"/>
        <w:rPr>
          <w:sz w:val="24"/>
          <w:szCs w:val="24"/>
        </w:rPr>
      </w:pPr>
    </w:p>
    <w:p w14:paraId="7818ACB9" w14:textId="77777777" w:rsidR="00920472" w:rsidRDefault="00920472" w:rsidP="00920472">
      <w:pPr>
        <w:jc w:val="both"/>
        <w:rPr>
          <w:sz w:val="24"/>
          <w:szCs w:val="24"/>
        </w:rPr>
      </w:pPr>
    </w:p>
    <w:p w14:paraId="65A73F26" w14:textId="77777777" w:rsidR="00920472" w:rsidRPr="00920472" w:rsidRDefault="00920472" w:rsidP="00920472">
      <w:pPr>
        <w:jc w:val="both"/>
        <w:rPr>
          <w:b/>
          <w:sz w:val="24"/>
          <w:szCs w:val="24"/>
        </w:rPr>
      </w:pPr>
      <w:r w:rsidRPr="00920472">
        <w:rPr>
          <w:b/>
          <w:sz w:val="24"/>
          <w:szCs w:val="24"/>
        </w:rPr>
        <w:t>C 200052 ZMM (L.U. No. 634)</w:t>
      </w:r>
    </w:p>
    <w:p w14:paraId="5C2E7E14" w14:textId="77777777" w:rsidR="00920472" w:rsidRPr="00920472" w:rsidRDefault="00920472" w:rsidP="00920472">
      <w:pPr>
        <w:jc w:val="both"/>
        <w:rPr>
          <w:sz w:val="24"/>
          <w:szCs w:val="24"/>
        </w:rPr>
      </w:pPr>
    </w:p>
    <w:p w14:paraId="7EA7A6F8" w14:textId="77777777" w:rsidR="00920472" w:rsidRPr="00920472" w:rsidRDefault="00920472" w:rsidP="00920472">
      <w:pPr>
        <w:jc w:val="both"/>
        <w:rPr>
          <w:bCs/>
          <w:sz w:val="24"/>
          <w:szCs w:val="24"/>
        </w:rPr>
      </w:pPr>
      <w:r w:rsidRPr="00920472">
        <w:rPr>
          <w:sz w:val="24"/>
          <w:szCs w:val="24"/>
        </w:rPr>
        <w:tab/>
        <w:t>City Planning Commission decision approving</w:t>
      </w:r>
      <w:r w:rsidRPr="00920472">
        <w:rPr>
          <w:b/>
          <w:sz w:val="24"/>
          <w:szCs w:val="24"/>
        </w:rPr>
        <w:t xml:space="preserve"> </w:t>
      </w:r>
      <w:r w:rsidRPr="00920472">
        <w:rPr>
          <w:sz w:val="24"/>
          <w:szCs w:val="24"/>
        </w:rPr>
        <w:t xml:space="preserve">an application submitted by </w:t>
      </w:r>
      <w:r w:rsidRPr="00920472">
        <w:rPr>
          <w:bCs/>
          <w:sz w:val="24"/>
          <w:szCs w:val="24"/>
        </w:rPr>
        <w:t xml:space="preserve">Lenox Terrace Development Associates pursuant to Sections 197-c and 201 of the New York City Charter for an amendment of the Zoning Map, Section No. 6a: </w:t>
      </w:r>
    </w:p>
    <w:p w14:paraId="00BD72E8" w14:textId="77777777" w:rsidR="00920472" w:rsidRPr="00920472" w:rsidRDefault="00920472" w:rsidP="00920472">
      <w:pPr>
        <w:tabs>
          <w:tab w:val="left" w:pos="720"/>
        </w:tabs>
        <w:ind w:left="720" w:hanging="720"/>
        <w:jc w:val="both"/>
        <w:rPr>
          <w:bCs/>
          <w:sz w:val="24"/>
          <w:szCs w:val="24"/>
        </w:rPr>
      </w:pPr>
    </w:p>
    <w:p w14:paraId="7EEDD6AA" w14:textId="77777777" w:rsidR="00920472" w:rsidRDefault="00920472" w:rsidP="00920472">
      <w:pPr>
        <w:pStyle w:val="ListParagraph"/>
        <w:numPr>
          <w:ilvl w:val="0"/>
          <w:numId w:val="6"/>
        </w:numPr>
        <w:tabs>
          <w:tab w:val="left" w:pos="720"/>
        </w:tabs>
        <w:ind w:hanging="720"/>
        <w:contextualSpacing w:val="0"/>
        <w:jc w:val="both"/>
        <w:rPr>
          <w:rFonts w:ascii="Times New Roman" w:hAnsi="Times New Roman"/>
          <w:bCs/>
        </w:rPr>
      </w:pPr>
      <w:r w:rsidRPr="00034D55">
        <w:rPr>
          <w:rFonts w:ascii="Times New Roman" w:hAnsi="Times New Roman"/>
          <w:bCs/>
        </w:rPr>
        <w:t xml:space="preserve">eliminating from an existing R7-2 District a C1-4 District bounded by West 135th Street, Fifth Avenue, West 132nd Street, a line 100 feet westerly of Fifth Avenue, the easterly </w:t>
      </w:r>
      <w:r w:rsidRPr="00034D55">
        <w:rPr>
          <w:rFonts w:ascii="Times New Roman" w:hAnsi="Times New Roman"/>
          <w:bCs/>
        </w:rPr>
        <w:lastRenderedPageBreak/>
        <w:t>centerline prolongation of West 134th Street, the easterly street line terminus of West 134th Street, the southerly, easterly and northerly boundary line of Public Bath and its westerly prolongation, Lenox Terrace Place, a line 100 feet southerly of West 135th Street, a line 100 feet easterly of Lenox Avenue-Malcolm X. Boulevard, West 132nd Street, and Lenox Avenue-Malcolm X. Boulevard;</w:t>
      </w:r>
    </w:p>
    <w:p w14:paraId="0551344B" w14:textId="77777777" w:rsidR="00920472" w:rsidRPr="00034D55" w:rsidRDefault="00920472" w:rsidP="00920472">
      <w:pPr>
        <w:pStyle w:val="ListParagraph"/>
        <w:tabs>
          <w:tab w:val="left" w:pos="720"/>
        </w:tabs>
        <w:contextualSpacing w:val="0"/>
        <w:jc w:val="both"/>
        <w:rPr>
          <w:rFonts w:ascii="Times New Roman" w:hAnsi="Times New Roman"/>
          <w:bCs/>
        </w:rPr>
      </w:pPr>
    </w:p>
    <w:p w14:paraId="174FDBEB" w14:textId="77777777" w:rsidR="00920472" w:rsidRDefault="00920472" w:rsidP="00920472">
      <w:pPr>
        <w:pStyle w:val="ListParagraph"/>
        <w:numPr>
          <w:ilvl w:val="0"/>
          <w:numId w:val="6"/>
        </w:numPr>
        <w:tabs>
          <w:tab w:val="left" w:pos="720"/>
        </w:tabs>
        <w:ind w:hanging="720"/>
        <w:contextualSpacing w:val="0"/>
        <w:jc w:val="both"/>
        <w:rPr>
          <w:rFonts w:ascii="Times New Roman" w:hAnsi="Times New Roman"/>
          <w:bCs/>
        </w:rPr>
      </w:pPr>
      <w:r w:rsidRPr="00034D55">
        <w:rPr>
          <w:rFonts w:ascii="Times New Roman" w:hAnsi="Times New Roman"/>
          <w:bCs/>
        </w:rPr>
        <w:t>changing from an R7-2 District to a</w:t>
      </w:r>
      <w:r>
        <w:rPr>
          <w:rFonts w:ascii="Times New Roman" w:hAnsi="Times New Roman"/>
          <w:bCs/>
        </w:rPr>
        <w:t>n</w:t>
      </w:r>
      <w:r w:rsidRPr="00034D55">
        <w:rPr>
          <w:rFonts w:ascii="Times New Roman" w:hAnsi="Times New Roman"/>
          <w:bCs/>
        </w:rPr>
        <w:t xml:space="preserve"> </w:t>
      </w:r>
      <w:r>
        <w:rPr>
          <w:rFonts w:ascii="Times New Roman" w:hAnsi="Times New Roman"/>
          <w:bCs/>
        </w:rPr>
        <w:t>R8</w:t>
      </w:r>
      <w:r w:rsidRPr="00034D55">
        <w:rPr>
          <w:rFonts w:ascii="Times New Roman" w:hAnsi="Times New Roman"/>
          <w:bCs/>
        </w:rPr>
        <w:t xml:space="preserve"> District property bounded by West 135th Street, Fifth Avenue, West 132nd Street, and Lenox Avenue-Malcolm X. Boulevard; </w:t>
      </w:r>
      <w:r>
        <w:rPr>
          <w:rFonts w:ascii="Times New Roman" w:hAnsi="Times New Roman"/>
          <w:bCs/>
        </w:rPr>
        <w:t>and</w:t>
      </w:r>
    </w:p>
    <w:p w14:paraId="6DB48276" w14:textId="77777777" w:rsidR="00920472" w:rsidRPr="00920472" w:rsidRDefault="00920472" w:rsidP="00920472">
      <w:pPr>
        <w:pStyle w:val="ListParagraph"/>
        <w:jc w:val="both"/>
        <w:rPr>
          <w:rFonts w:ascii="Times New Roman" w:hAnsi="Times New Roman"/>
          <w:bCs/>
        </w:rPr>
      </w:pPr>
    </w:p>
    <w:p w14:paraId="40FDDCA2" w14:textId="77777777" w:rsidR="00920472" w:rsidRPr="00920472" w:rsidRDefault="00920472" w:rsidP="00920472">
      <w:pPr>
        <w:pStyle w:val="ListParagraph"/>
        <w:numPr>
          <w:ilvl w:val="0"/>
          <w:numId w:val="6"/>
        </w:numPr>
        <w:tabs>
          <w:tab w:val="left" w:pos="720"/>
        </w:tabs>
        <w:ind w:hanging="720"/>
        <w:contextualSpacing w:val="0"/>
        <w:jc w:val="both"/>
        <w:rPr>
          <w:rFonts w:ascii="Times New Roman" w:hAnsi="Times New Roman"/>
          <w:bCs/>
        </w:rPr>
      </w:pPr>
      <w:r>
        <w:rPr>
          <w:rFonts w:ascii="Times New Roman" w:hAnsi="Times New Roman"/>
        </w:rPr>
        <w:t xml:space="preserve">establishing within the proposed R8 District a C1-5 District bounded by </w:t>
      </w:r>
      <w:r w:rsidRPr="009F671E">
        <w:rPr>
          <w:rFonts w:ascii="Times New Roman" w:hAnsi="Times New Roman"/>
        </w:rPr>
        <w:t>West 135</w:t>
      </w:r>
      <w:r w:rsidRPr="009F671E">
        <w:rPr>
          <w:rFonts w:ascii="Times New Roman" w:hAnsi="Times New Roman"/>
          <w:vertAlign w:val="superscript"/>
        </w:rPr>
        <w:t>th</w:t>
      </w:r>
      <w:r w:rsidRPr="009F671E">
        <w:rPr>
          <w:rFonts w:ascii="Times New Roman" w:hAnsi="Times New Roman"/>
        </w:rPr>
        <w:t xml:space="preserve"> Street, Fifth Avenue, West 132</w:t>
      </w:r>
      <w:r w:rsidRPr="009F671E">
        <w:rPr>
          <w:rFonts w:ascii="Times New Roman" w:hAnsi="Times New Roman"/>
          <w:vertAlign w:val="superscript"/>
        </w:rPr>
        <w:t>nd</w:t>
      </w:r>
      <w:r w:rsidRPr="009F671E">
        <w:rPr>
          <w:rFonts w:ascii="Times New Roman" w:hAnsi="Times New Roman"/>
        </w:rPr>
        <w:t xml:space="preserve"> Street, a line 1</w:t>
      </w:r>
      <w:r>
        <w:rPr>
          <w:rFonts w:ascii="Times New Roman" w:hAnsi="Times New Roman"/>
        </w:rPr>
        <w:t>50</w:t>
      </w:r>
      <w:r w:rsidRPr="009F671E">
        <w:rPr>
          <w:rFonts w:ascii="Times New Roman" w:hAnsi="Times New Roman"/>
        </w:rPr>
        <w:t xml:space="preserve"> feet westerly of Fifth Avenue</w:t>
      </w:r>
      <w:r>
        <w:rPr>
          <w:rFonts w:ascii="Times New Roman" w:hAnsi="Times New Roman"/>
        </w:rPr>
        <w:t>, a line 100 feet northerly of West 132</w:t>
      </w:r>
      <w:r w:rsidRPr="00E056C1">
        <w:rPr>
          <w:rFonts w:ascii="Times New Roman" w:hAnsi="Times New Roman"/>
          <w:vertAlign w:val="superscript"/>
        </w:rPr>
        <w:t>nd</w:t>
      </w:r>
      <w:r>
        <w:rPr>
          <w:rFonts w:ascii="Times New Roman" w:hAnsi="Times New Roman"/>
        </w:rPr>
        <w:t xml:space="preserve"> Street, </w:t>
      </w:r>
      <w:r w:rsidRPr="009F671E">
        <w:rPr>
          <w:rFonts w:ascii="Times New Roman" w:hAnsi="Times New Roman"/>
        </w:rPr>
        <w:t>a line 1</w:t>
      </w:r>
      <w:r>
        <w:rPr>
          <w:rFonts w:ascii="Times New Roman" w:hAnsi="Times New Roman"/>
        </w:rPr>
        <w:t>25</w:t>
      </w:r>
      <w:r w:rsidRPr="009F671E">
        <w:rPr>
          <w:rFonts w:ascii="Times New Roman" w:hAnsi="Times New Roman"/>
        </w:rPr>
        <w:t xml:space="preserve"> feet westerly of Fifth Avenue,</w:t>
      </w:r>
      <w:r>
        <w:rPr>
          <w:rFonts w:ascii="Times New Roman" w:hAnsi="Times New Roman"/>
        </w:rPr>
        <w:t xml:space="preserve"> the easterly centerline prolongation of West 134</w:t>
      </w:r>
      <w:r w:rsidRPr="00937375">
        <w:rPr>
          <w:rFonts w:ascii="Times New Roman" w:hAnsi="Times New Roman"/>
          <w:vertAlign w:val="superscript"/>
        </w:rPr>
        <w:t>th</w:t>
      </w:r>
      <w:r>
        <w:rPr>
          <w:rFonts w:ascii="Times New Roman" w:hAnsi="Times New Roman"/>
        </w:rPr>
        <w:t xml:space="preserve"> Street, </w:t>
      </w:r>
      <w:r w:rsidRPr="009F671E">
        <w:rPr>
          <w:rFonts w:ascii="Times New Roman" w:hAnsi="Times New Roman"/>
        </w:rPr>
        <w:t>the southerly, easterly and northerly boundary line of Public Bath and its westerly prolongation,</w:t>
      </w:r>
      <w:r w:rsidRPr="00937375">
        <w:rPr>
          <w:rFonts w:ascii="Times New Roman" w:hAnsi="Times New Roman"/>
        </w:rPr>
        <w:t xml:space="preserve"> </w:t>
      </w:r>
      <w:r w:rsidRPr="009F671E">
        <w:rPr>
          <w:rFonts w:ascii="Times New Roman" w:hAnsi="Times New Roman"/>
        </w:rPr>
        <w:t>Lenox Terrace Place, a line 100 feet southerly of West 135</w:t>
      </w:r>
      <w:r w:rsidRPr="009F671E">
        <w:rPr>
          <w:rFonts w:ascii="Times New Roman" w:hAnsi="Times New Roman"/>
          <w:vertAlign w:val="superscript"/>
        </w:rPr>
        <w:t>th</w:t>
      </w:r>
      <w:r w:rsidRPr="009F671E">
        <w:rPr>
          <w:rFonts w:ascii="Times New Roman" w:hAnsi="Times New Roman"/>
        </w:rPr>
        <w:t xml:space="preserve"> Street, a line 100 feet easterly of Lenox Avenue-Malcolm X. Boulevard,</w:t>
      </w:r>
      <w:r>
        <w:rPr>
          <w:rFonts w:ascii="Times New Roman" w:hAnsi="Times New Roman"/>
        </w:rPr>
        <w:t xml:space="preserve"> a line 100 feet northerly of West 132</w:t>
      </w:r>
      <w:r w:rsidRPr="00937375">
        <w:rPr>
          <w:rFonts w:ascii="Times New Roman" w:hAnsi="Times New Roman"/>
          <w:vertAlign w:val="superscript"/>
        </w:rPr>
        <w:t>nd</w:t>
      </w:r>
      <w:r>
        <w:rPr>
          <w:rFonts w:ascii="Times New Roman" w:hAnsi="Times New Roman"/>
        </w:rPr>
        <w:t xml:space="preserve"> Street, a line 225 feet easterly of </w:t>
      </w:r>
      <w:r w:rsidRPr="009F671E">
        <w:rPr>
          <w:rFonts w:ascii="Times New Roman" w:hAnsi="Times New Roman"/>
        </w:rPr>
        <w:t>Lenox Avenue-Malcolm X. Boulevard</w:t>
      </w:r>
      <w:r>
        <w:rPr>
          <w:rFonts w:ascii="Times New Roman" w:hAnsi="Times New Roman"/>
        </w:rPr>
        <w:t>, West 132</w:t>
      </w:r>
      <w:r w:rsidRPr="00CC780F">
        <w:rPr>
          <w:rFonts w:ascii="Times New Roman" w:hAnsi="Times New Roman"/>
          <w:vertAlign w:val="superscript"/>
        </w:rPr>
        <w:t>nd</w:t>
      </w:r>
      <w:r>
        <w:rPr>
          <w:rFonts w:ascii="Times New Roman" w:hAnsi="Times New Roman"/>
        </w:rPr>
        <w:t xml:space="preserve"> Street, and </w:t>
      </w:r>
      <w:r w:rsidRPr="009F671E">
        <w:rPr>
          <w:rFonts w:ascii="Times New Roman" w:hAnsi="Times New Roman"/>
        </w:rPr>
        <w:t>Lenox Avenue-Malcolm X. Boulevard</w:t>
      </w:r>
      <w:r>
        <w:rPr>
          <w:rFonts w:ascii="Times New Roman" w:hAnsi="Times New Roman"/>
        </w:rPr>
        <w:t>;</w:t>
      </w:r>
    </w:p>
    <w:p w14:paraId="6605FEC0" w14:textId="77777777" w:rsidR="00920472" w:rsidRPr="00920472" w:rsidRDefault="00920472" w:rsidP="00920472">
      <w:pPr>
        <w:pStyle w:val="ListParagraph"/>
        <w:jc w:val="both"/>
        <w:rPr>
          <w:rFonts w:ascii="Times New Roman" w:hAnsi="Times New Roman"/>
          <w:bCs/>
        </w:rPr>
      </w:pPr>
    </w:p>
    <w:p w14:paraId="0F0B0C08" w14:textId="77777777" w:rsidR="00920472" w:rsidRPr="00034D55" w:rsidRDefault="00920472" w:rsidP="00920472">
      <w:pPr>
        <w:jc w:val="both"/>
        <w:rPr>
          <w:bCs/>
          <w:sz w:val="24"/>
          <w:szCs w:val="24"/>
        </w:rPr>
      </w:pPr>
      <w:r w:rsidRPr="00034D55">
        <w:rPr>
          <w:bCs/>
          <w:sz w:val="24"/>
          <w:szCs w:val="24"/>
        </w:rPr>
        <w:t xml:space="preserve">as shown </w:t>
      </w:r>
      <w:r>
        <w:rPr>
          <w:bCs/>
          <w:sz w:val="24"/>
          <w:szCs w:val="24"/>
        </w:rPr>
        <w:t>o</w:t>
      </w:r>
      <w:r w:rsidRPr="00034D55">
        <w:rPr>
          <w:bCs/>
          <w:sz w:val="24"/>
          <w:szCs w:val="24"/>
        </w:rPr>
        <w:t xml:space="preserve">n a diagram (for illustrative purposes only) dated August 26, 2019, </w:t>
      </w:r>
      <w:r>
        <w:rPr>
          <w:bCs/>
          <w:sz w:val="24"/>
          <w:szCs w:val="24"/>
        </w:rPr>
        <w:t xml:space="preserve">revised on January 22, 2020, modified by the City Planning Commission on February 3, 2020, </w:t>
      </w:r>
      <w:r w:rsidRPr="00034D55">
        <w:rPr>
          <w:bCs/>
          <w:sz w:val="24"/>
          <w:szCs w:val="24"/>
        </w:rPr>
        <w:t>and subject to the conditions of CEQR Declaration E-547.</w:t>
      </w:r>
    </w:p>
    <w:p w14:paraId="35D9412F" w14:textId="77777777" w:rsidR="00920472" w:rsidRDefault="00920472" w:rsidP="00920472">
      <w:pPr>
        <w:tabs>
          <w:tab w:val="left" w:pos="720"/>
        </w:tabs>
        <w:jc w:val="both"/>
        <w:rPr>
          <w:sz w:val="24"/>
          <w:szCs w:val="24"/>
        </w:rPr>
      </w:pPr>
    </w:p>
    <w:p w14:paraId="6AA67D57" w14:textId="77777777" w:rsidR="00920472" w:rsidRDefault="00920472" w:rsidP="00920472">
      <w:pPr>
        <w:tabs>
          <w:tab w:val="left" w:pos="720"/>
        </w:tabs>
        <w:jc w:val="both"/>
        <w:rPr>
          <w:sz w:val="24"/>
          <w:szCs w:val="24"/>
        </w:rPr>
      </w:pPr>
    </w:p>
    <w:p w14:paraId="10236792" w14:textId="77777777" w:rsidR="00920472" w:rsidRPr="00920472" w:rsidRDefault="00920472" w:rsidP="00920472">
      <w:pPr>
        <w:tabs>
          <w:tab w:val="left" w:pos="720"/>
        </w:tabs>
        <w:jc w:val="both"/>
        <w:rPr>
          <w:b/>
          <w:sz w:val="24"/>
          <w:szCs w:val="24"/>
        </w:rPr>
      </w:pPr>
      <w:r w:rsidRPr="00920472">
        <w:rPr>
          <w:b/>
          <w:sz w:val="24"/>
          <w:szCs w:val="24"/>
        </w:rPr>
        <w:t>C 200054 ZSM (L.U. No. 635)</w:t>
      </w:r>
    </w:p>
    <w:p w14:paraId="39491445" w14:textId="77777777" w:rsidR="00920472" w:rsidRDefault="00920472" w:rsidP="00920472">
      <w:pPr>
        <w:tabs>
          <w:tab w:val="left" w:pos="720"/>
        </w:tabs>
        <w:jc w:val="both"/>
        <w:rPr>
          <w:sz w:val="24"/>
          <w:szCs w:val="24"/>
        </w:rPr>
      </w:pPr>
    </w:p>
    <w:p w14:paraId="439B78CD" w14:textId="77777777" w:rsidR="00920472" w:rsidRPr="00920472" w:rsidRDefault="00920472" w:rsidP="00920472">
      <w:pPr>
        <w:spacing w:after="35" w:line="259" w:lineRule="auto"/>
        <w:jc w:val="both"/>
        <w:rPr>
          <w:color w:val="000000"/>
          <w:sz w:val="24"/>
          <w:szCs w:val="22"/>
          <w:shd w:val="clear" w:color="auto" w:fill="FFFFFF"/>
        </w:rPr>
      </w:pPr>
      <w:r>
        <w:rPr>
          <w:sz w:val="24"/>
          <w:szCs w:val="24"/>
        </w:rPr>
        <w:tab/>
      </w:r>
      <w:r w:rsidRPr="00920472">
        <w:rPr>
          <w:sz w:val="24"/>
          <w:szCs w:val="24"/>
        </w:rPr>
        <w:t>City Planning Commission decision approving</w:t>
      </w:r>
      <w:r w:rsidRPr="00920472">
        <w:rPr>
          <w:b/>
          <w:sz w:val="24"/>
          <w:szCs w:val="24"/>
        </w:rPr>
        <w:t xml:space="preserve"> </w:t>
      </w:r>
      <w:r w:rsidRPr="00920472">
        <w:rPr>
          <w:sz w:val="24"/>
          <w:szCs w:val="24"/>
        </w:rPr>
        <w:t>an application submitted by</w:t>
      </w:r>
      <w:r>
        <w:rPr>
          <w:sz w:val="24"/>
          <w:szCs w:val="24"/>
        </w:rPr>
        <w:t xml:space="preserve"> </w:t>
      </w:r>
      <w:r w:rsidRPr="00920472">
        <w:rPr>
          <w:color w:val="000000"/>
          <w:sz w:val="24"/>
          <w:szCs w:val="22"/>
          <w:shd w:val="clear" w:color="auto" w:fill="FFFFFF"/>
        </w:rPr>
        <w:t>Lenox Terrace Development Associates pursuant to Sections 197-c and 201 of the New York City Charter for the grant of a special permit pursuant to Section 74-533 of the Zoning Resolution to waive the required number of accessory off-street parking spaces for dwelling units in a development within a Transit Zone, that includes at least 20 percent of all dwelling units as income-restricted housing units, in connection with a proposed mixed-use development, within a large scale general development, on property generally bounded by West 135th Street, Fifth Avenue, West 132nd Street, and Lenox Avenue-Malcolm X. Boulevard (Block 1730, Lots 1, 7, 9, 25, 33, 36, 40, 45, 50, 52, 64, 6</w:t>
      </w:r>
      <w:r>
        <w:rPr>
          <w:color w:val="000000"/>
          <w:sz w:val="24"/>
          <w:szCs w:val="22"/>
          <w:shd w:val="clear" w:color="auto" w:fill="FFFFFF"/>
        </w:rPr>
        <w:t>8, and 75), in a C6-2 District.</w:t>
      </w:r>
    </w:p>
    <w:p w14:paraId="3E76333B" w14:textId="77777777" w:rsidR="00920472" w:rsidRDefault="00920472" w:rsidP="00920472">
      <w:pPr>
        <w:tabs>
          <w:tab w:val="left" w:pos="720"/>
        </w:tabs>
        <w:jc w:val="both"/>
        <w:rPr>
          <w:sz w:val="24"/>
          <w:szCs w:val="24"/>
        </w:rPr>
      </w:pPr>
    </w:p>
    <w:p w14:paraId="57982158" w14:textId="77777777" w:rsidR="00920472" w:rsidRDefault="00920472" w:rsidP="00920472">
      <w:pPr>
        <w:tabs>
          <w:tab w:val="left" w:pos="720"/>
        </w:tabs>
        <w:jc w:val="both"/>
        <w:rPr>
          <w:sz w:val="24"/>
          <w:szCs w:val="24"/>
        </w:rPr>
      </w:pPr>
    </w:p>
    <w:p w14:paraId="02440EAE" w14:textId="77777777" w:rsidR="00920472" w:rsidRDefault="00920472" w:rsidP="00920472">
      <w:pPr>
        <w:tabs>
          <w:tab w:val="left" w:pos="720"/>
        </w:tabs>
        <w:jc w:val="both"/>
        <w:rPr>
          <w:sz w:val="24"/>
          <w:szCs w:val="24"/>
        </w:rPr>
      </w:pPr>
    </w:p>
    <w:p w14:paraId="07F3D74C" w14:textId="77777777" w:rsidR="00920472" w:rsidRDefault="00920472" w:rsidP="00920472">
      <w:pPr>
        <w:tabs>
          <w:tab w:val="left" w:pos="720"/>
        </w:tabs>
        <w:jc w:val="both"/>
        <w:rPr>
          <w:sz w:val="24"/>
          <w:szCs w:val="24"/>
        </w:rPr>
      </w:pPr>
    </w:p>
    <w:p w14:paraId="309726ED" w14:textId="77777777" w:rsidR="00920472" w:rsidRDefault="00920472" w:rsidP="00920472">
      <w:pPr>
        <w:tabs>
          <w:tab w:val="left" w:pos="720"/>
        </w:tabs>
        <w:jc w:val="both"/>
        <w:rPr>
          <w:sz w:val="24"/>
          <w:szCs w:val="24"/>
        </w:rPr>
      </w:pPr>
    </w:p>
    <w:p w14:paraId="31BD11EE" w14:textId="77777777" w:rsidR="00920472" w:rsidRDefault="00920472" w:rsidP="00920472">
      <w:pPr>
        <w:tabs>
          <w:tab w:val="left" w:pos="720"/>
        </w:tabs>
        <w:jc w:val="both"/>
        <w:rPr>
          <w:sz w:val="24"/>
          <w:szCs w:val="24"/>
        </w:rPr>
      </w:pPr>
    </w:p>
    <w:p w14:paraId="3D6598C3" w14:textId="77777777" w:rsidR="002B08C2" w:rsidRPr="00AC55AD" w:rsidRDefault="002B08C2" w:rsidP="002B08C2">
      <w:pPr>
        <w:pStyle w:val="Heading2"/>
        <w:jc w:val="both"/>
        <w:rPr>
          <w:szCs w:val="24"/>
        </w:rPr>
      </w:pPr>
      <w:r w:rsidRPr="00AC55AD">
        <w:rPr>
          <w:szCs w:val="24"/>
        </w:rPr>
        <w:t>INTENT</w:t>
      </w:r>
    </w:p>
    <w:p w14:paraId="7DA242FF" w14:textId="77777777" w:rsidR="002B08C2" w:rsidRPr="00C8530A" w:rsidRDefault="002B08C2" w:rsidP="00C8530A">
      <w:pPr>
        <w:jc w:val="both"/>
        <w:rPr>
          <w:sz w:val="24"/>
          <w:szCs w:val="24"/>
        </w:rPr>
      </w:pPr>
    </w:p>
    <w:p w14:paraId="54F1242D" w14:textId="77777777" w:rsidR="00A179EC" w:rsidRPr="00C8530A" w:rsidRDefault="00F271E8" w:rsidP="00C8530A">
      <w:pPr>
        <w:jc w:val="both"/>
        <w:rPr>
          <w:color w:val="000000"/>
          <w:sz w:val="24"/>
          <w:szCs w:val="24"/>
          <w:shd w:val="clear" w:color="auto" w:fill="FFFFFF"/>
        </w:rPr>
      </w:pPr>
      <w:r w:rsidRPr="00C8530A">
        <w:rPr>
          <w:sz w:val="24"/>
          <w:szCs w:val="24"/>
        </w:rPr>
        <w:tab/>
      </w:r>
      <w:r w:rsidR="00804383" w:rsidRPr="00C8530A">
        <w:rPr>
          <w:sz w:val="24"/>
          <w:szCs w:val="24"/>
        </w:rPr>
        <w:t xml:space="preserve">To grant an approval of the special permit </w:t>
      </w:r>
      <w:r w:rsidR="000F4738" w:rsidRPr="00C8530A">
        <w:rPr>
          <w:sz w:val="24"/>
          <w:szCs w:val="24"/>
        </w:rPr>
        <w:t xml:space="preserve">pursuant to ZR </w:t>
      </w:r>
      <w:r w:rsidR="002B5269" w:rsidRPr="00C8530A">
        <w:rPr>
          <w:sz w:val="24"/>
          <w:szCs w:val="24"/>
        </w:rPr>
        <w:t>74-743 to modify h</w:t>
      </w:r>
      <w:r w:rsidR="000F4738" w:rsidRPr="00C8530A">
        <w:rPr>
          <w:bCs/>
          <w:sz w:val="24"/>
          <w:szCs w:val="24"/>
        </w:rPr>
        <w:t xml:space="preserve">eight and setback requirements </w:t>
      </w:r>
      <w:r w:rsidR="00C855DA" w:rsidRPr="00C8530A">
        <w:rPr>
          <w:bCs/>
          <w:sz w:val="24"/>
          <w:szCs w:val="24"/>
        </w:rPr>
        <w:t xml:space="preserve">and distance between buildings requirements within a large-scale general development; </w:t>
      </w:r>
      <w:r w:rsidR="00C855DA" w:rsidRPr="00C8530A">
        <w:rPr>
          <w:sz w:val="24"/>
          <w:szCs w:val="24"/>
        </w:rPr>
        <w:t xml:space="preserve"> amend zoning text to modify Appendix F and map the Project Area as a Mandatory Inclusionary Housing (MIH) Area utilizing Option 1 and 2;</w:t>
      </w:r>
      <w:r w:rsidR="00854CC7" w:rsidRPr="00C8530A">
        <w:rPr>
          <w:sz w:val="24"/>
          <w:szCs w:val="24"/>
        </w:rPr>
        <w:t xml:space="preserve"> amend to rezone the Project Area to eliminate the C1-4 commercial overlays, and change the R7-2 district to R8 and R8/C1-5 districts; approve the special permit to reduce the required number of accessory off-street parking spaces for dwelling units in a developm</w:t>
      </w:r>
      <w:r w:rsidR="00A179EC" w:rsidRPr="00C8530A">
        <w:rPr>
          <w:sz w:val="24"/>
          <w:szCs w:val="24"/>
        </w:rPr>
        <w:t xml:space="preserve">ent pursuant to ZR 74-533 </w:t>
      </w:r>
      <w:r w:rsidR="00A179EC" w:rsidRPr="00C8530A">
        <w:rPr>
          <w:color w:val="000000"/>
          <w:sz w:val="24"/>
          <w:szCs w:val="24"/>
        </w:rPr>
        <w:t>in the Harlem neighborhood of Manhattan, Community District 10.</w:t>
      </w:r>
    </w:p>
    <w:p w14:paraId="4205AFC9" w14:textId="77777777" w:rsidR="00804383" w:rsidRPr="00C8530A" w:rsidRDefault="00804383" w:rsidP="00C8530A">
      <w:pPr>
        <w:pStyle w:val="NormalWeb"/>
        <w:jc w:val="both"/>
      </w:pPr>
    </w:p>
    <w:p w14:paraId="6F3578E6" w14:textId="77777777" w:rsidR="00804383" w:rsidRDefault="00804383" w:rsidP="00804383"/>
    <w:p w14:paraId="716C094F" w14:textId="77777777" w:rsidR="00804383" w:rsidRDefault="00804383" w:rsidP="00804383"/>
    <w:p w14:paraId="58AE2258" w14:textId="77777777" w:rsidR="00804383" w:rsidRDefault="00804383" w:rsidP="00804383"/>
    <w:p w14:paraId="2B68738B" w14:textId="77777777" w:rsidR="00804383" w:rsidRPr="00804383" w:rsidRDefault="00804383" w:rsidP="00804383"/>
    <w:p w14:paraId="612572B6" w14:textId="77777777" w:rsidR="002B08C2" w:rsidRPr="00AC55AD" w:rsidRDefault="002B08C2" w:rsidP="002B08C2">
      <w:pPr>
        <w:pStyle w:val="Heading2"/>
        <w:jc w:val="both"/>
        <w:rPr>
          <w:szCs w:val="24"/>
        </w:rPr>
      </w:pPr>
      <w:r w:rsidRPr="00AC55AD">
        <w:rPr>
          <w:szCs w:val="24"/>
        </w:rPr>
        <w:t>PUBLIC HEARING</w:t>
      </w:r>
    </w:p>
    <w:p w14:paraId="74AE9A70" w14:textId="77777777" w:rsidR="002B08C2" w:rsidRPr="00AC55AD" w:rsidRDefault="002B08C2" w:rsidP="002B08C2">
      <w:pPr>
        <w:jc w:val="both"/>
        <w:rPr>
          <w:b/>
          <w:sz w:val="24"/>
          <w:szCs w:val="24"/>
        </w:rPr>
      </w:pPr>
    </w:p>
    <w:p w14:paraId="6967B139" w14:textId="77777777" w:rsidR="002B08C2" w:rsidRPr="00AC55AD" w:rsidRDefault="002B08C2" w:rsidP="002B08C2">
      <w:pPr>
        <w:jc w:val="both"/>
        <w:rPr>
          <w:sz w:val="24"/>
          <w:szCs w:val="24"/>
        </w:rPr>
      </w:pPr>
      <w:r w:rsidRPr="00AC55AD">
        <w:rPr>
          <w:b/>
          <w:sz w:val="24"/>
          <w:szCs w:val="24"/>
        </w:rPr>
        <w:tab/>
        <w:t>DATE:</w:t>
      </w:r>
      <w:r w:rsidRPr="00AC55AD">
        <w:rPr>
          <w:sz w:val="24"/>
          <w:szCs w:val="24"/>
        </w:rPr>
        <w:t xml:space="preserve"> </w:t>
      </w:r>
      <w:sdt>
        <w:sdtPr>
          <w:rPr>
            <w:rStyle w:val="Style3"/>
          </w:rPr>
          <w:id w:val="-924724537"/>
          <w:placeholder>
            <w:docPart w:val="37CF6A84954A44F09E6B7804731BEFDD"/>
          </w:placeholder>
          <w:date w:fullDate="2020-02-12T00:00:00Z">
            <w:dateFormat w:val="MMMM d, yyyy"/>
            <w:lid w:val="en-US"/>
            <w:storeMappedDataAs w:val="dateTime"/>
            <w:calendar w:val="gregorian"/>
          </w:date>
        </w:sdtPr>
        <w:sdtEndPr>
          <w:rPr>
            <w:rStyle w:val="DefaultParagraphFont"/>
            <w:sz w:val="20"/>
            <w:szCs w:val="24"/>
          </w:rPr>
        </w:sdtEndPr>
        <w:sdtContent>
          <w:r w:rsidR="00C8530A">
            <w:rPr>
              <w:rStyle w:val="Style3"/>
            </w:rPr>
            <w:t>February 12, 2020</w:t>
          </w:r>
        </w:sdtContent>
      </w:sdt>
    </w:p>
    <w:p w14:paraId="4A06BF55" w14:textId="77777777" w:rsidR="002B08C2" w:rsidRPr="00AC55AD" w:rsidRDefault="002B08C2" w:rsidP="002B08C2">
      <w:pPr>
        <w:jc w:val="both"/>
        <w:rPr>
          <w:sz w:val="24"/>
          <w:szCs w:val="24"/>
        </w:rPr>
      </w:pPr>
    </w:p>
    <w:p w14:paraId="7FE701BB" w14:textId="77777777" w:rsidR="002B08C2" w:rsidRPr="00AC55AD" w:rsidRDefault="002B08C2" w:rsidP="002B08C2">
      <w:pPr>
        <w:jc w:val="both"/>
        <w:rPr>
          <w:b/>
          <w:sz w:val="24"/>
          <w:szCs w:val="24"/>
          <w:u w:val="single"/>
        </w:rPr>
      </w:pPr>
      <w:r w:rsidRPr="00AC55AD">
        <w:rPr>
          <w:sz w:val="24"/>
          <w:szCs w:val="24"/>
        </w:rPr>
        <w:tab/>
      </w:r>
      <w:r w:rsidRPr="00AC55AD">
        <w:rPr>
          <w:b/>
          <w:sz w:val="24"/>
          <w:szCs w:val="24"/>
        </w:rPr>
        <w:t>Witnesses in Favor:</w:t>
      </w:r>
      <w:r w:rsidRPr="00AC55AD">
        <w:rPr>
          <w:sz w:val="24"/>
          <w:szCs w:val="24"/>
        </w:rPr>
        <w:t xml:space="preserve">  </w:t>
      </w:r>
      <w:r w:rsidRPr="00AC55AD">
        <w:rPr>
          <w:sz w:val="24"/>
          <w:szCs w:val="24"/>
        </w:rPr>
        <w:tab/>
      </w:r>
      <w:sdt>
        <w:sdtPr>
          <w:rPr>
            <w:rStyle w:val="Style6"/>
          </w:rPr>
          <w:id w:val="-1140421957"/>
          <w:placeholder>
            <w:docPart w:val="0DCDEDB943494FECA5E6D0D9AC98F836"/>
          </w:placeholder>
          <w:dropDownList>
            <w:listItem w:value="Choose an item."/>
            <w:listItem w:displayText="None" w:value="None"/>
            <w:listItem w:displayText="One" w:value="One"/>
            <w:listItem w:displayText="Two" w:value="Two"/>
            <w:listItem w:displayText="Three" w:value="Three"/>
            <w:listItem w:displayText="Four" w:value="Four"/>
            <w:listItem w:displayText="Five" w:value="Five"/>
            <w:listItem w:displayText="Six" w:value="Six"/>
            <w:listItem w:displayText="Seven" w:value="Seven"/>
            <w:listItem w:displayText="Eight" w:value="Eight"/>
            <w:listItem w:displayText="Nine" w:value="Nine"/>
            <w:listItem w:displayText="Ten" w:value="Ten"/>
            <w:listItem w:displayText="Eleven" w:value="Eleven"/>
            <w:listItem w:displayText="Twelve" w:value="Twelve"/>
            <w:listItem w:displayText="Thirteen" w:value="Thirteen"/>
            <w:listItem w:displayText="Fourteen" w:value="Fourteen"/>
            <w:listItem w:displayText="Fifteen" w:value="Fifteen"/>
            <w:listItem w:displayText="Sixteen" w:value="Sixteen"/>
            <w:listItem w:displayText="Seventeen" w:value="Seventeen"/>
            <w:listItem w:displayText="Eighteen" w:value="Eighteen"/>
            <w:listItem w:displayText="Nineteen" w:value="Nineteen"/>
            <w:listItem w:displayText="Twenty" w:value="Twenty"/>
          </w:dropDownList>
        </w:sdtPr>
        <w:sdtEndPr>
          <w:rPr>
            <w:rStyle w:val="DefaultParagraphFont"/>
            <w:sz w:val="20"/>
            <w:szCs w:val="24"/>
          </w:rPr>
        </w:sdtEndPr>
        <w:sdtContent>
          <w:r w:rsidR="00C8530A">
            <w:rPr>
              <w:rStyle w:val="Style6"/>
            </w:rPr>
            <w:t>Eight</w:t>
          </w:r>
        </w:sdtContent>
      </w:sdt>
      <w:r w:rsidRPr="00AC55AD">
        <w:rPr>
          <w:sz w:val="24"/>
          <w:szCs w:val="24"/>
        </w:rPr>
        <w:tab/>
      </w:r>
      <w:r>
        <w:rPr>
          <w:sz w:val="24"/>
          <w:szCs w:val="24"/>
        </w:rPr>
        <w:tab/>
      </w:r>
      <w:r>
        <w:rPr>
          <w:sz w:val="24"/>
          <w:szCs w:val="24"/>
        </w:rPr>
        <w:tab/>
      </w:r>
      <w:r>
        <w:rPr>
          <w:sz w:val="24"/>
          <w:szCs w:val="24"/>
        </w:rPr>
        <w:tab/>
        <w:t xml:space="preserve">         </w:t>
      </w:r>
      <w:r w:rsidRPr="00AC55AD">
        <w:rPr>
          <w:b/>
          <w:sz w:val="24"/>
          <w:szCs w:val="24"/>
        </w:rPr>
        <w:t>Witnesses Against:</w:t>
      </w:r>
      <w:r w:rsidRPr="00AC55AD">
        <w:rPr>
          <w:sz w:val="24"/>
          <w:szCs w:val="24"/>
        </w:rPr>
        <w:t xml:space="preserve">  </w:t>
      </w:r>
      <w:sdt>
        <w:sdtPr>
          <w:rPr>
            <w:rStyle w:val="Style11"/>
          </w:rPr>
          <w:id w:val="2043471093"/>
          <w:placeholder>
            <w:docPart w:val="D08D4559C91F4F17941521E48077B9E7"/>
          </w:placeholder>
          <w:dropDownList>
            <w:listItem w:value="Choose an item."/>
            <w:listItem w:displayText="None" w:value="None"/>
            <w:listItem w:displayText="One" w:value="One"/>
            <w:listItem w:displayText="Two" w:value="Two"/>
            <w:listItem w:displayText="Three" w:value="Three"/>
            <w:listItem w:displayText="Four" w:value="Four"/>
            <w:listItem w:displayText="Five" w:value="Five"/>
            <w:listItem w:displayText="Six" w:value="Six"/>
            <w:listItem w:displayText="Seven" w:value="Seven"/>
            <w:listItem w:displayText="Eight" w:value="Eight"/>
            <w:listItem w:displayText="Nine" w:value="Nine"/>
            <w:listItem w:displayText="Ten" w:value="Ten"/>
            <w:listItem w:displayText="Eleven" w:value="Eleven"/>
            <w:listItem w:displayText="Twelve" w:value="Twelve"/>
            <w:listItem w:displayText="Thirteen" w:value="Thirteen"/>
            <w:listItem w:displayText="Fourteen" w:value="Fourteen"/>
            <w:listItem w:displayText="Fifteen" w:value="Fifteen"/>
            <w:listItem w:displayText="Sixteen" w:value="Sixteen"/>
            <w:listItem w:displayText="Seventeen" w:value="Seventeen"/>
            <w:listItem w:displayText="Eighteen" w:value="Eighteen"/>
            <w:listItem w:displayText="Nineteen" w:value="Nineteen"/>
            <w:listItem w:displayText="Twenty" w:value="Twenty"/>
            <w:listItem w:displayText="Twenty one" w:value="Twenty one"/>
            <w:listItem w:displayText="Twenty two" w:value="Twenty two"/>
            <w:listItem w:displayText="Twenty three" w:value="Twenty three"/>
            <w:listItem w:displayText="Twenty four" w:value="Twenty four"/>
            <w:listItem w:displayText="Twenty five" w:value="Twenty five"/>
            <w:listItem w:displayText="Twenty six" w:value="Twenty six"/>
            <w:listItem w:displayText="Twenty seven" w:value="Twenty seven"/>
            <w:listItem w:displayText="Twenty eight" w:value="Twenty eight"/>
            <w:listItem w:displayText="Twenty nine" w:value="Twenty nine"/>
            <w:listItem w:displayText="Thirty" w:value="Thirty"/>
          </w:dropDownList>
        </w:sdtPr>
        <w:sdtEndPr>
          <w:rPr>
            <w:rStyle w:val="Style11"/>
          </w:rPr>
        </w:sdtEndPr>
        <w:sdtContent>
          <w:r w:rsidR="00C8530A">
            <w:rPr>
              <w:rStyle w:val="Style11"/>
            </w:rPr>
            <w:t>Twenty</w:t>
          </w:r>
        </w:sdtContent>
      </w:sdt>
    </w:p>
    <w:p w14:paraId="5C3A6BAD" w14:textId="77777777" w:rsidR="002B08C2" w:rsidRDefault="002B08C2" w:rsidP="002B08C2">
      <w:pPr>
        <w:rPr>
          <w:sz w:val="24"/>
          <w:szCs w:val="24"/>
        </w:rPr>
      </w:pPr>
    </w:p>
    <w:p w14:paraId="4841B8B8" w14:textId="77777777" w:rsidR="00C8530A" w:rsidRDefault="00C8530A" w:rsidP="002B08C2">
      <w:pPr>
        <w:rPr>
          <w:sz w:val="24"/>
          <w:szCs w:val="24"/>
        </w:rPr>
      </w:pPr>
    </w:p>
    <w:p w14:paraId="1C5841C3" w14:textId="77777777" w:rsidR="00C8530A" w:rsidRDefault="00C8530A" w:rsidP="002B08C2">
      <w:pPr>
        <w:rPr>
          <w:sz w:val="24"/>
          <w:szCs w:val="24"/>
        </w:rPr>
      </w:pPr>
    </w:p>
    <w:p w14:paraId="00DFA44B" w14:textId="77777777" w:rsidR="00C8530A" w:rsidRPr="00AC55AD" w:rsidRDefault="00C8530A" w:rsidP="002B08C2">
      <w:pPr>
        <w:rPr>
          <w:sz w:val="24"/>
          <w:szCs w:val="24"/>
        </w:rPr>
      </w:pPr>
    </w:p>
    <w:p w14:paraId="1EAE8B8B" w14:textId="77777777" w:rsidR="002B08C2" w:rsidRPr="00AC55AD" w:rsidRDefault="002B08C2" w:rsidP="002B08C2">
      <w:pPr>
        <w:pStyle w:val="Heading2"/>
        <w:jc w:val="both"/>
        <w:rPr>
          <w:szCs w:val="24"/>
        </w:rPr>
      </w:pPr>
      <w:r w:rsidRPr="00AC55AD">
        <w:rPr>
          <w:szCs w:val="24"/>
        </w:rPr>
        <w:t>SUBCOMMITTEE RECOMMENDATION</w:t>
      </w:r>
    </w:p>
    <w:p w14:paraId="292C131D" w14:textId="77777777" w:rsidR="002B08C2" w:rsidRPr="00AC55AD" w:rsidRDefault="002B08C2" w:rsidP="002B08C2">
      <w:pPr>
        <w:jc w:val="both"/>
        <w:rPr>
          <w:b/>
          <w:sz w:val="24"/>
          <w:szCs w:val="24"/>
        </w:rPr>
      </w:pPr>
    </w:p>
    <w:p w14:paraId="1AE606AF" w14:textId="77777777" w:rsidR="002B08C2" w:rsidRPr="00AC55AD" w:rsidRDefault="002B08C2" w:rsidP="002B08C2">
      <w:pPr>
        <w:jc w:val="both"/>
        <w:rPr>
          <w:sz w:val="24"/>
          <w:szCs w:val="24"/>
        </w:rPr>
      </w:pPr>
      <w:r w:rsidRPr="00AC55AD">
        <w:rPr>
          <w:b/>
          <w:sz w:val="24"/>
          <w:szCs w:val="24"/>
        </w:rPr>
        <w:tab/>
        <w:t>DATE:</w:t>
      </w:r>
      <w:r w:rsidRPr="00AC55AD">
        <w:rPr>
          <w:sz w:val="24"/>
          <w:szCs w:val="24"/>
        </w:rPr>
        <w:t xml:space="preserve">  </w:t>
      </w:r>
      <w:sdt>
        <w:sdtPr>
          <w:rPr>
            <w:rStyle w:val="Style4"/>
          </w:rPr>
          <w:id w:val="766665288"/>
          <w:placeholder>
            <w:docPart w:val="37CF6A84954A44F09E6B7804731BEFDD"/>
          </w:placeholder>
          <w:date w:fullDate="2020-02-26T00:00:00Z">
            <w:dateFormat w:val="MMMM d, yyyy"/>
            <w:lid w:val="en-US"/>
            <w:storeMappedDataAs w:val="dateTime"/>
            <w:calendar w:val="gregorian"/>
          </w:date>
        </w:sdtPr>
        <w:sdtEndPr>
          <w:rPr>
            <w:rStyle w:val="DefaultParagraphFont"/>
            <w:sz w:val="20"/>
            <w:szCs w:val="24"/>
          </w:rPr>
        </w:sdtEndPr>
        <w:sdtContent>
          <w:r w:rsidR="00C8530A">
            <w:rPr>
              <w:rStyle w:val="Style4"/>
            </w:rPr>
            <w:t>February 26, 2020</w:t>
          </w:r>
        </w:sdtContent>
      </w:sdt>
    </w:p>
    <w:p w14:paraId="059B19D1" w14:textId="77777777" w:rsidR="002B08C2" w:rsidRPr="00AC55AD" w:rsidRDefault="002B08C2" w:rsidP="002B08C2">
      <w:pPr>
        <w:jc w:val="both"/>
        <w:rPr>
          <w:sz w:val="24"/>
          <w:szCs w:val="24"/>
        </w:rPr>
      </w:pPr>
    </w:p>
    <w:p w14:paraId="2A3A2588" w14:textId="3087CFAB" w:rsidR="002B08C2" w:rsidRPr="00AC55AD" w:rsidRDefault="002B08C2" w:rsidP="002B08C2">
      <w:pPr>
        <w:pStyle w:val="BodyText"/>
        <w:ind w:right="-180"/>
        <w:rPr>
          <w:szCs w:val="24"/>
        </w:rPr>
      </w:pPr>
      <w:r w:rsidRPr="00AC55AD">
        <w:rPr>
          <w:szCs w:val="24"/>
        </w:rPr>
        <w:tab/>
        <w:t>The Subcommittee recommend</w:t>
      </w:r>
      <w:r w:rsidR="005A03DF">
        <w:rPr>
          <w:szCs w:val="24"/>
        </w:rPr>
        <w:t xml:space="preserve">ed that the Land Use Committee disapprove the applications for </w:t>
      </w:r>
      <w:r w:rsidR="0099633E" w:rsidRPr="007A5069">
        <w:rPr>
          <w:szCs w:val="24"/>
        </w:rPr>
        <w:t>L.U. No</w:t>
      </w:r>
      <w:r w:rsidR="00695EB6">
        <w:rPr>
          <w:szCs w:val="24"/>
        </w:rPr>
        <w:t>s</w:t>
      </w:r>
      <w:r w:rsidR="0099633E" w:rsidRPr="007A5069">
        <w:rPr>
          <w:szCs w:val="24"/>
        </w:rPr>
        <w:t xml:space="preserve">. </w:t>
      </w:r>
      <w:r w:rsidR="00C8530A">
        <w:rPr>
          <w:szCs w:val="24"/>
        </w:rPr>
        <w:t>632 through 635.</w:t>
      </w:r>
    </w:p>
    <w:p w14:paraId="13BE8FE3" w14:textId="77777777" w:rsidR="002B08C2" w:rsidRPr="00AC55AD" w:rsidRDefault="002B08C2" w:rsidP="002B08C2">
      <w:pPr>
        <w:jc w:val="both"/>
        <w:rPr>
          <w:sz w:val="24"/>
          <w:szCs w:val="24"/>
        </w:rPr>
      </w:pPr>
    </w:p>
    <w:p w14:paraId="10A2BF83" w14:textId="77777777" w:rsidR="002B08C2" w:rsidRDefault="002B08C2" w:rsidP="002B08C2">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p>
    <w:p w14:paraId="4E99BDB9" w14:textId="65233292" w:rsidR="0090022F" w:rsidRDefault="002A12C3" w:rsidP="002A12C3">
      <w:pPr>
        <w:tabs>
          <w:tab w:val="left" w:pos="2520"/>
        </w:tabs>
        <w:jc w:val="both"/>
        <w:rPr>
          <w:sz w:val="24"/>
          <w:szCs w:val="24"/>
        </w:rPr>
      </w:pPr>
      <w:r>
        <w:rPr>
          <w:sz w:val="24"/>
          <w:szCs w:val="24"/>
        </w:rPr>
        <w:t>Moya</w:t>
      </w:r>
      <w:r>
        <w:rPr>
          <w:sz w:val="24"/>
          <w:szCs w:val="24"/>
        </w:rPr>
        <w:tab/>
        <w:t>None</w:t>
      </w:r>
      <w:r>
        <w:rPr>
          <w:sz w:val="24"/>
          <w:szCs w:val="24"/>
        </w:rPr>
        <w:tab/>
      </w:r>
      <w:r>
        <w:rPr>
          <w:sz w:val="24"/>
          <w:szCs w:val="24"/>
        </w:rPr>
        <w:tab/>
      </w:r>
      <w:r>
        <w:rPr>
          <w:sz w:val="24"/>
          <w:szCs w:val="24"/>
        </w:rPr>
        <w:tab/>
        <w:t>None</w:t>
      </w:r>
    </w:p>
    <w:p w14:paraId="7B103C15" w14:textId="49E29882" w:rsidR="00C8530A" w:rsidRDefault="002A12C3" w:rsidP="002B08C2">
      <w:pPr>
        <w:jc w:val="both"/>
        <w:rPr>
          <w:sz w:val="24"/>
          <w:szCs w:val="24"/>
        </w:rPr>
      </w:pPr>
      <w:r>
        <w:rPr>
          <w:sz w:val="24"/>
          <w:szCs w:val="24"/>
        </w:rPr>
        <w:t>Levin</w:t>
      </w:r>
    </w:p>
    <w:p w14:paraId="15018A72" w14:textId="3852203F" w:rsidR="002A12C3" w:rsidRDefault="002A12C3" w:rsidP="002B08C2">
      <w:pPr>
        <w:jc w:val="both"/>
        <w:rPr>
          <w:sz w:val="24"/>
          <w:szCs w:val="24"/>
        </w:rPr>
      </w:pPr>
      <w:r>
        <w:rPr>
          <w:sz w:val="24"/>
          <w:szCs w:val="24"/>
        </w:rPr>
        <w:t>Richards</w:t>
      </w:r>
    </w:p>
    <w:p w14:paraId="41ABE089" w14:textId="18B3C00A" w:rsidR="002A12C3" w:rsidRDefault="002A12C3" w:rsidP="002B08C2">
      <w:pPr>
        <w:jc w:val="both"/>
        <w:rPr>
          <w:sz w:val="24"/>
          <w:szCs w:val="24"/>
        </w:rPr>
      </w:pPr>
      <w:r>
        <w:rPr>
          <w:sz w:val="24"/>
          <w:szCs w:val="24"/>
        </w:rPr>
        <w:t>Reynoso</w:t>
      </w:r>
    </w:p>
    <w:p w14:paraId="42DAF3C8" w14:textId="03E96843" w:rsidR="002A12C3" w:rsidRDefault="002A12C3" w:rsidP="002B08C2">
      <w:pPr>
        <w:jc w:val="both"/>
        <w:rPr>
          <w:sz w:val="24"/>
          <w:szCs w:val="24"/>
        </w:rPr>
      </w:pPr>
      <w:r>
        <w:rPr>
          <w:sz w:val="24"/>
          <w:szCs w:val="24"/>
        </w:rPr>
        <w:t>Grodenchik</w:t>
      </w:r>
    </w:p>
    <w:p w14:paraId="2C5176D5" w14:textId="4E63C70D" w:rsidR="002A12C3" w:rsidRDefault="002A12C3" w:rsidP="002B08C2">
      <w:pPr>
        <w:jc w:val="both"/>
        <w:rPr>
          <w:sz w:val="24"/>
          <w:szCs w:val="24"/>
        </w:rPr>
      </w:pPr>
      <w:r>
        <w:rPr>
          <w:sz w:val="24"/>
          <w:szCs w:val="24"/>
        </w:rPr>
        <w:t>Rivera</w:t>
      </w:r>
    </w:p>
    <w:p w14:paraId="64D81E14" w14:textId="6F471FD8" w:rsidR="002A12C3" w:rsidRDefault="002A12C3" w:rsidP="002B08C2">
      <w:pPr>
        <w:jc w:val="both"/>
        <w:rPr>
          <w:sz w:val="24"/>
          <w:szCs w:val="24"/>
        </w:rPr>
      </w:pPr>
    </w:p>
    <w:p w14:paraId="169D9BC1" w14:textId="77777777" w:rsidR="002A12C3" w:rsidRDefault="002A12C3" w:rsidP="002B08C2">
      <w:pPr>
        <w:jc w:val="both"/>
        <w:rPr>
          <w:sz w:val="24"/>
          <w:szCs w:val="24"/>
        </w:rPr>
      </w:pPr>
    </w:p>
    <w:p w14:paraId="38DDD9EE" w14:textId="77777777" w:rsidR="00E22A2A" w:rsidRDefault="00E22A2A" w:rsidP="002B08C2">
      <w:pPr>
        <w:jc w:val="both"/>
        <w:rPr>
          <w:sz w:val="24"/>
          <w:szCs w:val="24"/>
        </w:rPr>
      </w:pPr>
    </w:p>
    <w:p w14:paraId="31FE534F" w14:textId="77777777" w:rsidR="002B08C2" w:rsidRPr="008A7D9E" w:rsidRDefault="002B08C2" w:rsidP="00C51DF5">
      <w:pPr>
        <w:keepNext/>
        <w:jc w:val="both"/>
        <w:rPr>
          <w:sz w:val="24"/>
          <w:szCs w:val="24"/>
        </w:rPr>
      </w:pPr>
      <w:r w:rsidRPr="008A7D9E">
        <w:rPr>
          <w:b/>
          <w:sz w:val="24"/>
          <w:szCs w:val="24"/>
          <w:u w:val="single"/>
        </w:rPr>
        <w:t>COMMITTEE ACTION</w:t>
      </w:r>
    </w:p>
    <w:p w14:paraId="04CEBAFF" w14:textId="77777777" w:rsidR="002B08C2" w:rsidRPr="008A7D9E" w:rsidRDefault="002B08C2" w:rsidP="00C51DF5">
      <w:pPr>
        <w:keepNext/>
        <w:jc w:val="both"/>
        <w:rPr>
          <w:sz w:val="24"/>
          <w:szCs w:val="24"/>
        </w:rPr>
      </w:pPr>
    </w:p>
    <w:p w14:paraId="09E86C15" w14:textId="77777777" w:rsidR="002B08C2" w:rsidRPr="008A7D9E" w:rsidRDefault="002B08C2" w:rsidP="00C51DF5">
      <w:pPr>
        <w:keepNext/>
        <w:tabs>
          <w:tab w:val="left" w:pos="-1440"/>
        </w:tabs>
        <w:jc w:val="both"/>
        <w:rPr>
          <w:sz w:val="24"/>
          <w:szCs w:val="24"/>
        </w:rPr>
      </w:pPr>
      <w:r w:rsidRPr="008A7D9E">
        <w:rPr>
          <w:sz w:val="24"/>
          <w:szCs w:val="24"/>
        </w:rPr>
        <w:tab/>
      </w:r>
      <w:r w:rsidRPr="008A7D9E">
        <w:rPr>
          <w:b/>
          <w:sz w:val="24"/>
          <w:szCs w:val="24"/>
        </w:rPr>
        <w:t xml:space="preserve">DATE:  </w:t>
      </w:r>
      <w:sdt>
        <w:sdtPr>
          <w:rPr>
            <w:rStyle w:val="Style4"/>
          </w:rPr>
          <w:id w:val="-109357078"/>
          <w:placeholder>
            <w:docPart w:val="9EABAEAE706544D3825746DA7004EFA8"/>
          </w:placeholder>
          <w:date w:fullDate="2020-03-03T00:00:00Z">
            <w:dateFormat w:val="MMMM d, yyyy"/>
            <w:lid w:val="en-US"/>
            <w:storeMappedDataAs w:val="dateTime"/>
            <w:calendar w:val="gregorian"/>
          </w:date>
        </w:sdtPr>
        <w:sdtEndPr>
          <w:rPr>
            <w:rStyle w:val="DefaultParagraphFont"/>
            <w:sz w:val="20"/>
            <w:szCs w:val="24"/>
          </w:rPr>
        </w:sdtEndPr>
        <w:sdtContent>
          <w:r w:rsidR="00C8530A">
            <w:rPr>
              <w:rStyle w:val="Style4"/>
            </w:rPr>
            <w:t>March 3, 2020</w:t>
          </w:r>
        </w:sdtContent>
      </w:sdt>
    </w:p>
    <w:p w14:paraId="348711E2" w14:textId="77777777" w:rsidR="002B08C2" w:rsidRPr="008A7D9E" w:rsidRDefault="002B08C2" w:rsidP="00C51DF5">
      <w:pPr>
        <w:keepNext/>
        <w:jc w:val="both"/>
        <w:rPr>
          <w:sz w:val="24"/>
          <w:szCs w:val="24"/>
        </w:rPr>
      </w:pPr>
    </w:p>
    <w:p w14:paraId="3CC5E40B" w14:textId="4BE9B64A" w:rsidR="002B08C2" w:rsidRPr="0090022F" w:rsidRDefault="002B08C2" w:rsidP="0090022F">
      <w:pPr>
        <w:tabs>
          <w:tab w:val="left" w:pos="-1440"/>
          <w:tab w:val="left" w:pos="720"/>
          <w:tab w:val="left" w:pos="6328"/>
        </w:tabs>
        <w:jc w:val="both"/>
        <w:rPr>
          <w:sz w:val="24"/>
          <w:szCs w:val="24"/>
        </w:rPr>
      </w:pPr>
      <w:r w:rsidRPr="0090022F">
        <w:rPr>
          <w:sz w:val="24"/>
          <w:szCs w:val="24"/>
        </w:rPr>
        <w:tab/>
        <w:t>The Committee recommend</w:t>
      </w:r>
      <w:r w:rsidR="005A03DF">
        <w:rPr>
          <w:sz w:val="24"/>
          <w:szCs w:val="24"/>
        </w:rPr>
        <w:t>ed</w:t>
      </w:r>
      <w:r w:rsidRPr="0090022F">
        <w:rPr>
          <w:sz w:val="24"/>
          <w:szCs w:val="24"/>
        </w:rPr>
        <w:t xml:space="preserve"> that the Council </w:t>
      </w:r>
      <w:sdt>
        <w:sdtPr>
          <w:rPr>
            <w:rStyle w:val="Style8"/>
            <w:szCs w:val="24"/>
          </w:rPr>
          <w:id w:val="1335268536"/>
          <w:placeholder>
            <w:docPart w:val="BDF287C70E2F4C9BBA237F0E6D89D3F9"/>
          </w:placeholder>
          <w:dropDownList>
            <w:listItem w:value="Choose an item."/>
            <w:listItem w:displayText="approve" w:value="approve"/>
            <w:listItem w:displayText="disapprove" w:value="disapprove"/>
            <w:listItem w:displayText="withdrawn" w:value="withdrawn"/>
          </w:dropDownList>
        </w:sdtPr>
        <w:sdtEndPr>
          <w:rPr>
            <w:rStyle w:val="DefaultParagraphFont"/>
            <w:sz w:val="20"/>
          </w:rPr>
        </w:sdtEndPr>
        <w:sdtContent>
          <w:r w:rsidR="0090022F" w:rsidRPr="0090022F">
            <w:rPr>
              <w:rStyle w:val="Style8"/>
              <w:szCs w:val="24"/>
            </w:rPr>
            <w:t>approve</w:t>
          </w:r>
        </w:sdtContent>
      </w:sdt>
      <w:r w:rsidR="0090022F" w:rsidRPr="0090022F">
        <w:rPr>
          <w:sz w:val="24"/>
          <w:szCs w:val="24"/>
        </w:rPr>
        <w:t xml:space="preserve"> the resolutions</w:t>
      </w:r>
      <w:r w:rsidR="005A03DF">
        <w:rPr>
          <w:sz w:val="24"/>
          <w:szCs w:val="24"/>
        </w:rPr>
        <w:t xml:space="preserve"> to disapprove the applications</w:t>
      </w:r>
      <w:r w:rsidR="0090022F" w:rsidRPr="0090022F">
        <w:rPr>
          <w:sz w:val="24"/>
          <w:szCs w:val="24"/>
        </w:rPr>
        <w:t>.</w:t>
      </w:r>
    </w:p>
    <w:p w14:paraId="0ECA44C7" w14:textId="77777777" w:rsidR="002B08C2" w:rsidRPr="002F0DA8" w:rsidRDefault="002B08C2" w:rsidP="002B08C2">
      <w:pPr>
        <w:jc w:val="both"/>
        <w:rPr>
          <w:b/>
          <w:sz w:val="24"/>
          <w:szCs w:val="24"/>
        </w:rPr>
      </w:pPr>
    </w:p>
    <w:p w14:paraId="00BD446A" w14:textId="77777777" w:rsidR="00C138EB" w:rsidRDefault="002B08C2" w:rsidP="002B08C2">
      <w:pPr>
        <w:tabs>
          <w:tab w:val="left" w:pos="-1440"/>
          <w:tab w:val="left" w:pos="2520"/>
          <w:tab w:val="left" w:pos="4860"/>
          <w:tab w:val="left" w:pos="5040"/>
        </w:tabs>
        <w:jc w:val="both"/>
        <w:rPr>
          <w:b/>
          <w:sz w:val="24"/>
          <w:szCs w:val="24"/>
        </w:rPr>
      </w:pPr>
      <w:r w:rsidRPr="002F0DA8">
        <w:rPr>
          <w:b/>
          <w:sz w:val="24"/>
          <w:szCs w:val="24"/>
        </w:rPr>
        <w:t>In Favor:</w:t>
      </w:r>
      <w:r w:rsidRPr="002F0DA8">
        <w:rPr>
          <w:b/>
          <w:sz w:val="24"/>
          <w:szCs w:val="24"/>
        </w:rPr>
        <w:tab/>
        <w:t>Against:</w:t>
      </w:r>
      <w:r w:rsidRPr="002F0DA8">
        <w:rPr>
          <w:b/>
          <w:sz w:val="24"/>
          <w:szCs w:val="24"/>
        </w:rPr>
        <w:tab/>
      </w:r>
      <w:r w:rsidRPr="002F0DA8">
        <w:rPr>
          <w:b/>
          <w:sz w:val="24"/>
          <w:szCs w:val="24"/>
        </w:rPr>
        <w:tab/>
        <w:t>Abstain:</w:t>
      </w:r>
    </w:p>
    <w:p w14:paraId="77F639DF" w14:textId="37113E2A" w:rsidR="00887AE6" w:rsidRPr="00C51DF5" w:rsidRDefault="002A12C3" w:rsidP="002B08C2">
      <w:pPr>
        <w:tabs>
          <w:tab w:val="left" w:pos="-1440"/>
          <w:tab w:val="left" w:pos="2520"/>
          <w:tab w:val="left" w:pos="4860"/>
          <w:tab w:val="left" w:pos="5040"/>
        </w:tabs>
        <w:jc w:val="both"/>
        <w:rPr>
          <w:sz w:val="24"/>
          <w:szCs w:val="24"/>
        </w:rPr>
      </w:pPr>
      <w:r w:rsidRPr="00C51DF5">
        <w:rPr>
          <w:sz w:val="24"/>
          <w:szCs w:val="24"/>
        </w:rPr>
        <w:t>Salamanca</w:t>
      </w:r>
      <w:r w:rsidRPr="00C51DF5">
        <w:rPr>
          <w:sz w:val="24"/>
          <w:szCs w:val="24"/>
        </w:rPr>
        <w:tab/>
        <w:t>None</w:t>
      </w:r>
      <w:r w:rsidRPr="00C51DF5">
        <w:rPr>
          <w:sz w:val="24"/>
          <w:szCs w:val="24"/>
        </w:rPr>
        <w:tab/>
      </w:r>
      <w:r w:rsidRPr="00C51DF5">
        <w:rPr>
          <w:sz w:val="24"/>
          <w:szCs w:val="24"/>
        </w:rPr>
        <w:tab/>
        <w:t>None</w:t>
      </w:r>
    </w:p>
    <w:p w14:paraId="3C171607" w14:textId="731E0F06" w:rsidR="00887AE6" w:rsidRDefault="002A12C3" w:rsidP="00887AE6">
      <w:pPr>
        <w:rPr>
          <w:sz w:val="24"/>
          <w:szCs w:val="24"/>
        </w:rPr>
      </w:pPr>
      <w:r>
        <w:rPr>
          <w:sz w:val="24"/>
          <w:szCs w:val="24"/>
        </w:rPr>
        <w:t>Gibson</w:t>
      </w:r>
    </w:p>
    <w:p w14:paraId="63334D64" w14:textId="76E970F5" w:rsidR="002A12C3" w:rsidRDefault="002A12C3" w:rsidP="00887AE6">
      <w:pPr>
        <w:rPr>
          <w:sz w:val="24"/>
          <w:szCs w:val="24"/>
        </w:rPr>
      </w:pPr>
      <w:r>
        <w:rPr>
          <w:sz w:val="24"/>
          <w:szCs w:val="24"/>
        </w:rPr>
        <w:t>Deutsch</w:t>
      </w:r>
    </w:p>
    <w:p w14:paraId="749F6781" w14:textId="370467BF" w:rsidR="002A12C3" w:rsidRDefault="002A12C3" w:rsidP="00887AE6">
      <w:pPr>
        <w:rPr>
          <w:sz w:val="24"/>
          <w:szCs w:val="24"/>
        </w:rPr>
      </w:pPr>
      <w:r>
        <w:rPr>
          <w:sz w:val="24"/>
          <w:szCs w:val="24"/>
        </w:rPr>
        <w:t>Koo</w:t>
      </w:r>
    </w:p>
    <w:p w14:paraId="3F0CCFB2" w14:textId="387EC40C" w:rsidR="002A12C3" w:rsidRDefault="002A12C3" w:rsidP="00887AE6">
      <w:pPr>
        <w:rPr>
          <w:sz w:val="24"/>
          <w:szCs w:val="24"/>
        </w:rPr>
      </w:pPr>
      <w:r>
        <w:rPr>
          <w:sz w:val="24"/>
          <w:szCs w:val="24"/>
        </w:rPr>
        <w:t>Miller</w:t>
      </w:r>
    </w:p>
    <w:p w14:paraId="7233D999" w14:textId="798D3AEF" w:rsidR="002A12C3" w:rsidRDefault="002A12C3" w:rsidP="00887AE6">
      <w:pPr>
        <w:rPr>
          <w:sz w:val="24"/>
          <w:szCs w:val="24"/>
        </w:rPr>
      </w:pPr>
      <w:r>
        <w:rPr>
          <w:sz w:val="24"/>
          <w:szCs w:val="24"/>
        </w:rPr>
        <w:t>Reynoso</w:t>
      </w:r>
    </w:p>
    <w:p w14:paraId="3A1AED4B" w14:textId="3C83254F" w:rsidR="002A12C3" w:rsidRDefault="002A12C3" w:rsidP="00887AE6">
      <w:pPr>
        <w:rPr>
          <w:sz w:val="24"/>
          <w:szCs w:val="24"/>
        </w:rPr>
      </w:pPr>
      <w:r>
        <w:rPr>
          <w:sz w:val="24"/>
          <w:szCs w:val="24"/>
        </w:rPr>
        <w:t>Richards</w:t>
      </w:r>
    </w:p>
    <w:p w14:paraId="51EE493F" w14:textId="7A7D01B6" w:rsidR="002A12C3" w:rsidRDefault="002A12C3" w:rsidP="00887AE6">
      <w:pPr>
        <w:rPr>
          <w:sz w:val="24"/>
          <w:szCs w:val="24"/>
        </w:rPr>
      </w:pPr>
      <w:r>
        <w:rPr>
          <w:sz w:val="24"/>
          <w:szCs w:val="24"/>
        </w:rPr>
        <w:t>Treyger</w:t>
      </w:r>
    </w:p>
    <w:p w14:paraId="28B79A7B" w14:textId="2473882A" w:rsidR="002A12C3" w:rsidRDefault="002A12C3" w:rsidP="00887AE6">
      <w:pPr>
        <w:rPr>
          <w:sz w:val="24"/>
          <w:szCs w:val="24"/>
        </w:rPr>
      </w:pPr>
      <w:r>
        <w:rPr>
          <w:sz w:val="24"/>
          <w:szCs w:val="24"/>
        </w:rPr>
        <w:t>Grodenchik</w:t>
      </w:r>
    </w:p>
    <w:p w14:paraId="7F3B7FE8" w14:textId="3AA687B7" w:rsidR="002A12C3" w:rsidRDefault="002A12C3" w:rsidP="00887AE6">
      <w:pPr>
        <w:rPr>
          <w:sz w:val="24"/>
          <w:szCs w:val="24"/>
        </w:rPr>
      </w:pPr>
      <w:r>
        <w:rPr>
          <w:sz w:val="24"/>
          <w:szCs w:val="24"/>
        </w:rPr>
        <w:t>Ayala</w:t>
      </w:r>
    </w:p>
    <w:p w14:paraId="21B138AC" w14:textId="2DEFD513" w:rsidR="002A12C3" w:rsidRDefault="002A12C3" w:rsidP="00887AE6">
      <w:pPr>
        <w:rPr>
          <w:sz w:val="24"/>
          <w:szCs w:val="24"/>
        </w:rPr>
      </w:pPr>
      <w:r>
        <w:rPr>
          <w:sz w:val="24"/>
          <w:szCs w:val="24"/>
        </w:rPr>
        <w:t>Diaz</w:t>
      </w:r>
    </w:p>
    <w:p w14:paraId="64CE0A86" w14:textId="235617F3" w:rsidR="002A12C3" w:rsidRDefault="002A12C3" w:rsidP="00887AE6">
      <w:pPr>
        <w:rPr>
          <w:sz w:val="24"/>
          <w:szCs w:val="24"/>
        </w:rPr>
      </w:pPr>
      <w:r>
        <w:rPr>
          <w:sz w:val="24"/>
          <w:szCs w:val="24"/>
        </w:rPr>
        <w:t>Moya</w:t>
      </w:r>
    </w:p>
    <w:p w14:paraId="38E1778E" w14:textId="38D4AE06" w:rsidR="002A12C3" w:rsidRPr="002A12C3" w:rsidRDefault="002A12C3" w:rsidP="00887AE6">
      <w:pPr>
        <w:rPr>
          <w:sz w:val="24"/>
          <w:szCs w:val="24"/>
        </w:rPr>
      </w:pPr>
      <w:r>
        <w:rPr>
          <w:sz w:val="24"/>
          <w:szCs w:val="24"/>
        </w:rPr>
        <w:t>Rivera</w:t>
      </w:r>
    </w:p>
    <w:p w14:paraId="7C409778" w14:textId="2D6BEFD4" w:rsidR="0042282A" w:rsidRDefault="0042282A" w:rsidP="00887AE6">
      <w:pPr>
        <w:pStyle w:val="BodyText"/>
        <w:ind w:right="-180"/>
        <w:rPr>
          <w:szCs w:val="24"/>
        </w:rPr>
      </w:pPr>
    </w:p>
    <w:p w14:paraId="20DC5C81" w14:textId="09F66DC5" w:rsidR="002A12C3" w:rsidRDefault="002A12C3" w:rsidP="00887AE6">
      <w:pPr>
        <w:pStyle w:val="BodyText"/>
        <w:ind w:right="-180"/>
        <w:rPr>
          <w:szCs w:val="24"/>
        </w:rPr>
      </w:pPr>
    </w:p>
    <w:p w14:paraId="54FFDFF0" w14:textId="77777777" w:rsidR="0042282A" w:rsidRDefault="0042282A" w:rsidP="00887AE6">
      <w:pPr>
        <w:pStyle w:val="BodyText"/>
        <w:ind w:right="-180"/>
        <w:rPr>
          <w:szCs w:val="24"/>
        </w:rPr>
      </w:pPr>
    </w:p>
    <w:p w14:paraId="773ED213" w14:textId="77777777" w:rsidR="0042282A" w:rsidRPr="0042282A" w:rsidRDefault="0042282A" w:rsidP="0042282A">
      <w:pPr>
        <w:pStyle w:val="Heading2"/>
        <w:jc w:val="both"/>
        <w:rPr>
          <w:rFonts w:ascii="Times New Roman Bold" w:hAnsi="Times New Roman Bold"/>
          <w:caps/>
          <w:szCs w:val="24"/>
        </w:rPr>
      </w:pPr>
      <w:r w:rsidRPr="0042282A">
        <w:rPr>
          <w:rFonts w:ascii="Times New Roman Bold" w:hAnsi="Times New Roman Bold"/>
          <w:caps/>
          <w:szCs w:val="24"/>
        </w:rPr>
        <w:t>Withdrawal</w:t>
      </w:r>
    </w:p>
    <w:p w14:paraId="400E2594" w14:textId="77777777" w:rsidR="0042282A" w:rsidRPr="00AC55AD" w:rsidRDefault="0042282A" w:rsidP="0042282A">
      <w:pPr>
        <w:jc w:val="both"/>
        <w:rPr>
          <w:b/>
          <w:sz w:val="24"/>
          <w:szCs w:val="24"/>
        </w:rPr>
      </w:pPr>
    </w:p>
    <w:p w14:paraId="79C47036" w14:textId="3733EA27" w:rsidR="0042282A" w:rsidRPr="00AC55AD" w:rsidRDefault="0042282A" w:rsidP="0042282A">
      <w:pPr>
        <w:jc w:val="both"/>
        <w:rPr>
          <w:sz w:val="24"/>
          <w:szCs w:val="24"/>
        </w:rPr>
      </w:pPr>
      <w:r w:rsidRPr="00AC55AD">
        <w:rPr>
          <w:b/>
          <w:sz w:val="24"/>
          <w:szCs w:val="24"/>
        </w:rPr>
        <w:tab/>
        <w:t>DATE:</w:t>
      </w:r>
      <w:r w:rsidRPr="00AC55AD">
        <w:rPr>
          <w:sz w:val="24"/>
          <w:szCs w:val="24"/>
        </w:rPr>
        <w:t xml:space="preserve"> </w:t>
      </w:r>
      <w:r>
        <w:rPr>
          <w:rStyle w:val="Style4"/>
        </w:rPr>
        <w:t xml:space="preserve"> March </w:t>
      </w:r>
      <w:r w:rsidR="00C51DF5">
        <w:rPr>
          <w:rStyle w:val="Style4"/>
        </w:rPr>
        <w:t>13</w:t>
      </w:r>
      <w:r>
        <w:rPr>
          <w:rStyle w:val="Style4"/>
        </w:rPr>
        <w:t>, 2020</w:t>
      </w:r>
    </w:p>
    <w:p w14:paraId="0011B278" w14:textId="77777777" w:rsidR="0042282A" w:rsidRPr="00AC55AD" w:rsidRDefault="0042282A" w:rsidP="0042282A">
      <w:pPr>
        <w:jc w:val="both"/>
        <w:rPr>
          <w:sz w:val="24"/>
          <w:szCs w:val="24"/>
        </w:rPr>
      </w:pPr>
    </w:p>
    <w:p w14:paraId="41F859F8" w14:textId="01A01C96" w:rsidR="0042282A" w:rsidRDefault="0042282A" w:rsidP="0042282A">
      <w:pPr>
        <w:pStyle w:val="BodyText"/>
        <w:ind w:right="-180"/>
        <w:rPr>
          <w:szCs w:val="24"/>
        </w:rPr>
      </w:pPr>
      <w:r w:rsidRPr="00AC55AD">
        <w:rPr>
          <w:szCs w:val="24"/>
        </w:rPr>
        <w:tab/>
      </w:r>
      <w:r>
        <w:rPr>
          <w:szCs w:val="24"/>
        </w:rPr>
        <w:t xml:space="preserve">By letter dated March </w:t>
      </w:r>
      <w:r w:rsidR="00C51DF5">
        <w:rPr>
          <w:szCs w:val="24"/>
        </w:rPr>
        <w:t>13</w:t>
      </w:r>
      <w:r>
        <w:rPr>
          <w:szCs w:val="24"/>
        </w:rPr>
        <w:t>, 2020, the Applicant withdr</w:t>
      </w:r>
      <w:r w:rsidR="005A03DF">
        <w:rPr>
          <w:szCs w:val="24"/>
        </w:rPr>
        <w:t>ew</w:t>
      </w:r>
      <w:r w:rsidR="00C51DF5">
        <w:rPr>
          <w:szCs w:val="24"/>
        </w:rPr>
        <w:t xml:space="preserve"> </w:t>
      </w:r>
      <w:r>
        <w:rPr>
          <w:szCs w:val="24"/>
        </w:rPr>
        <w:t>the applications.</w:t>
      </w:r>
    </w:p>
    <w:p w14:paraId="6FA057A8" w14:textId="77777777" w:rsidR="0042282A" w:rsidRDefault="0042282A" w:rsidP="0042282A">
      <w:pPr>
        <w:pStyle w:val="BodyText"/>
        <w:ind w:right="-180"/>
        <w:rPr>
          <w:szCs w:val="24"/>
        </w:rPr>
      </w:pPr>
    </w:p>
    <w:p w14:paraId="754FCA54" w14:textId="77777777" w:rsidR="0042282A" w:rsidRPr="00887AE6" w:rsidRDefault="0042282A" w:rsidP="00887AE6">
      <w:pPr>
        <w:pStyle w:val="BodyText"/>
        <w:ind w:right="-180"/>
        <w:rPr>
          <w:szCs w:val="24"/>
        </w:rPr>
      </w:pPr>
    </w:p>
    <w:sectPr w:rsidR="0042282A" w:rsidRPr="00887AE6" w:rsidSect="005157F9">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1ED4B" w14:textId="77777777" w:rsidR="002B08C2" w:rsidRDefault="002B08C2" w:rsidP="002B08C2">
      <w:r>
        <w:separator/>
      </w:r>
    </w:p>
  </w:endnote>
  <w:endnote w:type="continuationSeparator" w:id="0">
    <w:p w14:paraId="5F3602A1" w14:textId="77777777" w:rsidR="002B08C2" w:rsidRDefault="002B08C2" w:rsidP="002B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2643F" w14:textId="77777777" w:rsidR="002B08C2" w:rsidRDefault="002B08C2" w:rsidP="002B08C2">
      <w:r>
        <w:separator/>
      </w:r>
    </w:p>
  </w:footnote>
  <w:footnote w:type="continuationSeparator" w:id="0">
    <w:p w14:paraId="62DBD0B8" w14:textId="77777777" w:rsidR="002B08C2" w:rsidRDefault="002B08C2" w:rsidP="002B0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rPr>
        <w:b/>
        <w:sz w:val="24"/>
        <w:szCs w:val="24"/>
      </w:rPr>
    </w:sdtEndPr>
    <w:sdtContent>
      <w:p w14:paraId="16C486D1" w14:textId="77777777" w:rsidR="005157F9" w:rsidRDefault="005157F9">
        <w:pPr>
          <w:pStyle w:val="Header"/>
        </w:pPr>
      </w:p>
      <w:p w14:paraId="0C74B13B" w14:textId="77777777" w:rsidR="005157F9" w:rsidRDefault="005157F9">
        <w:pPr>
          <w:pStyle w:val="Header"/>
        </w:pPr>
      </w:p>
      <w:p w14:paraId="73BFEBD6" w14:textId="77777777" w:rsidR="005157F9" w:rsidRDefault="005157F9">
        <w:pPr>
          <w:pStyle w:val="Header"/>
        </w:pPr>
      </w:p>
      <w:p w14:paraId="24C774EB" w14:textId="02863AC8" w:rsidR="002B08C2" w:rsidRPr="005157F9" w:rsidRDefault="002B08C2">
        <w:pPr>
          <w:pStyle w:val="Header"/>
          <w:rPr>
            <w:b/>
            <w:sz w:val="24"/>
            <w:szCs w:val="24"/>
          </w:rPr>
        </w:pPr>
        <w:r w:rsidRPr="005157F9">
          <w:rPr>
            <w:b/>
            <w:sz w:val="24"/>
            <w:szCs w:val="24"/>
          </w:rPr>
          <w:t xml:space="preserve">Page </w:t>
        </w:r>
        <w:r w:rsidRPr="005157F9">
          <w:rPr>
            <w:b/>
            <w:bCs/>
            <w:sz w:val="24"/>
            <w:szCs w:val="24"/>
          </w:rPr>
          <w:fldChar w:fldCharType="begin"/>
        </w:r>
        <w:r w:rsidRPr="005157F9">
          <w:rPr>
            <w:b/>
            <w:bCs/>
            <w:sz w:val="24"/>
            <w:szCs w:val="24"/>
          </w:rPr>
          <w:instrText xml:space="preserve"> PAGE </w:instrText>
        </w:r>
        <w:r w:rsidRPr="005157F9">
          <w:rPr>
            <w:b/>
            <w:bCs/>
            <w:sz w:val="24"/>
            <w:szCs w:val="24"/>
          </w:rPr>
          <w:fldChar w:fldCharType="separate"/>
        </w:r>
        <w:r w:rsidR="00BA601C">
          <w:rPr>
            <w:b/>
            <w:bCs/>
            <w:noProof/>
            <w:sz w:val="24"/>
            <w:szCs w:val="24"/>
          </w:rPr>
          <w:t>4</w:t>
        </w:r>
        <w:r w:rsidRPr="005157F9">
          <w:rPr>
            <w:b/>
            <w:bCs/>
            <w:sz w:val="24"/>
            <w:szCs w:val="24"/>
          </w:rPr>
          <w:fldChar w:fldCharType="end"/>
        </w:r>
        <w:r w:rsidRPr="005157F9">
          <w:rPr>
            <w:b/>
            <w:sz w:val="24"/>
            <w:szCs w:val="24"/>
          </w:rPr>
          <w:t xml:space="preserve"> of </w:t>
        </w:r>
        <w:r w:rsidRPr="005157F9">
          <w:rPr>
            <w:b/>
            <w:bCs/>
            <w:sz w:val="24"/>
            <w:szCs w:val="24"/>
          </w:rPr>
          <w:fldChar w:fldCharType="begin"/>
        </w:r>
        <w:r w:rsidRPr="005157F9">
          <w:rPr>
            <w:b/>
            <w:bCs/>
            <w:sz w:val="24"/>
            <w:szCs w:val="24"/>
          </w:rPr>
          <w:instrText xml:space="preserve"> NUMPAGES  </w:instrText>
        </w:r>
        <w:r w:rsidRPr="005157F9">
          <w:rPr>
            <w:b/>
            <w:bCs/>
            <w:sz w:val="24"/>
            <w:szCs w:val="24"/>
          </w:rPr>
          <w:fldChar w:fldCharType="separate"/>
        </w:r>
        <w:r w:rsidR="00BA601C">
          <w:rPr>
            <w:b/>
            <w:bCs/>
            <w:noProof/>
            <w:sz w:val="24"/>
            <w:szCs w:val="24"/>
          </w:rPr>
          <w:t>4</w:t>
        </w:r>
        <w:r w:rsidRPr="005157F9">
          <w:rPr>
            <w:b/>
            <w:bCs/>
            <w:sz w:val="24"/>
            <w:szCs w:val="24"/>
          </w:rPr>
          <w:fldChar w:fldCharType="end"/>
        </w:r>
      </w:p>
    </w:sdtContent>
  </w:sdt>
  <w:p w14:paraId="12DD1EBC" w14:textId="77777777" w:rsidR="00920472" w:rsidRDefault="002B08C2" w:rsidP="002B08C2">
    <w:pPr>
      <w:rPr>
        <w:b/>
        <w:snapToGrid w:val="0"/>
        <w:sz w:val="24"/>
        <w:szCs w:val="24"/>
      </w:rPr>
    </w:pPr>
    <w:r w:rsidRPr="002B08C2">
      <w:rPr>
        <w:b/>
        <w:snapToGrid w:val="0"/>
        <w:sz w:val="24"/>
        <w:szCs w:val="24"/>
      </w:rPr>
      <w:t xml:space="preserve">C </w:t>
    </w:r>
    <w:r w:rsidR="00920472">
      <w:rPr>
        <w:b/>
        <w:snapToGrid w:val="0"/>
        <w:sz w:val="24"/>
        <w:szCs w:val="24"/>
      </w:rPr>
      <w:t>200050 ZSM, N 200051 ZRM, C 200052 ZMM, and C 200054 ZSM</w:t>
    </w:r>
  </w:p>
  <w:p w14:paraId="47F0D116" w14:textId="77777777" w:rsidR="002B08C2" w:rsidRDefault="002B08C2" w:rsidP="002B08C2">
    <w:pPr>
      <w:rPr>
        <w:b/>
        <w:sz w:val="24"/>
        <w:szCs w:val="24"/>
      </w:rPr>
    </w:pPr>
    <w:r w:rsidRPr="002B08C2">
      <w:rPr>
        <w:b/>
        <w:sz w:val="24"/>
        <w:szCs w:val="24"/>
      </w:rPr>
      <w:t>L.U. Nos.</w:t>
    </w:r>
    <w:r w:rsidRPr="002B08C2">
      <w:t xml:space="preserve"> </w:t>
    </w:r>
    <w:r w:rsidR="00920472">
      <w:rPr>
        <w:b/>
        <w:sz w:val="24"/>
        <w:szCs w:val="24"/>
      </w:rPr>
      <w:t>632-635</w:t>
    </w:r>
    <w:r w:rsidRPr="002B08C2">
      <w:rPr>
        <w:b/>
        <w:sz w:val="24"/>
        <w:szCs w:val="24"/>
      </w:rPr>
      <w:t xml:space="preserve"> (Res. Nos. </w:t>
    </w:r>
    <w:r w:rsidR="00920472">
      <w:rPr>
        <w:b/>
        <w:sz w:val="24"/>
        <w:szCs w:val="24"/>
      </w:rPr>
      <w:t>____-____</w:t>
    </w:r>
    <w:r w:rsidRPr="002B08C2">
      <w:rPr>
        <w:b/>
        <w:sz w:val="24"/>
        <w:szCs w:val="24"/>
      </w:rPr>
      <w:t>)</w:t>
    </w:r>
  </w:p>
  <w:p w14:paraId="7C921B12" w14:textId="77777777" w:rsidR="005157F9" w:rsidRDefault="005157F9" w:rsidP="002B08C2">
    <w:pPr>
      <w:rPr>
        <w:b/>
        <w:sz w:val="24"/>
        <w:szCs w:val="24"/>
      </w:rPr>
    </w:pPr>
  </w:p>
  <w:p w14:paraId="0C2578D4" w14:textId="77777777" w:rsidR="005157F9" w:rsidRPr="002B08C2" w:rsidRDefault="005157F9" w:rsidP="002B08C2">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6D3A"/>
    <w:multiLevelType w:val="hybridMultilevel"/>
    <w:tmpl w:val="98323070"/>
    <w:lvl w:ilvl="0" w:tplc="7996C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421F6E"/>
    <w:multiLevelType w:val="hybridMultilevel"/>
    <w:tmpl w:val="690A1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41DE"/>
    <w:multiLevelType w:val="hybridMultilevel"/>
    <w:tmpl w:val="98323070"/>
    <w:lvl w:ilvl="0" w:tplc="7996C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06339D"/>
    <w:multiLevelType w:val="hybridMultilevel"/>
    <w:tmpl w:val="AAB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717D6"/>
    <w:multiLevelType w:val="hybridMultilevel"/>
    <w:tmpl w:val="98323070"/>
    <w:lvl w:ilvl="0" w:tplc="7996C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D71E0D"/>
    <w:multiLevelType w:val="hybridMultilevel"/>
    <w:tmpl w:val="0472F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C2"/>
    <w:rsid w:val="00015C0A"/>
    <w:rsid w:val="00061057"/>
    <w:rsid w:val="000F4738"/>
    <w:rsid w:val="00200177"/>
    <w:rsid w:val="002A12C3"/>
    <w:rsid w:val="002B08C2"/>
    <w:rsid w:val="002B5269"/>
    <w:rsid w:val="0038140D"/>
    <w:rsid w:val="003A3396"/>
    <w:rsid w:val="0042282A"/>
    <w:rsid w:val="00426BE6"/>
    <w:rsid w:val="00491196"/>
    <w:rsid w:val="005157F9"/>
    <w:rsid w:val="005430D8"/>
    <w:rsid w:val="005A03DF"/>
    <w:rsid w:val="00654FD9"/>
    <w:rsid w:val="00695EB6"/>
    <w:rsid w:val="006A6F4E"/>
    <w:rsid w:val="007C0ADA"/>
    <w:rsid w:val="00804383"/>
    <w:rsid w:val="00854CC7"/>
    <w:rsid w:val="00887AE6"/>
    <w:rsid w:val="0090022F"/>
    <w:rsid w:val="00920472"/>
    <w:rsid w:val="0099633E"/>
    <w:rsid w:val="009A3F78"/>
    <w:rsid w:val="00A179EC"/>
    <w:rsid w:val="00A24DB7"/>
    <w:rsid w:val="00B528A8"/>
    <w:rsid w:val="00B659C7"/>
    <w:rsid w:val="00BA601C"/>
    <w:rsid w:val="00BB5922"/>
    <w:rsid w:val="00BF264F"/>
    <w:rsid w:val="00C138EB"/>
    <w:rsid w:val="00C51DF5"/>
    <w:rsid w:val="00C7596C"/>
    <w:rsid w:val="00C8530A"/>
    <w:rsid w:val="00C855DA"/>
    <w:rsid w:val="00CD05B8"/>
    <w:rsid w:val="00D1450C"/>
    <w:rsid w:val="00D44012"/>
    <w:rsid w:val="00D8702E"/>
    <w:rsid w:val="00DB5D4A"/>
    <w:rsid w:val="00DE5443"/>
    <w:rsid w:val="00E22A2A"/>
    <w:rsid w:val="00E34376"/>
    <w:rsid w:val="00E87FB6"/>
    <w:rsid w:val="00EC71A7"/>
    <w:rsid w:val="00F271E8"/>
    <w:rsid w:val="00F82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4228FE7"/>
  <w15:chartTrackingRefBased/>
  <w15:docId w15:val="{7B12FD91-8226-4EB8-949F-51EBCDDF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8C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B08C2"/>
    <w:pPr>
      <w:keepNext/>
      <w:jc w:val="center"/>
      <w:outlineLvl w:val="0"/>
    </w:pPr>
    <w:rPr>
      <w:b/>
      <w:sz w:val="24"/>
    </w:rPr>
  </w:style>
  <w:style w:type="paragraph" w:styleId="Heading2">
    <w:name w:val="heading 2"/>
    <w:basedOn w:val="Normal"/>
    <w:next w:val="Normal"/>
    <w:link w:val="Heading2Char"/>
    <w:qFormat/>
    <w:rsid w:val="002B08C2"/>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08C2"/>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B08C2"/>
    <w:rPr>
      <w:rFonts w:ascii="Times New Roman" w:eastAsia="Times New Roman" w:hAnsi="Times New Roman" w:cs="Times New Roman"/>
      <w:b/>
      <w:sz w:val="24"/>
      <w:szCs w:val="20"/>
      <w:u w:val="single"/>
    </w:rPr>
  </w:style>
  <w:style w:type="paragraph" w:styleId="BodyText">
    <w:name w:val="Body Text"/>
    <w:basedOn w:val="Normal"/>
    <w:link w:val="BodyTextChar"/>
    <w:rsid w:val="002B08C2"/>
    <w:pPr>
      <w:jc w:val="both"/>
    </w:pPr>
    <w:rPr>
      <w:sz w:val="24"/>
    </w:rPr>
  </w:style>
  <w:style w:type="character" w:customStyle="1" w:styleId="BodyTextChar">
    <w:name w:val="Body Text Char"/>
    <w:basedOn w:val="DefaultParagraphFont"/>
    <w:link w:val="BodyText"/>
    <w:rsid w:val="002B08C2"/>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2B08C2"/>
    <w:rPr>
      <w:color w:val="808080"/>
    </w:rPr>
  </w:style>
  <w:style w:type="character" w:customStyle="1" w:styleId="Style1">
    <w:name w:val="Style1"/>
    <w:basedOn w:val="DefaultParagraphFont"/>
    <w:rsid w:val="002B08C2"/>
    <w:rPr>
      <w:rFonts w:ascii="Arial Narrow" w:hAnsi="Arial Narrow"/>
      <w:sz w:val="24"/>
    </w:rPr>
  </w:style>
  <w:style w:type="character" w:customStyle="1" w:styleId="Style2">
    <w:name w:val="Style2"/>
    <w:basedOn w:val="DefaultParagraphFont"/>
    <w:rsid w:val="002B08C2"/>
    <w:rPr>
      <w:rFonts w:ascii="Times New Roman" w:hAnsi="Times New Roman"/>
      <w:b/>
      <w:sz w:val="24"/>
    </w:rPr>
  </w:style>
  <w:style w:type="character" w:customStyle="1" w:styleId="Style3">
    <w:name w:val="Style3"/>
    <w:basedOn w:val="DefaultParagraphFont"/>
    <w:rsid w:val="002B08C2"/>
    <w:rPr>
      <w:rFonts w:ascii="Times New Roman" w:hAnsi="Times New Roman"/>
      <w:sz w:val="24"/>
    </w:rPr>
  </w:style>
  <w:style w:type="character" w:customStyle="1" w:styleId="Style4">
    <w:name w:val="Style4"/>
    <w:basedOn w:val="DefaultParagraphFont"/>
    <w:rsid w:val="002B08C2"/>
    <w:rPr>
      <w:rFonts w:ascii="Times New Roman" w:hAnsi="Times New Roman"/>
      <w:sz w:val="24"/>
    </w:rPr>
  </w:style>
  <w:style w:type="character" w:customStyle="1" w:styleId="Style6">
    <w:name w:val="Style6"/>
    <w:basedOn w:val="DefaultParagraphFont"/>
    <w:rsid w:val="002B08C2"/>
    <w:rPr>
      <w:rFonts w:ascii="Times New Roman" w:hAnsi="Times New Roman"/>
      <w:sz w:val="24"/>
    </w:rPr>
  </w:style>
  <w:style w:type="character" w:customStyle="1" w:styleId="Style8">
    <w:name w:val="Style8"/>
    <w:basedOn w:val="DefaultParagraphFont"/>
    <w:rsid w:val="002B08C2"/>
    <w:rPr>
      <w:rFonts w:ascii="Times New Roman" w:hAnsi="Times New Roman"/>
      <w:sz w:val="24"/>
    </w:rPr>
  </w:style>
  <w:style w:type="character" w:customStyle="1" w:styleId="Style11">
    <w:name w:val="Style11"/>
    <w:basedOn w:val="DefaultParagraphFont"/>
    <w:uiPriority w:val="1"/>
    <w:rsid w:val="002B08C2"/>
    <w:rPr>
      <w:rFonts w:ascii="Times New Roman" w:hAnsi="Times New Roman" w:cs="Times New Roman" w:hint="default"/>
      <w:sz w:val="24"/>
    </w:rPr>
  </w:style>
  <w:style w:type="paragraph" w:styleId="ListParagraph">
    <w:name w:val="List Paragraph"/>
    <w:basedOn w:val="Normal"/>
    <w:qFormat/>
    <w:rsid w:val="002B08C2"/>
    <w:pPr>
      <w:ind w:left="720"/>
      <w:contextualSpacing/>
    </w:pPr>
    <w:rPr>
      <w:rFonts w:asciiTheme="minorHAnsi" w:eastAsiaTheme="minorEastAsia" w:hAnsiTheme="minorHAnsi" w:cstheme="minorBidi"/>
      <w:sz w:val="24"/>
      <w:szCs w:val="24"/>
    </w:rPr>
  </w:style>
  <w:style w:type="paragraph" w:styleId="Header">
    <w:name w:val="header"/>
    <w:basedOn w:val="Normal"/>
    <w:link w:val="HeaderChar"/>
    <w:uiPriority w:val="99"/>
    <w:unhideWhenUsed/>
    <w:rsid w:val="002B08C2"/>
    <w:pPr>
      <w:tabs>
        <w:tab w:val="center" w:pos="4680"/>
        <w:tab w:val="right" w:pos="9360"/>
      </w:tabs>
    </w:pPr>
  </w:style>
  <w:style w:type="character" w:customStyle="1" w:styleId="HeaderChar">
    <w:name w:val="Header Char"/>
    <w:basedOn w:val="DefaultParagraphFont"/>
    <w:link w:val="Header"/>
    <w:uiPriority w:val="99"/>
    <w:rsid w:val="002B08C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B08C2"/>
    <w:pPr>
      <w:tabs>
        <w:tab w:val="center" w:pos="4680"/>
        <w:tab w:val="right" w:pos="9360"/>
      </w:tabs>
    </w:pPr>
  </w:style>
  <w:style w:type="character" w:customStyle="1" w:styleId="FooterChar">
    <w:name w:val="Footer Char"/>
    <w:basedOn w:val="DefaultParagraphFont"/>
    <w:link w:val="Footer"/>
    <w:uiPriority w:val="99"/>
    <w:rsid w:val="002B08C2"/>
    <w:rPr>
      <w:rFonts w:ascii="Times New Roman" w:eastAsia="Times New Roman" w:hAnsi="Times New Roman" w:cs="Times New Roman"/>
      <w:sz w:val="20"/>
      <w:szCs w:val="20"/>
    </w:rPr>
  </w:style>
  <w:style w:type="paragraph" w:styleId="NormalWeb">
    <w:name w:val="Normal (Web)"/>
    <w:basedOn w:val="Normal"/>
    <w:uiPriority w:val="99"/>
    <w:semiHidden/>
    <w:unhideWhenUsed/>
    <w:rsid w:val="00E34376"/>
    <w:rPr>
      <w:sz w:val="24"/>
      <w:szCs w:val="24"/>
    </w:rPr>
  </w:style>
  <w:style w:type="paragraph" w:styleId="BalloonText">
    <w:name w:val="Balloon Text"/>
    <w:basedOn w:val="Normal"/>
    <w:link w:val="BalloonTextChar"/>
    <w:uiPriority w:val="99"/>
    <w:semiHidden/>
    <w:unhideWhenUsed/>
    <w:rsid w:val="003A33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39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2282A"/>
    <w:rPr>
      <w:sz w:val="16"/>
      <w:szCs w:val="16"/>
    </w:rPr>
  </w:style>
  <w:style w:type="paragraph" w:styleId="CommentText">
    <w:name w:val="annotation text"/>
    <w:basedOn w:val="Normal"/>
    <w:link w:val="CommentTextChar"/>
    <w:uiPriority w:val="99"/>
    <w:semiHidden/>
    <w:unhideWhenUsed/>
    <w:rsid w:val="0042282A"/>
  </w:style>
  <w:style w:type="character" w:customStyle="1" w:styleId="CommentTextChar">
    <w:name w:val="Comment Text Char"/>
    <w:basedOn w:val="DefaultParagraphFont"/>
    <w:link w:val="CommentText"/>
    <w:uiPriority w:val="99"/>
    <w:semiHidden/>
    <w:rsid w:val="004228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282A"/>
    <w:rPr>
      <w:b/>
      <w:bCs/>
    </w:rPr>
  </w:style>
  <w:style w:type="character" w:customStyle="1" w:styleId="CommentSubjectChar">
    <w:name w:val="Comment Subject Char"/>
    <w:basedOn w:val="CommentTextChar"/>
    <w:link w:val="CommentSubject"/>
    <w:uiPriority w:val="99"/>
    <w:semiHidden/>
    <w:rsid w:val="0042282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3083EAFF03432A8CD84DE15C78A9C7"/>
        <w:category>
          <w:name w:val="General"/>
          <w:gallery w:val="placeholder"/>
        </w:category>
        <w:types>
          <w:type w:val="bbPlcHdr"/>
        </w:types>
        <w:behaviors>
          <w:behavior w:val="content"/>
        </w:behaviors>
        <w:guid w:val="{B219F187-16C2-4EFD-9CEB-1F79521A59D0}"/>
      </w:docPartPr>
      <w:docPartBody>
        <w:p w:rsidR="00305C25" w:rsidRDefault="004F3B08" w:rsidP="004F3B08">
          <w:pPr>
            <w:pStyle w:val="043083EAFF03432A8CD84DE15C78A9C7"/>
          </w:pPr>
          <w:r w:rsidRPr="002D59BF">
            <w:rPr>
              <w:rStyle w:val="PlaceholderText"/>
            </w:rPr>
            <w:t>Choose an item.</w:t>
          </w:r>
        </w:p>
      </w:docPartBody>
    </w:docPart>
    <w:docPart>
      <w:docPartPr>
        <w:name w:val="9D075CB9C09B4981A2A1363845704939"/>
        <w:category>
          <w:name w:val="General"/>
          <w:gallery w:val="placeholder"/>
        </w:category>
        <w:types>
          <w:type w:val="bbPlcHdr"/>
        </w:types>
        <w:behaviors>
          <w:behavior w:val="content"/>
        </w:behaviors>
        <w:guid w:val="{04C97B2E-7E40-429C-9A8C-A41A7BCF74FB}"/>
      </w:docPartPr>
      <w:docPartBody>
        <w:p w:rsidR="00305C25" w:rsidRDefault="004F3B08" w:rsidP="004F3B08">
          <w:pPr>
            <w:pStyle w:val="9D075CB9C09B4981A2A1363845704939"/>
          </w:pPr>
          <w:r w:rsidRPr="002D59BF">
            <w:rPr>
              <w:rStyle w:val="PlaceholderText"/>
            </w:rPr>
            <w:t>Choose an item.</w:t>
          </w:r>
        </w:p>
      </w:docPartBody>
    </w:docPart>
    <w:docPart>
      <w:docPartPr>
        <w:name w:val="37CF6A84954A44F09E6B7804731BEFDD"/>
        <w:category>
          <w:name w:val="General"/>
          <w:gallery w:val="placeholder"/>
        </w:category>
        <w:types>
          <w:type w:val="bbPlcHdr"/>
        </w:types>
        <w:behaviors>
          <w:behavior w:val="content"/>
        </w:behaviors>
        <w:guid w:val="{9E672539-5835-489D-BCF9-13375C573598}"/>
      </w:docPartPr>
      <w:docPartBody>
        <w:p w:rsidR="00305C25" w:rsidRDefault="004F3B08" w:rsidP="004F3B08">
          <w:pPr>
            <w:pStyle w:val="37CF6A84954A44F09E6B7804731BEFDD"/>
          </w:pPr>
          <w:r w:rsidRPr="00F416F4">
            <w:rPr>
              <w:rStyle w:val="PlaceholderText"/>
            </w:rPr>
            <w:t>Click or tap to enter a date.</w:t>
          </w:r>
        </w:p>
      </w:docPartBody>
    </w:docPart>
    <w:docPart>
      <w:docPartPr>
        <w:name w:val="0DCDEDB943494FECA5E6D0D9AC98F836"/>
        <w:category>
          <w:name w:val="General"/>
          <w:gallery w:val="placeholder"/>
        </w:category>
        <w:types>
          <w:type w:val="bbPlcHdr"/>
        </w:types>
        <w:behaviors>
          <w:behavior w:val="content"/>
        </w:behaviors>
        <w:guid w:val="{EBCEE294-742D-422A-918C-AC05C00C4B8E}"/>
      </w:docPartPr>
      <w:docPartBody>
        <w:p w:rsidR="00305C25" w:rsidRDefault="004F3B08" w:rsidP="004F3B08">
          <w:pPr>
            <w:pStyle w:val="0DCDEDB943494FECA5E6D0D9AC98F836"/>
          </w:pPr>
          <w:r w:rsidRPr="00F416F4">
            <w:rPr>
              <w:rStyle w:val="PlaceholderText"/>
            </w:rPr>
            <w:t>Choose an item.</w:t>
          </w:r>
        </w:p>
      </w:docPartBody>
    </w:docPart>
    <w:docPart>
      <w:docPartPr>
        <w:name w:val="D08D4559C91F4F17941521E48077B9E7"/>
        <w:category>
          <w:name w:val="General"/>
          <w:gallery w:val="placeholder"/>
        </w:category>
        <w:types>
          <w:type w:val="bbPlcHdr"/>
        </w:types>
        <w:behaviors>
          <w:behavior w:val="content"/>
        </w:behaviors>
        <w:guid w:val="{5F3B8C02-B254-4E85-A879-F31ED8FDA977}"/>
      </w:docPartPr>
      <w:docPartBody>
        <w:p w:rsidR="00305C25" w:rsidRDefault="004F3B08" w:rsidP="004F3B08">
          <w:pPr>
            <w:pStyle w:val="D08D4559C91F4F17941521E48077B9E7"/>
          </w:pPr>
          <w:r>
            <w:rPr>
              <w:rStyle w:val="PlaceholderText"/>
            </w:rPr>
            <w:t>Choose an item.</w:t>
          </w:r>
        </w:p>
      </w:docPartBody>
    </w:docPart>
    <w:docPart>
      <w:docPartPr>
        <w:name w:val="9EABAEAE706544D3825746DA7004EFA8"/>
        <w:category>
          <w:name w:val="General"/>
          <w:gallery w:val="placeholder"/>
        </w:category>
        <w:types>
          <w:type w:val="bbPlcHdr"/>
        </w:types>
        <w:behaviors>
          <w:behavior w:val="content"/>
        </w:behaviors>
        <w:guid w:val="{05A4EB98-9770-4815-B324-89FD678669BE}"/>
      </w:docPartPr>
      <w:docPartBody>
        <w:p w:rsidR="00305C25" w:rsidRDefault="004F3B08" w:rsidP="004F3B08">
          <w:pPr>
            <w:pStyle w:val="9EABAEAE706544D3825746DA7004EFA8"/>
          </w:pPr>
          <w:r w:rsidRPr="00F416F4">
            <w:rPr>
              <w:rStyle w:val="PlaceholderText"/>
            </w:rPr>
            <w:t>Click or tap to enter a date.</w:t>
          </w:r>
        </w:p>
      </w:docPartBody>
    </w:docPart>
    <w:docPart>
      <w:docPartPr>
        <w:name w:val="BDF287C70E2F4C9BBA237F0E6D89D3F9"/>
        <w:category>
          <w:name w:val="General"/>
          <w:gallery w:val="placeholder"/>
        </w:category>
        <w:types>
          <w:type w:val="bbPlcHdr"/>
        </w:types>
        <w:behaviors>
          <w:behavior w:val="content"/>
        </w:behaviors>
        <w:guid w:val="{F099680C-B825-406E-A1B3-B9860C939DC7}"/>
      </w:docPartPr>
      <w:docPartBody>
        <w:p w:rsidR="00305C25" w:rsidRDefault="004F3B08" w:rsidP="004F3B08">
          <w:pPr>
            <w:pStyle w:val="BDF287C70E2F4C9BBA237F0E6D89D3F9"/>
          </w:pPr>
          <w:r w:rsidRPr="00F416F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08"/>
    <w:rsid w:val="00305C25"/>
    <w:rsid w:val="004F3B08"/>
    <w:rsid w:val="00845F9D"/>
    <w:rsid w:val="00D423D2"/>
    <w:rsid w:val="00D8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3D2"/>
    <w:rPr>
      <w:color w:val="808080"/>
    </w:rPr>
  </w:style>
  <w:style w:type="paragraph" w:customStyle="1" w:styleId="043083EAFF03432A8CD84DE15C78A9C7">
    <w:name w:val="043083EAFF03432A8CD84DE15C78A9C7"/>
    <w:rsid w:val="004F3B08"/>
  </w:style>
  <w:style w:type="paragraph" w:customStyle="1" w:styleId="9D075CB9C09B4981A2A1363845704939">
    <w:name w:val="9D075CB9C09B4981A2A1363845704939"/>
    <w:rsid w:val="004F3B08"/>
  </w:style>
  <w:style w:type="paragraph" w:customStyle="1" w:styleId="37CF6A84954A44F09E6B7804731BEFDD">
    <w:name w:val="37CF6A84954A44F09E6B7804731BEFDD"/>
    <w:rsid w:val="004F3B08"/>
  </w:style>
  <w:style w:type="paragraph" w:customStyle="1" w:styleId="0DCDEDB943494FECA5E6D0D9AC98F836">
    <w:name w:val="0DCDEDB943494FECA5E6D0D9AC98F836"/>
    <w:rsid w:val="004F3B08"/>
  </w:style>
  <w:style w:type="paragraph" w:customStyle="1" w:styleId="D08D4559C91F4F17941521E48077B9E7">
    <w:name w:val="D08D4559C91F4F17941521E48077B9E7"/>
    <w:rsid w:val="004F3B08"/>
  </w:style>
  <w:style w:type="paragraph" w:customStyle="1" w:styleId="219DE6BF3B414106A3C17A9CB1835311">
    <w:name w:val="219DE6BF3B414106A3C17A9CB1835311"/>
    <w:rsid w:val="004F3B08"/>
  </w:style>
  <w:style w:type="paragraph" w:customStyle="1" w:styleId="7ACCBDE88C074EDEBA0E6CF17C93D58B">
    <w:name w:val="7ACCBDE88C074EDEBA0E6CF17C93D58B"/>
    <w:rsid w:val="004F3B08"/>
  </w:style>
  <w:style w:type="paragraph" w:customStyle="1" w:styleId="39AFD29BED8D4B66BCFC325B00EBB1B1">
    <w:name w:val="39AFD29BED8D4B66BCFC325B00EBB1B1"/>
    <w:rsid w:val="004F3B08"/>
  </w:style>
  <w:style w:type="paragraph" w:customStyle="1" w:styleId="1661F181AE4A4C698687CB1B8B40943C">
    <w:name w:val="1661F181AE4A4C698687CB1B8B40943C"/>
    <w:rsid w:val="004F3B08"/>
  </w:style>
  <w:style w:type="paragraph" w:customStyle="1" w:styleId="5DABE63962F04789A8576F69D4FD3D50">
    <w:name w:val="5DABE63962F04789A8576F69D4FD3D50"/>
    <w:rsid w:val="004F3B08"/>
  </w:style>
  <w:style w:type="paragraph" w:customStyle="1" w:styleId="1908B08CF0A44B8EA4A6CFE545932563">
    <w:name w:val="1908B08CF0A44B8EA4A6CFE545932563"/>
    <w:rsid w:val="004F3B08"/>
  </w:style>
  <w:style w:type="paragraph" w:customStyle="1" w:styleId="B33FFBC06A394385BA0B95CCD8F2D24E">
    <w:name w:val="B33FFBC06A394385BA0B95CCD8F2D24E"/>
    <w:rsid w:val="004F3B08"/>
  </w:style>
  <w:style w:type="paragraph" w:customStyle="1" w:styleId="10D4F91858754971A8F806CAB59C41BD">
    <w:name w:val="10D4F91858754971A8F806CAB59C41BD"/>
    <w:rsid w:val="004F3B08"/>
  </w:style>
  <w:style w:type="paragraph" w:customStyle="1" w:styleId="39193043DBBC46EF90718A8A858E62E6">
    <w:name w:val="39193043DBBC46EF90718A8A858E62E6"/>
    <w:rsid w:val="004F3B08"/>
  </w:style>
  <w:style w:type="paragraph" w:customStyle="1" w:styleId="24052742A9ED4430B7E34DCE4D3BD828">
    <w:name w:val="24052742A9ED4430B7E34DCE4D3BD828"/>
    <w:rsid w:val="004F3B08"/>
  </w:style>
  <w:style w:type="paragraph" w:customStyle="1" w:styleId="9E149D955084451DA0A5778523B21D6F">
    <w:name w:val="9E149D955084451DA0A5778523B21D6F"/>
    <w:rsid w:val="004F3B08"/>
  </w:style>
  <w:style w:type="paragraph" w:customStyle="1" w:styleId="DB0C132DC4C34937B5609628E22BF1C6">
    <w:name w:val="DB0C132DC4C34937B5609628E22BF1C6"/>
    <w:rsid w:val="004F3B08"/>
  </w:style>
  <w:style w:type="paragraph" w:customStyle="1" w:styleId="A63106AB747A40DDA60FA99E8B233AD2">
    <w:name w:val="A63106AB747A40DDA60FA99E8B233AD2"/>
    <w:rsid w:val="004F3B08"/>
  </w:style>
  <w:style w:type="paragraph" w:customStyle="1" w:styleId="1CF5DE495C994C9095FE1EDC3B1FA324">
    <w:name w:val="1CF5DE495C994C9095FE1EDC3B1FA324"/>
    <w:rsid w:val="004F3B08"/>
  </w:style>
  <w:style w:type="paragraph" w:customStyle="1" w:styleId="BF876132C64241B2886E4FF248EC27CE">
    <w:name w:val="BF876132C64241B2886E4FF248EC27CE"/>
    <w:rsid w:val="004F3B08"/>
  </w:style>
  <w:style w:type="paragraph" w:customStyle="1" w:styleId="4C6D3D685EF8458C9A86CE518F475E09">
    <w:name w:val="4C6D3D685EF8458C9A86CE518F475E09"/>
    <w:rsid w:val="004F3B08"/>
  </w:style>
  <w:style w:type="paragraph" w:customStyle="1" w:styleId="F9DCAA6BD22543E28F163B942E8B4AF5">
    <w:name w:val="F9DCAA6BD22543E28F163B942E8B4AF5"/>
    <w:rsid w:val="004F3B08"/>
  </w:style>
  <w:style w:type="paragraph" w:customStyle="1" w:styleId="A79DC0BF50E74E5989D60820B4E2890F">
    <w:name w:val="A79DC0BF50E74E5989D60820B4E2890F"/>
    <w:rsid w:val="004F3B08"/>
  </w:style>
  <w:style w:type="paragraph" w:customStyle="1" w:styleId="0363F46D5D404022945B898C0BF3AF67">
    <w:name w:val="0363F46D5D404022945B898C0BF3AF67"/>
    <w:rsid w:val="004F3B08"/>
  </w:style>
  <w:style w:type="paragraph" w:customStyle="1" w:styleId="AA970411A3304514AFE1C0BD4E1E306F">
    <w:name w:val="AA970411A3304514AFE1C0BD4E1E306F"/>
    <w:rsid w:val="004F3B08"/>
  </w:style>
  <w:style w:type="paragraph" w:customStyle="1" w:styleId="EAB4C60481C2445E8C83E9FFE299B60F">
    <w:name w:val="EAB4C60481C2445E8C83E9FFE299B60F"/>
    <w:rsid w:val="004F3B08"/>
  </w:style>
  <w:style w:type="paragraph" w:customStyle="1" w:styleId="C8306141EFC440DDAB61B2F9C16BA2DC">
    <w:name w:val="C8306141EFC440DDAB61B2F9C16BA2DC"/>
    <w:rsid w:val="004F3B08"/>
  </w:style>
  <w:style w:type="paragraph" w:customStyle="1" w:styleId="4A9A1B74F04C477791D9E12B97760D94">
    <w:name w:val="4A9A1B74F04C477791D9E12B97760D94"/>
    <w:rsid w:val="004F3B08"/>
  </w:style>
  <w:style w:type="paragraph" w:customStyle="1" w:styleId="C138675E3F0D43DAAC8E4388B87E8110">
    <w:name w:val="C138675E3F0D43DAAC8E4388B87E8110"/>
    <w:rsid w:val="004F3B08"/>
  </w:style>
  <w:style w:type="paragraph" w:customStyle="1" w:styleId="A22D94A50C564BC98674E9C2C96CDC4A">
    <w:name w:val="A22D94A50C564BC98674E9C2C96CDC4A"/>
    <w:rsid w:val="004F3B08"/>
  </w:style>
  <w:style w:type="paragraph" w:customStyle="1" w:styleId="DBE48A8416484C54A21ABAA42FEDEDED">
    <w:name w:val="DBE48A8416484C54A21ABAA42FEDEDED"/>
    <w:rsid w:val="004F3B08"/>
  </w:style>
  <w:style w:type="paragraph" w:customStyle="1" w:styleId="EF60096229724897AED6A9E5E4C9D27E">
    <w:name w:val="EF60096229724897AED6A9E5E4C9D27E"/>
    <w:rsid w:val="004F3B08"/>
  </w:style>
  <w:style w:type="paragraph" w:customStyle="1" w:styleId="9EABAEAE706544D3825746DA7004EFA8">
    <w:name w:val="9EABAEAE706544D3825746DA7004EFA8"/>
    <w:rsid w:val="004F3B08"/>
  </w:style>
  <w:style w:type="paragraph" w:customStyle="1" w:styleId="BDF287C70E2F4C9BBA237F0E6D89D3F9">
    <w:name w:val="BDF287C70E2F4C9BBA237F0E6D89D3F9"/>
    <w:rsid w:val="004F3B08"/>
  </w:style>
  <w:style w:type="paragraph" w:customStyle="1" w:styleId="13F7FC67423A44EE8C37C5A266A44B38">
    <w:name w:val="13F7FC67423A44EE8C37C5A266A44B38"/>
    <w:rsid w:val="004F3B08"/>
  </w:style>
  <w:style w:type="paragraph" w:customStyle="1" w:styleId="81F0D99BB6C84E1494CDC4CD896A91F7">
    <w:name w:val="81F0D99BB6C84E1494CDC4CD896A91F7"/>
    <w:rsid w:val="004F3B08"/>
  </w:style>
  <w:style w:type="paragraph" w:customStyle="1" w:styleId="271EED796E014F058D37A540E92B9F06">
    <w:name w:val="271EED796E014F058D37A540E92B9F06"/>
    <w:rsid w:val="004F3B08"/>
  </w:style>
  <w:style w:type="paragraph" w:customStyle="1" w:styleId="46C8D802146F4163B00A25276128BB84">
    <w:name w:val="46C8D802146F4163B00A25276128BB84"/>
    <w:rsid w:val="004F3B08"/>
  </w:style>
  <w:style w:type="paragraph" w:customStyle="1" w:styleId="5304BA58D7A34C2290FCE9D0A710005B">
    <w:name w:val="5304BA58D7A34C2290FCE9D0A710005B"/>
    <w:rsid w:val="004F3B08"/>
  </w:style>
  <w:style w:type="paragraph" w:customStyle="1" w:styleId="55312DDF727041FFB13CEC1FE72DD770">
    <w:name w:val="55312DDF727041FFB13CEC1FE72DD770"/>
    <w:rsid w:val="004F3B08"/>
  </w:style>
  <w:style w:type="paragraph" w:customStyle="1" w:styleId="DD5EE0E1015F4719824641040C4A85A9">
    <w:name w:val="DD5EE0E1015F4719824641040C4A85A9"/>
    <w:rsid w:val="004F3B08"/>
  </w:style>
  <w:style w:type="paragraph" w:customStyle="1" w:styleId="1BE218F80691411B85DAE412485C6F13">
    <w:name w:val="1BE218F80691411B85DAE412485C6F13"/>
    <w:rsid w:val="004F3B08"/>
  </w:style>
  <w:style w:type="paragraph" w:customStyle="1" w:styleId="9491DB9BED8346769BBAAA8AC1C4878B">
    <w:name w:val="9491DB9BED8346769BBAAA8AC1C4878B"/>
    <w:rsid w:val="004F3B08"/>
  </w:style>
  <w:style w:type="paragraph" w:customStyle="1" w:styleId="205716BC9893484A97264690AF4F225F">
    <w:name w:val="205716BC9893484A97264690AF4F225F"/>
    <w:rsid w:val="004F3B08"/>
  </w:style>
  <w:style w:type="paragraph" w:customStyle="1" w:styleId="2A66D86E718C40588CF07C9B5431DD35">
    <w:name w:val="2A66D86E718C40588CF07C9B5431DD35"/>
    <w:rsid w:val="004F3B08"/>
  </w:style>
  <w:style w:type="paragraph" w:customStyle="1" w:styleId="F9FC411505B5426D89490F9E1969AB93">
    <w:name w:val="F9FC411505B5426D89490F9E1969AB93"/>
    <w:rsid w:val="004F3B08"/>
  </w:style>
  <w:style w:type="paragraph" w:customStyle="1" w:styleId="5753BB34D07A476AA6C61F7271442FD4">
    <w:name w:val="5753BB34D07A476AA6C61F7271442FD4"/>
    <w:rsid w:val="004F3B08"/>
  </w:style>
  <w:style w:type="paragraph" w:customStyle="1" w:styleId="D7E98A58FE474104A8EBE0E6AF435482">
    <w:name w:val="D7E98A58FE474104A8EBE0E6AF435482"/>
    <w:rsid w:val="004F3B08"/>
  </w:style>
  <w:style w:type="paragraph" w:customStyle="1" w:styleId="C4B25D57287641CE9D023AE28F61DB73">
    <w:name w:val="C4B25D57287641CE9D023AE28F61DB73"/>
    <w:rsid w:val="004F3B08"/>
  </w:style>
  <w:style w:type="paragraph" w:customStyle="1" w:styleId="DD58B75E7A38447DAEE9161FF8D613D6">
    <w:name w:val="DD58B75E7A38447DAEE9161FF8D613D6"/>
    <w:rsid w:val="004F3B08"/>
  </w:style>
  <w:style w:type="paragraph" w:customStyle="1" w:styleId="41A680E35E1646E688750B01D600E557">
    <w:name w:val="41A680E35E1646E688750B01D600E557"/>
    <w:rsid w:val="004F3B08"/>
  </w:style>
  <w:style w:type="paragraph" w:customStyle="1" w:styleId="2F5C6312217C4153BCAA3ABA8205B103">
    <w:name w:val="2F5C6312217C4153BCAA3ABA8205B103"/>
    <w:rsid w:val="004F3B08"/>
  </w:style>
  <w:style w:type="paragraph" w:customStyle="1" w:styleId="AA7CE95F2B794442B97FB036E779C6FD">
    <w:name w:val="AA7CE95F2B794442B97FB036E779C6FD"/>
    <w:rsid w:val="004F3B08"/>
  </w:style>
  <w:style w:type="paragraph" w:customStyle="1" w:styleId="C1530CEDC07D46C3868EAE409C0F1558">
    <w:name w:val="C1530CEDC07D46C3868EAE409C0F1558"/>
    <w:rsid w:val="004F3B08"/>
  </w:style>
  <w:style w:type="paragraph" w:customStyle="1" w:styleId="52BB76E612F34C7885AEC03DC7739BB9">
    <w:name w:val="52BB76E612F34C7885AEC03DC7739BB9"/>
    <w:rsid w:val="004F3B08"/>
  </w:style>
  <w:style w:type="paragraph" w:customStyle="1" w:styleId="5CBE302803E54E12B38B0B53827CB356">
    <w:name w:val="5CBE302803E54E12B38B0B53827CB356"/>
    <w:rsid w:val="004F3B08"/>
  </w:style>
  <w:style w:type="paragraph" w:customStyle="1" w:styleId="86A6FC4A48A44588A4D2EF8A8DEA861A">
    <w:name w:val="86A6FC4A48A44588A4D2EF8A8DEA861A"/>
    <w:rsid w:val="004F3B08"/>
  </w:style>
  <w:style w:type="paragraph" w:customStyle="1" w:styleId="37BCE356921A425BA3103D4F0E2F0D2C">
    <w:name w:val="37BCE356921A425BA3103D4F0E2F0D2C"/>
    <w:rsid w:val="004F3B08"/>
  </w:style>
  <w:style w:type="paragraph" w:customStyle="1" w:styleId="FFC2C9C2C1344885A787C9C035558BBD">
    <w:name w:val="FFC2C9C2C1344885A787C9C035558BBD"/>
    <w:rsid w:val="004F3B08"/>
  </w:style>
  <w:style w:type="paragraph" w:customStyle="1" w:styleId="D96C9DC467874AA7A572D5A3EA43B280">
    <w:name w:val="D96C9DC467874AA7A572D5A3EA43B280"/>
    <w:rsid w:val="004F3B08"/>
  </w:style>
  <w:style w:type="paragraph" w:customStyle="1" w:styleId="E436083A9E75432E90205AB25F2037AD">
    <w:name w:val="E436083A9E75432E90205AB25F2037AD"/>
    <w:rsid w:val="004F3B08"/>
  </w:style>
  <w:style w:type="paragraph" w:customStyle="1" w:styleId="098F432F6DA54ACDAE42EB79ECFBC9B8">
    <w:name w:val="098F432F6DA54ACDAE42EB79ECFBC9B8"/>
    <w:rsid w:val="004F3B08"/>
  </w:style>
  <w:style w:type="paragraph" w:customStyle="1" w:styleId="C9B2A714F81E4ABBA02EEA1666966BC2">
    <w:name w:val="C9B2A714F81E4ABBA02EEA1666966BC2"/>
    <w:rsid w:val="004F3B08"/>
  </w:style>
  <w:style w:type="paragraph" w:customStyle="1" w:styleId="963779E16D994EAF8BAF7676D4E7336D">
    <w:name w:val="963779E16D994EAF8BAF7676D4E7336D"/>
    <w:rsid w:val="004F3B08"/>
  </w:style>
  <w:style w:type="paragraph" w:customStyle="1" w:styleId="2B6655A1BD254E2FA9A5CB449B7EA6F0">
    <w:name w:val="2B6655A1BD254E2FA9A5CB449B7EA6F0"/>
    <w:rsid w:val="004F3B08"/>
  </w:style>
  <w:style w:type="paragraph" w:customStyle="1" w:styleId="96F119CB3B844F3182C82B5E0B56C32C">
    <w:name w:val="96F119CB3B844F3182C82B5E0B56C32C"/>
    <w:rsid w:val="004F3B08"/>
  </w:style>
  <w:style w:type="paragraph" w:customStyle="1" w:styleId="23AF69FE3AA54BB4A00AA3096C3AF908">
    <w:name w:val="23AF69FE3AA54BB4A00AA3096C3AF908"/>
    <w:rsid w:val="004F3B08"/>
  </w:style>
  <w:style w:type="paragraph" w:customStyle="1" w:styleId="509C7A020EDD453B8635AFE9A825BBFE">
    <w:name w:val="509C7A020EDD453B8635AFE9A825BBFE"/>
    <w:rsid w:val="004F3B08"/>
  </w:style>
  <w:style w:type="paragraph" w:customStyle="1" w:styleId="A3EF62B8E7414CFD9C16F368DF9B6DEC">
    <w:name w:val="A3EF62B8E7414CFD9C16F368DF9B6DEC"/>
    <w:rsid w:val="004F3B08"/>
  </w:style>
  <w:style w:type="paragraph" w:customStyle="1" w:styleId="EDBE6B98335A46FA9F4F034A1F0F9B85">
    <w:name w:val="EDBE6B98335A46FA9F4F034A1F0F9B85"/>
    <w:rsid w:val="004F3B08"/>
  </w:style>
  <w:style w:type="paragraph" w:customStyle="1" w:styleId="8E8796002314419EB9F0D399924C2287">
    <w:name w:val="8E8796002314419EB9F0D399924C2287"/>
    <w:rsid w:val="004F3B08"/>
  </w:style>
  <w:style w:type="paragraph" w:customStyle="1" w:styleId="8C5D80F7528E4D5697E962EE5C918F16">
    <w:name w:val="8C5D80F7528E4D5697E962EE5C918F16"/>
    <w:rsid w:val="004F3B08"/>
  </w:style>
  <w:style w:type="paragraph" w:customStyle="1" w:styleId="AEF47AFF96F841DB9D1950F4DA9510C8">
    <w:name w:val="AEF47AFF96F841DB9D1950F4DA9510C8"/>
    <w:rsid w:val="004F3B08"/>
  </w:style>
  <w:style w:type="paragraph" w:customStyle="1" w:styleId="519E60376DE74B44A96ED300F9DB49E2">
    <w:name w:val="519E60376DE74B44A96ED300F9DB49E2"/>
    <w:rsid w:val="004F3B08"/>
  </w:style>
  <w:style w:type="paragraph" w:customStyle="1" w:styleId="F9E5B5BD57E1437A9E048AF0011639A3">
    <w:name w:val="F9E5B5BD57E1437A9E048AF0011639A3"/>
    <w:rsid w:val="004F3B08"/>
  </w:style>
  <w:style w:type="paragraph" w:customStyle="1" w:styleId="5E62A69F05324179A404C593EF2973D9">
    <w:name w:val="5E62A69F05324179A404C593EF2973D9"/>
    <w:rsid w:val="004F3B08"/>
  </w:style>
  <w:style w:type="paragraph" w:customStyle="1" w:styleId="D3B4F1AD7324442A8CCE064603DC0162">
    <w:name w:val="D3B4F1AD7324442A8CCE064603DC0162"/>
    <w:rsid w:val="004F3B08"/>
  </w:style>
  <w:style w:type="paragraph" w:customStyle="1" w:styleId="92D13A47F37A4F0D9293249EA6EEEC89">
    <w:name w:val="92D13A47F37A4F0D9293249EA6EEEC89"/>
    <w:rsid w:val="004F3B08"/>
  </w:style>
  <w:style w:type="paragraph" w:customStyle="1" w:styleId="BF72DE3F503D421C95DA7EC5228CE4CD">
    <w:name w:val="BF72DE3F503D421C95DA7EC5228CE4CD"/>
    <w:rsid w:val="004F3B08"/>
  </w:style>
  <w:style w:type="paragraph" w:customStyle="1" w:styleId="CA1A2B0730E64590AF3C7B9EBD6AFDFE">
    <w:name w:val="CA1A2B0730E64590AF3C7B9EBD6AFDFE"/>
    <w:rsid w:val="004F3B08"/>
  </w:style>
  <w:style w:type="paragraph" w:customStyle="1" w:styleId="4700D381BF1C48CEB73AE9B9179FD355">
    <w:name w:val="4700D381BF1C48CEB73AE9B9179FD355"/>
    <w:rsid w:val="004F3B08"/>
  </w:style>
  <w:style w:type="paragraph" w:customStyle="1" w:styleId="EDBF9640018D46ABBC4AB38052C7B1C9">
    <w:name w:val="EDBF9640018D46ABBC4AB38052C7B1C9"/>
    <w:rsid w:val="004F3B08"/>
  </w:style>
  <w:style w:type="paragraph" w:customStyle="1" w:styleId="6E8F61D46B6B44739A3C0048B37C342E">
    <w:name w:val="6E8F61D46B6B44739A3C0048B37C342E"/>
    <w:rsid w:val="004F3B08"/>
  </w:style>
  <w:style w:type="paragraph" w:customStyle="1" w:styleId="C749C253DDAB4960A83BFA7C367D195C">
    <w:name w:val="C749C253DDAB4960A83BFA7C367D195C"/>
    <w:rsid w:val="004F3B08"/>
  </w:style>
  <w:style w:type="paragraph" w:customStyle="1" w:styleId="71C0E2FFE5224399A10E337C1FC7BE5A">
    <w:name w:val="71C0E2FFE5224399A10E337C1FC7BE5A"/>
    <w:rsid w:val="004F3B08"/>
  </w:style>
  <w:style w:type="paragraph" w:customStyle="1" w:styleId="8F1DEAB8DBB84C33AEEA3FD2E33FE2FA">
    <w:name w:val="8F1DEAB8DBB84C33AEEA3FD2E33FE2FA"/>
    <w:rsid w:val="004F3B08"/>
  </w:style>
  <w:style w:type="paragraph" w:customStyle="1" w:styleId="999371A4549548BDB1F0E6059208FA20">
    <w:name w:val="999371A4549548BDB1F0E6059208FA20"/>
    <w:rsid w:val="004F3B08"/>
  </w:style>
  <w:style w:type="paragraph" w:customStyle="1" w:styleId="1B8F356557434D69AE61311009ACDC5C">
    <w:name w:val="1B8F356557434D69AE61311009ACDC5C"/>
    <w:rsid w:val="004F3B08"/>
  </w:style>
  <w:style w:type="paragraph" w:customStyle="1" w:styleId="5286381C990040059631AC965763BEE1">
    <w:name w:val="5286381C990040059631AC965763BEE1"/>
    <w:rsid w:val="004F3B08"/>
  </w:style>
  <w:style w:type="paragraph" w:customStyle="1" w:styleId="F26BD31548A6453DB18071D8474033FE">
    <w:name w:val="F26BD31548A6453DB18071D8474033FE"/>
    <w:rsid w:val="004F3B08"/>
  </w:style>
  <w:style w:type="paragraph" w:customStyle="1" w:styleId="CB671E6DBBFD42C78878A2A00C65AF6D">
    <w:name w:val="CB671E6DBBFD42C78878A2A00C65AF6D"/>
    <w:rsid w:val="004F3B08"/>
  </w:style>
  <w:style w:type="paragraph" w:customStyle="1" w:styleId="8EBF70D182554E62966658EF520AD008">
    <w:name w:val="8EBF70D182554E62966658EF520AD008"/>
    <w:rsid w:val="00845F9D"/>
  </w:style>
  <w:style w:type="paragraph" w:customStyle="1" w:styleId="96B34C5B5D544C7693DE9951594CB004">
    <w:name w:val="96B34C5B5D544C7693DE9951594CB004"/>
    <w:rsid w:val="00845F9D"/>
  </w:style>
  <w:style w:type="paragraph" w:customStyle="1" w:styleId="8AAFA525ABBD499597FA02508C547F69">
    <w:name w:val="8AAFA525ABBD499597FA02508C547F69"/>
    <w:rsid w:val="00845F9D"/>
  </w:style>
  <w:style w:type="paragraph" w:customStyle="1" w:styleId="F783A88B29004A1DBE48F30A2B28CDF1">
    <w:name w:val="F783A88B29004A1DBE48F30A2B28CDF1"/>
    <w:rsid w:val="00D423D2"/>
  </w:style>
  <w:style w:type="paragraph" w:customStyle="1" w:styleId="04E1D759DB3F4884917669DDAA45E8C9">
    <w:name w:val="04E1D759DB3F4884917669DDAA45E8C9"/>
    <w:rsid w:val="00D423D2"/>
  </w:style>
  <w:style w:type="paragraph" w:customStyle="1" w:styleId="07FE4AD132324A04A91DF914462249AD">
    <w:name w:val="07FE4AD132324A04A91DF914462249AD"/>
    <w:rsid w:val="00D423D2"/>
  </w:style>
  <w:style w:type="paragraph" w:customStyle="1" w:styleId="D719A9F6960647BC8D6C5176329593BD">
    <w:name w:val="D719A9F6960647BC8D6C5176329593BD"/>
    <w:rsid w:val="00D423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46C12-C0CB-409A-ADCD-830161BF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Ana</dc:creator>
  <cp:keywords/>
  <dc:description/>
  <cp:lastModifiedBy>DelFranco, Ruthie</cp:lastModifiedBy>
  <cp:revision>2</cp:revision>
  <cp:lastPrinted>2019-11-14T14:28:00Z</cp:lastPrinted>
  <dcterms:created xsi:type="dcterms:W3CDTF">2020-05-28T16:48:00Z</dcterms:created>
  <dcterms:modified xsi:type="dcterms:W3CDTF">2020-05-28T16:48:00Z</dcterms:modified>
</cp:coreProperties>
</file>