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3A38" w14:textId="5AC5D59A" w:rsidR="004E1CF2" w:rsidRDefault="004E1CF2" w:rsidP="00E97376">
      <w:pPr>
        <w:ind w:firstLine="0"/>
        <w:jc w:val="center"/>
      </w:pPr>
      <w:r>
        <w:t>Int. No.</w:t>
      </w:r>
      <w:r w:rsidR="00CB78E3">
        <w:t xml:space="preserve"> 1938</w:t>
      </w:r>
    </w:p>
    <w:p w14:paraId="3B6C6B3C" w14:textId="77777777" w:rsidR="00E97376" w:rsidRDefault="00E97376" w:rsidP="00E97376">
      <w:pPr>
        <w:ind w:firstLine="0"/>
        <w:jc w:val="center"/>
      </w:pPr>
    </w:p>
    <w:p w14:paraId="70A07CEA" w14:textId="77777777" w:rsidR="00E71626" w:rsidRDefault="00E71626" w:rsidP="00E71626">
      <w:pPr>
        <w:ind w:firstLine="0"/>
        <w:jc w:val="both"/>
      </w:pPr>
      <w:r>
        <w:t>By Council Members Holden and Yeger</w:t>
      </w:r>
    </w:p>
    <w:p w14:paraId="1634624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9B135AA" w14:textId="77777777" w:rsidR="001929BA" w:rsidRPr="001929BA" w:rsidRDefault="001929BA" w:rsidP="007101A2">
      <w:pPr>
        <w:pStyle w:val="BodyText"/>
        <w:spacing w:line="240" w:lineRule="auto"/>
        <w:ind w:firstLine="0"/>
        <w:rPr>
          <w:vanish/>
        </w:rPr>
      </w:pPr>
      <w:r w:rsidRPr="001929BA">
        <w:rPr>
          <w:vanish/>
        </w:rPr>
        <w:t>..Title</w:t>
      </w:r>
    </w:p>
    <w:p w14:paraId="72AB0DBD" w14:textId="4AD0E82A" w:rsidR="004E1CF2" w:rsidRDefault="001929B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F042E">
        <w:t>administrative code of the city of New York</w:t>
      </w:r>
      <w:r w:rsidR="004E1CF2">
        <w:t>, in relation to</w:t>
      </w:r>
      <w:r w:rsidR="00873B26">
        <w:t xml:space="preserve"> </w:t>
      </w:r>
      <w:r w:rsidR="00CF042E">
        <w:t>requiring tow</w:t>
      </w:r>
      <w:r w:rsidR="003A7FB3">
        <w:t xml:space="preserve">ing companies </w:t>
      </w:r>
      <w:r w:rsidR="00CF042E">
        <w:t xml:space="preserve">to remove debris from the scene of </w:t>
      </w:r>
      <w:r w:rsidR="00AC5336">
        <w:t xml:space="preserve">an </w:t>
      </w:r>
      <w:r w:rsidR="00CF042E">
        <w:t>accident</w:t>
      </w:r>
    </w:p>
    <w:p w14:paraId="4B6760CF" w14:textId="20DF7612" w:rsidR="001929BA" w:rsidRPr="001929BA" w:rsidRDefault="001929BA" w:rsidP="007101A2">
      <w:pPr>
        <w:pStyle w:val="BodyText"/>
        <w:spacing w:line="240" w:lineRule="auto"/>
        <w:ind w:firstLine="0"/>
        <w:rPr>
          <w:vanish/>
        </w:rPr>
      </w:pPr>
      <w:r w:rsidRPr="001929BA">
        <w:rPr>
          <w:vanish/>
        </w:rPr>
        <w:t>..Body</w:t>
      </w:r>
    </w:p>
    <w:p w14:paraId="273B0499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E2C1BA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D2DA6BE" w14:textId="77777777" w:rsidR="004E1CF2" w:rsidRDefault="004E1CF2" w:rsidP="006662DF">
      <w:pPr>
        <w:jc w:val="both"/>
      </w:pPr>
    </w:p>
    <w:p w14:paraId="535EB120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DE86C" w14:textId="7C950478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CF042E">
        <w:t xml:space="preserve">Subdivision b of section 20-518 of the administrative code </w:t>
      </w:r>
      <w:r w:rsidR="00242FA2">
        <w:t xml:space="preserve">of the city of New York </w:t>
      </w:r>
      <w:r w:rsidR="00CF042E">
        <w:t>is amended by adding a new paragraph 6 to read as follows:</w:t>
      </w:r>
    </w:p>
    <w:p w14:paraId="431B2153" w14:textId="265591A2" w:rsidR="00CF042E" w:rsidRDefault="00CF042E" w:rsidP="234BDDE5">
      <w:pPr>
        <w:spacing w:line="480" w:lineRule="auto"/>
        <w:jc w:val="both"/>
        <w:rPr>
          <w:u w:val="single"/>
        </w:rPr>
      </w:pPr>
      <w:r w:rsidRPr="234BDDE5">
        <w:rPr>
          <w:u w:val="single"/>
        </w:rPr>
        <w:t xml:space="preserve">6. </w:t>
      </w:r>
      <w:r w:rsidR="7CFF0BA4" w:rsidRPr="234BDDE5">
        <w:rPr>
          <w:u w:val="single"/>
        </w:rPr>
        <w:t xml:space="preserve">A towing company that removes a vehicle from the scene of a vehicular accident shall remove all debris deposited upon the roadway by such vehicle. A towing company that removes a vehicle from the scene of a vehicular accident at the direction of the police department </w:t>
      </w:r>
      <w:r w:rsidR="7404F5C7" w:rsidRPr="234BDDE5">
        <w:rPr>
          <w:u w:val="single"/>
        </w:rPr>
        <w:t>pursuant to t</w:t>
      </w:r>
      <w:r w:rsidR="0968DE8C" w:rsidRPr="234BDDE5">
        <w:rPr>
          <w:u w:val="single"/>
        </w:rPr>
        <w:t>his section</w:t>
      </w:r>
      <w:r w:rsidR="7404F5C7" w:rsidRPr="234BDDE5">
        <w:rPr>
          <w:u w:val="single"/>
        </w:rPr>
        <w:t xml:space="preserve"> </w:t>
      </w:r>
      <w:r w:rsidR="7CFF0BA4" w:rsidRPr="234BDDE5">
        <w:rPr>
          <w:u w:val="single"/>
        </w:rPr>
        <w:t>shall not charge for such removal of debris from the roadway except to the extent authorized by the commissioner by rule.</w:t>
      </w:r>
    </w:p>
    <w:p w14:paraId="2C0F4121" w14:textId="77777777" w:rsidR="002F196D" w:rsidRPr="00AC5336" w:rsidRDefault="00595589" w:rsidP="00AC5336">
      <w:pPr>
        <w:spacing w:line="480" w:lineRule="auto"/>
        <w:jc w:val="both"/>
        <w:rPr>
          <w:u w:val="single"/>
        </w:rPr>
        <w:sectPr w:rsidR="002F196D" w:rsidRPr="00AC533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>§ 2.</w:t>
      </w:r>
      <w:r w:rsidR="00AC5336" w:rsidRPr="00AC5336">
        <w:t xml:space="preserve"> </w:t>
      </w:r>
      <w:r w:rsidR="00AC5336">
        <w:t>This local law takes effect immediately.</w:t>
      </w:r>
    </w:p>
    <w:p w14:paraId="60425FD6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D636E34" w14:textId="77777777" w:rsidR="00EB262D" w:rsidRDefault="00AC533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1A87BC73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C5336">
        <w:rPr>
          <w:sz w:val="18"/>
          <w:szCs w:val="18"/>
        </w:rPr>
        <w:t>13808</w:t>
      </w:r>
    </w:p>
    <w:p w14:paraId="5241BE63" w14:textId="60B9D47F" w:rsidR="002D5F4F" w:rsidRDefault="003A7FB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03/</w:t>
      </w:r>
      <w:r w:rsidR="00B3576C">
        <w:rPr>
          <w:sz w:val="18"/>
          <w:szCs w:val="18"/>
        </w:rPr>
        <w:t>30</w:t>
      </w:r>
      <w:r w:rsidR="00AC5336">
        <w:rPr>
          <w:sz w:val="18"/>
          <w:szCs w:val="18"/>
        </w:rPr>
        <w:t>/2020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2C26" w14:textId="77777777" w:rsidR="00AF7E45" w:rsidRDefault="00AF7E45">
      <w:r>
        <w:separator/>
      </w:r>
    </w:p>
    <w:p w14:paraId="5EE386F8" w14:textId="77777777" w:rsidR="00AF7E45" w:rsidRDefault="00AF7E45"/>
  </w:endnote>
  <w:endnote w:type="continuationSeparator" w:id="0">
    <w:p w14:paraId="5E402568" w14:textId="77777777" w:rsidR="00AF7E45" w:rsidRDefault="00AF7E45">
      <w:r>
        <w:continuationSeparator/>
      </w:r>
    </w:p>
    <w:p w14:paraId="5DE7F7FF" w14:textId="77777777" w:rsidR="00AF7E45" w:rsidRDefault="00AF7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57C65" w14:textId="0AF7B9D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2287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0BCF3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D868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5008" w14:textId="77777777" w:rsidR="00AF7E45" w:rsidRDefault="00AF7E45">
      <w:r>
        <w:separator/>
      </w:r>
    </w:p>
    <w:p w14:paraId="4AB83A6B" w14:textId="77777777" w:rsidR="00AF7E45" w:rsidRDefault="00AF7E45"/>
  </w:footnote>
  <w:footnote w:type="continuationSeparator" w:id="0">
    <w:p w14:paraId="300BCE6A" w14:textId="77777777" w:rsidR="00AF7E45" w:rsidRDefault="00AF7E45">
      <w:r>
        <w:continuationSeparator/>
      </w:r>
    </w:p>
    <w:p w14:paraId="4FFA7D84" w14:textId="77777777" w:rsidR="00AF7E45" w:rsidRDefault="00AF7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4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509BF"/>
    <w:rsid w:val="00150A27"/>
    <w:rsid w:val="00160547"/>
    <w:rsid w:val="00162FC0"/>
    <w:rsid w:val="00165627"/>
    <w:rsid w:val="00167107"/>
    <w:rsid w:val="00180BD2"/>
    <w:rsid w:val="00186327"/>
    <w:rsid w:val="001929BA"/>
    <w:rsid w:val="00195A80"/>
    <w:rsid w:val="001D4249"/>
    <w:rsid w:val="001F1659"/>
    <w:rsid w:val="00205741"/>
    <w:rsid w:val="00207323"/>
    <w:rsid w:val="0021642E"/>
    <w:rsid w:val="0022099D"/>
    <w:rsid w:val="00241F94"/>
    <w:rsid w:val="00242FA2"/>
    <w:rsid w:val="00247A57"/>
    <w:rsid w:val="00270162"/>
    <w:rsid w:val="00280955"/>
    <w:rsid w:val="00292C42"/>
    <w:rsid w:val="002A0FEC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A7FB3"/>
    <w:rsid w:val="003F26F9"/>
    <w:rsid w:val="003F3109"/>
    <w:rsid w:val="00432688"/>
    <w:rsid w:val="00444642"/>
    <w:rsid w:val="00447A01"/>
    <w:rsid w:val="00465293"/>
    <w:rsid w:val="004948B5"/>
    <w:rsid w:val="00497233"/>
    <w:rsid w:val="004B097C"/>
    <w:rsid w:val="004B77EA"/>
    <w:rsid w:val="004E1CF2"/>
    <w:rsid w:val="004F3343"/>
    <w:rsid w:val="005020E8"/>
    <w:rsid w:val="00550E96"/>
    <w:rsid w:val="00554C35"/>
    <w:rsid w:val="0057235A"/>
    <w:rsid w:val="00586366"/>
    <w:rsid w:val="00595589"/>
    <w:rsid w:val="005A1EBD"/>
    <w:rsid w:val="005A3B11"/>
    <w:rsid w:val="005B5DE4"/>
    <w:rsid w:val="005C6980"/>
    <w:rsid w:val="005D4A03"/>
    <w:rsid w:val="005E655A"/>
    <w:rsid w:val="005E7681"/>
    <w:rsid w:val="005F3AA6"/>
    <w:rsid w:val="00630AB3"/>
    <w:rsid w:val="006662DF"/>
    <w:rsid w:val="0067132C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33166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900ACB"/>
    <w:rsid w:val="00925D71"/>
    <w:rsid w:val="0094029B"/>
    <w:rsid w:val="009822E5"/>
    <w:rsid w:val="00990ECE"/>
    <w:rsid w:val="00A03635"/>
    <w:rsid w:val="00A10451"/>
    <w:rsid w:val="00A269C2"/>
    <w:rsid w:val="00A46ACE"/>
    <w:rsid w:val="00A531EC"/>
    <w:rsid w:val="00A654D0"/>
    <w:rsid w:val="00A93409"/>
    <w:rsid w:val="00AB60C7"/>
    <w:rsid w:val="00AC3BAA"/>
    <w:rsid w:val="00AC5336"/>
    <w:rsid w:val="00AD1881"/>
    <w:rsid w:val="00AE212E"/>
    <w:rsid w:val="00AF39A5"/>
    <w:rsid w:val="00AF7E45"/>
    <w:rsid w:val="00B15D83"/>
    <w:rsid w:val="00B1635A"/>
    <w:rsid w:val="00B30100"/>
    <w:rsid w:val="00B3576C"/>
    <w:rsid w:val="00B47730"/>
    <w:rsid w:val="00B915D9"/>
    <w:rsid w:val="00BA4408"/>
    <w:rsid w:val="00BA599A"/>
    <w:rsid w:val="00BB6434"/>
    <w:rsid w:val="00BC1806"/>
    <w:rsid w:val="00BD4E49"/>
    <w:rsid w:val="00BF76F0"/>
    <w:rsid w:val="00C86444"/>
    <w:rsid w:val="00C92A35"/>
    <w:rsid w:val="00C93F56"/>
    <w:rsid w:val="00C94327"/>
    <w:rsid w:val="00C96CEE"/>
    <w:rsid w:val="00CA09E2"/>
    <w:rsid w:val="00CA2899"/>
    <w:rsid w:val="00CA30A1"/>
    <w:rsid w:val="00CA6B5C"/>
    <w:rsid w:val="00CB78E3"/>
    <w:rsid w:val="00CC4ED3"/>
    <w:rsid w:val="00CE602C"/>
    <w:rsid w:val="00CF042E"/>
    <w:rsid w:val="00CF17D2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1626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0C34"/>
    <w:rsid w:val="00FB2FD6"/>
    <w:rsid w:val="00FC547E"/>
    <w:rsid w:val="00FE6209"/>
    <w:rsid w:val="00FF4160"/>
    <w:rsid w:val="0968DE8C"/>
    <w:rsid w:val="234BDDE5"/>
    <w:rsid w:val="35086ED1"/>
    <w:rsid w:val="3681BB8D"/>
    <w:rsid w:val="40157DCD"/>
    <w:rsid w:val="414736FB"/>
    <w:rsid w:val="472C74B2"/>
    <w:rsid w:val="5B6440FA"/>
    <w:rsid w:val="6844734E"/>
    <w:rsid w:val="7404F5C7"/>
    <w:rsid w:val="794E463E"/>
    <w:rsid w:val="7CFF0BA4"/>
    <w:rsid w:val="7EEDA517"/>
    <w:rsid w:val="7F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83AE0"/>
  <w15:docId w15:val="{A14214A0-A398-4B17-A20D-71877C2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32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32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F8E7-23E7-4E12-BC91-569216A8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9427B-915F-405B-8FFA-45A4B899F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3A78A-03BE-4A8C-9E76-3BCA90373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870E1-A85B-4BE2-98EE-1633C89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Murray, Christopher</dc:creator>
  <cp:lastModifiedBy>DelFranco, Ruthie</cp:lastModifiedBy>
  <cp:revision>5</cp:revision>
  <cp:lastPrinted>2013-04-22T14:57:00Z</cp:lastPrinted>
  <dcterms:created xsi:type="dcterms:W3CDTF">2020-04-02T15:34:00Z</dcterms:created>
  <dcterms:modified xsi:type="dcterms:W3CDTF">2021-12-27T16:03:00Z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