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8A931" w14:textId="4C5F4D80" w:rsidR="004E1CF2" w:rsidRDefault="004E1CF2" w:rsidP="00E97376">
      <w:pPr>
        <w:ind w:firstLine="0"/>
        <w:jc w:val="center"/>
      </w:pPr>
      <w:r>
        <w:t>Int. No.</w:t>
      </w:r>
      <w:r w:rsidR="000C21BB">
        <w:t xml:space="preserve"> 1927</w:t>
      </w:r>
    </w:p>
    <w:p w14:paraId="135FB6A3" w14:textId="77777777" w:rsidR="00E97376" w:rsidRDefault="00E97376" w:rsidP="00E97376">
      <w:pPr>
        <w:ind w:firstLine="0"/>
        <w:jc w:val="center"/>
      </w:pPr>
    </w:p>
    <w:p w14:paraId="4C0FA8EE" w14:textId="625ED0CB" w:rsidR="005B26A5" w:rsidRDefault="007A56F8" w:rsidP="007101A2">
      <w:pPr>
        <w:pStyle w:val="BodyText"/>
        <w:spacing w:line="240" w:lineRule="auto"/>
        <w:ind w:firstLine="0"/>
      </w:pPr>
      <w:r>
        <w:t>By Council Members Levin, the Speaker (Council Member Johnson), Kallos, Van Bramer, Chin, Lander, Rivera, Reynoso and Holden</w:t>
      </w:r>
    </w:p>
    <w:p w14:paraId="6A7CDA9A" w14:textId="77777777" w:rsidR="007A56F8" w:rsidRDefault="007A56F8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1AEC9BD5" w14:textId="77777777" w:rsidR="005B26A5" w:rsidRPr="005B26A5" w:rsidRDefault="005B26A5" w:rsidP="007101A2">
      <w:pPr>
        <w:pStyle w:val="BodyText"/>
        <w:spacing w:line="240" w:lineRule="auto"/>
        <w:ind w:firstLine="0"/>
        <w:rPr>
          <w:vanish/>
        </w:rPr>
      </w:pPr>
      <w:r w:rsidRPr="005B26A5">
        <w:rPr>
          <w:vanish/>
        </w:rPr>
        <w:t>..Title</w:t>
      </w:r>
    </w:p>
    <w:p w14:paraId="31413B0B" w14:textId="77777777" w:rsidR="005B26A5" w:rsidRDefault="005B26A5" w:rsidP="007101A2">
      <w:pPr>
        <w:pStyle w:val="BodyText"/>
        <w:spacing w:line="240" w:lineRule="auto"/>
        <w:ind w:firstLine="0"/>
      </w:pPr>
      <w:r>
        <w:t>A Local Law i</w:t>
      </w:r>
      <w:r w:rsidR="004E1CF2">
        <w:t>n relation to</w:t>
      </w:r>
      <w:r w:rsidR="00873B26">
        <w:t xml:space="preserve"> </w:t>
      </w:r>
      <w:r w:rsidR="00BA3C14">
        <w:t>requiring private rooms for single adults</w:t>
      </w:r>
    </w:p>
    <w:p w14:paraId="56C6229F" w14:textId="47E86BA4" w:rsidR="004E1CF2" w:rsidRPr="005B26A5" w:rsidRDefault="005B26A5" w:rsidP="007101A2">
      <w:pPr>
        <w:pStyle w:val="BodyText"/>
        <w:spacing w:line="240" w:lineRule="auto"/>
        <w:ind w:firstLine="0"/>
        <w:rPr>
          <w:vanish/>
        </w:rPr>
      </w:pPr>
      <w:r w:rsidRPr="005B26A5">
        <w:rPr>
          <w:vanish/>
        </w:rPr>
        <w:t>..Body</w:t>
      </w:r>
    </w:p>
    <w:p w14:paraId="0A2B0608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2F932A56" w14:textId="77777777" w:rsidR="004E1CF2" w:rsidRDefault="004E1CF2" w:rsidP="007101A2">
      <w:pPr>
        <w:ind w:firstLine="0"/>
        <w:jc w:val="both"/>
      </w:pPr>
      <w:proofErr w:type="gramStart"/>
      <w:r>
        <w:rPr>
          <w:u w:val="single"/>
        </w:rPr>
        <w:t>Be it enacted</w:t>
      </w:r>
      <w:proofErr w:type="gramEnd"/>
      <w:r>
        <w:rPr>
          <w:u w:val="single"/>
        </w:rPr>
        <w:t xml:space="preserve"> by the Council as follows</w:t>
      </w:r>
      <w:r w:rsidRPr="005B5DE4">
        <w:rPr>
          <w:u w:val="single"/>
        </w:rPr>
        <w:t>:</w:t>
      </w:r>
    </w:p>
    <w:p w14:paraId="3BCBFF62" w14:textId="77777777" w:rsidR="004E1CF2" w:rsidRDefault="004E1CF2" w:rsidP="006662DF">
      <w:pPr>
        <w:jc w:val="both"/>
      </w:pPr>
    </w:p>
    <w:p w14:paraId="1C1119C9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F1DFD3" w14:textId="7652952C" w:rsidR="00384205" w:rsidRDefault="007101A2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9320EA">
        <w:t>Private rooms</w:t>
      </w:r>
      <w:r w:rsidR="008E49A2">
        <w:t xml:space="preserve"> for single adults</w:t>
      </w:r>
      <w:r w:rsidR="00384205">
        <w:t>. a. For the purposes of this section, the following terms have the following meanings:</w:t>
      </w:r>
    </w:p>
    <w:p w14:paraId="3D6FA338" w14:textId="0833B81C" w:rsidR="007217FE" w:rsidRDefault="007217FE">
      <w:pPr>
        <w:spacing w:line="480" w:lineRule="auto"/>
        <w:jc w:val="both"/>
      </w:pPr>
      <w:r>
        <w:t>Department. The term “</w:t>
      </w:r>
      <w:r w:rsidR="0043076B">
        <w:t>department” meant the department of homeless services.</w:t>
      </w:r>
    </w:p>
    <w:p w14:paraId="7193C251" w14:textId="701B3374" w:rsidR="00FD5B54" w:rsidRDefault="00FD5B54" w:rsidP="00FD5B54">
      <w:pPr>
        <w:spacing w:line="480" w:lineRule="auto"/>
      </w:pPr>
      <w:r>
        <w:t xml:space="preserve">Private room. The term “private room” means a room used for sleeping </w:t>
      </w:r>
      <w:r w:rsidR="00DE4CC0">
        <w:t xml:space="preserve">with an internally adjoining restroom </w:t>
      </w:r>
      <w:r>
        <w:t xml:space="preserve">that </w:t>
      </w:r>
      <w:proofErr w:type="gramStart"/>
      <w:r>
        <w:t>is assigned</w:t>
      </w:r>
      <w:proofErr w:type="gramEnd"/>
      <w:r>
        <w:t xml:space="preserve"> to no more than one person</w:t>
      </w:r>
      <w:r w:rsidR="004F59EF">
        <w:t>.</w:t>
      </w:r>
      <w:r>
        <w:t xml:space="preserve"> </w:t>
      </w:r>
    </w:p>
    <w:p w14:paraId="4EC404E8" w14:textId="58850CEB" w:rsidR="00FD5B54" w:rsidRDefault="00FD5B54" w:rsidP="00FD5B54">
      <w:pPr>
        <w:spacing w:line="480" w:lineRule="auto"/>
        <w:jc w:val="both"/>
      </w:pPr>
      <w:r>
        <w:t xml:space="preserve">Shelter. The term “shelter” means temporary emergency housing provided to individuals </w:t>
      </w:r>
      <w:proofErr w:type="gramStart"/>
      <w:r>
        <w:t>experiencing</w:t>
      </w:r>
      <w:proofErr w:type="gramEnd"/>
      <w:r>
        <w:t xml:space="preserve"> homelessness by the department or a provider under contract or similar agreement with the department.</w:t>
      </w:r>
    </w:p>
    <w:p w14:paraId="2B67D063" w14:textId="77777777" w:rsidR="00734DEF" w:rsidRDefault="007D2DB6" w:rsidP="004F59EF">
      <w:pPr>
        <w:spacing w:line="480" w:lineRule="auto"/>
      </w:pPr>
      <w:r>
        <w:t>Single adult</w:t>
      </w:r>
      <w:r w:rsidR="00384205">
        <w:t>. The term “</w:t>
      </w:r>
      <w:r w:rsidR="008D1B06">
        <w:t>single adult</w:t>
      </w:r>
      <w:r w:rsidR="00384205">
        <w:t xml:space="preserve">” </w:t>
      </w:r>
      <w:r w:rsidR="00517F35">
        <w:t>means</w:t>
      </w:r>
      <w:r w:rsidR="00DE3911">
        <w:t xml:space="preserve"> an adult without </w:t>
      </w:r>
      <w:r w:rsidR="002E4EDE">
        <w:t>an</w:t>
      </w:r>
      <w:r w:rsidR="00DE3911">
        <w:t xml:space="preserve"> </w:t>
      </w:r>
      <w:r w:rsidR="002E4EDE">
        <w:t>accompanying adult or child</w:t>
      </w:r>
      <w:r w:rsidR="00432AAA">
        <w:t xml:space="preserve"> </w:t>
      </w:r>
      <w:r w:rsidR="009215D4">
        <w:t>experiencing homelessness</w:t>
      </w:r>
      <w:r w:rsidR="002E4EDE">
        <w:t>.</w:t>
      </w:r>
    </w:p>
    <w:p w14:paraId="703C01E9" w14:textId="15AE8BD3" w:rsidR="00384205" w:rsidRDefault="00384205" w:rsidP="004F59EF">
      <w:pPr>
        <w:spacing w:line="480" w:lineRule="auto"/>
      </w:pPr>
      <w:r>
        <w:t xml:space="preserve">b. </w:t>
      </w:r>
      <w:r w:rsidR="00AC3586">
        <w:t>T</w:t>
      </w:r>
      <w:r w:rsidR="00805708" w:rsidRPr="00805708">
        <w:t xml:space="preserve">he </w:t>
      </w:r>
      <w:r w:rsidR="00805708">
        <w:t>department</w:t>
      </w:r>
      <w:r w:rsidR="00805708" w:rsidRPr="00805708">
        <w:t xml:space="preserve"> shall </w:t>
      </w:r>
      <w:r w:rsidR="00432AAA">
        <w:t>provide</w:t>
      </w:r>
      <w:r w:rsidR="00805708">
        <w:t xml:space="preserve"> all single adults</w:t>
      </w:r>
      <w:r w:rsidR="00BD23D2">
        <w:t xml:space="preserve"> residing in </w:t>
      </w:r>
      <w:r w:rsidR="00AC3586">
        <w:t xml:space="preserve">a </w:t>
      </w:r>
      <w:r w:rsidR="00BD23D2">
        <w:t>shelter</w:t>
      </w:r>
      <w:r w:rsidR="00805708" w:rsidRPr="00805708">
        <w:t xml:space="preserve"> </w:t>
      </w:r>
      <w:r w:rsidR="00906B20">
        <w:t>or eligible for placement in a shelter</w:t>
      </w:r>
      <w:r w:rsidR="00215516">
        <w:t xml:space="preserve"> with the option of a private room</w:t>
      </w:r>
      <w:r w:rsidR="00BD23D2">
        <w:t>.</w:t>
      </w:r>
      <w:r w:rsidR="00CC27B0">
        <w:t xml:space="preserve"> </w:t>
      </w:r>
      <w:r w:rsidR="0042751F">
        <w:t xml:space="preserve">The department shall provide all single adults residing in a shelter with </w:t>
      </w:r>
      <w:r w:rsidR="00614E09">
        <w:t xml:space="preserve">24 </w:t>
      </w:r>
      <w:proofErr w:type="spellStart"/>
      <w:r w:rsidR="00B4663B">
        <w:t>hours notice</w:t>
      </w:r>
      <w:proofErr w:type="spellEnd"/>
      <w:r w:rsidR="00765031">
        <w:t xml:space="preserve"> before they </w:t>
      </w:r>
      <w:proofErr w:type="gramStart"/>
      <w:r w:rsidR="00765031">
        <w:t xml:space="preserve">are </w:t>
      </w:r>
      <w:r w:rsidR="0042751F">
        <w:t>transferred</w:t>
      </w:r>
      <w:proofErr w:type="gramEnd"/>
      <w:r w:rsidR="0042751F">
        <w:t xml:space="preserve"> </w:t>
      </w:r>
      <w:r w:rsidR="00614E09">
        <w:t xml:space="preserve">to </w:t>
      </w:r>
      <w:r w:rsidR="00130852">
        <w:t xml:space="preserve">such </w:t>
      </w:r>
      <w:r w:rsidR="00765031">
        <w:t>private</w:t>
      </w:r>
      <w:r w:rsidR="00614E09">
        <w:t xml:space="preserve"> rooms.</w:t>
      </w:r>
    </w:p>
    <w:p w14:paraId="0005FCDE" w14:textId="4484E38D" w:rsidR="002047C2" w:rsidRDefault="000717E6" w:rsidP="002047C2">
      <w:pPr>
        <w:spacing w:line="480" w:lineRule="auto"/>
        <w:jc w:val="both"/>
      </w:pPr>
      <w:proofErr w:type="gramStart"/>
      <w:r>
        <w:t>c.</w:t>
      </w:r>
      <w:r w:rsidRPr="000717E6">
        <w:t xml:space="preserve"> </w:t>
      </w:r>
      <w:r w:rsidR="000B2D4D">
        <w:t>The department shall ensure that all</w:t>
      </w:r>
      <w:r>
        <w:t xml:space="preserve"> </w:t>
      </w:r>
      <w:r w:rsidR="00D92255">
        <w:t>shelters</w:t>
      </w:r>
      <w:r w:rsidRPr="000717E6">
        <w:t xml:space="preserve"> </w:t>
      </w:r>
      <w:r w:rsidR="000B2D4D">
        <w:t>implement</w:t>
      </w:r>
      <w:r w:rsidRPr="000717E6">
        <w:t xml:space="preserve"> protocols </w:t>
      </w:r>
      <w:r w:rsidR="000B2D4D">
        <w:t>to</w:t>
      </w:r>
      <w:r w:rsidRPr="000717E6">
        <w:t xml:space="preserve"> reduce the risk of COVID-19 </w:t>
      </w:r>
      <w:r w:rsidR="00D92255">
        <w:t xml:space="preserve">infection </w:t>
      </w:r>
      <w:r w:rsidRPr="000717E6">
        <w:t xml:space="preserve">spread through </w:t>
      </w:r>
      <w:r>
        <w:t>such</w:t>
      </w:r>
      <w:r w:rsidR="00F24397">
        <w:t xml:space="preserve"> facilities, including but not limited to</w:t>
      </w:r>
      <w:r w:rsidR="000B2D4D">
        <w:t>,</w:t>
      </w:r>
      <w:r w:rsidR="00F24397">
        <w:t xml:space="preserve"> </w:t>
      </w:r>
      <w:r w:rsidR="004C65E6">
        <w:t xml:space="preserve">ensuring that beds </w:t>
      </w:r>
      <w:r w:rsidR="00F24397" w:rsidRPr="00F24397">
        <w:t>are located at least six feet apart</w:t>
      </w:r>
      <w:r w:rsidR="00D92255">
        <w:t xml:space="preserve"> from each other</w:t>
      </w:r>
      <w:r w:rsidR="00F24397" w:rsidRPr="00F24397">
        <w:t>, unless located in a private room and requiring that</w:t>
      </w:r>
      <w:r w:rsidR="002047C2">
        <w:t>, where practicable,</w:t>
      </w:r>
      <w:r w:rsidR="00F24397" w:rsidRPr="00F24397">
        <w:t xml:space="preserve"> </w:t>
      </w:r>
      <w:r w:rsidR="004C65E6">
        <w:t>staff</w:t>
      </w:r>
      <w:r w:rsidR="00D92255">
        <w:t xml:space="preserve"> of such facilities</w:t>
      </w:r>
      <w:r w:rsidR="002047C2">
        <w:t xml:space="preserve"> </w:t>
      </w:r>
      <w:r w:rsidR="00F24397" w:rsidRPr="00F24397">
        <w:t>maintain a distance of at least six feet from one another at all times.</w:t>
      </w:r>
      <w:proofErr w:type="gramEnd"/>
    </w:p>
    <w:p w14:paraId="2515B953" w14:textId="2CD52BA2" w:rsidR="00B8521B" w:rsidRDefault="00462226" w:rsidP="00B8521B">
      <w:pPr>
        <w:spacing w:line="480" w:lineRule="auto"/>
        <w:jc w:val="both"/>
      </w:pPr>
      <w:proofErr w:type="gramStart"/>
      <w:r>
        <w:lastRenderedPageBreak/>
        <w:t xml:space="preserve">d. </w:t>
      </w:r>
      <w:r w:rsidR="00E227B0">
        <w:t xml:space="preserve">No later than one day after this local law takes effect, </w:t>
      </w:r>
      <w:r w:rsidR="00906B20">
        <w:t xml:space="preserve">and </w:t>
      </w:r>
      <w:r w:rsidR="005B0B3B">
        <w:t>every day</w:t>
      </w:r>
      <w:r w:rsidR="00906B20">
        <w:t xml:space="preserve"> thereafter, </w:t>
      </w:r>
      <w:r w:rsidR="00E227B0">
        <w:t xml:space="preserve">the department shall </w:t>
      </w:r>
      <w:r w:rsidR="00B8521B">
        <w:t xml:space="preserve">provide the speaker of the council with a report </w:t>
      </w:r>
      <w:r w:rsidR="00AC3586">
        <w:t xml:space="preserve">including </w:t>
      </w:r>
      <w:r w:rsidR="00B8521B">
        <w:t xml:space="preserve">the number of rooms the department has made available to </w:t>
      </w:r>
      <w:r w:rsidR="00906B20">
        <w:t xml:space="preserve">single adults </w:t>
      </w:r>
      <w:r w:rsidR="00B8521B">
        <w:t xml:space="preserve">and </w:t>
      </w:r>
      <w:r w:rsidR="00AC3586">
        <w:t xml:space="preserve">are </w:t>
      </w:r>
      <w:r w:rsidR="00B8521B">
        <w:t xml:space="preserve">occupied by single adults pursuant to subdivision b of this </w:t>
      </w:r>
      <w:r w:rsidR="00906B20">
        <w:t>section;</w:t>
      </w:r>
      <w:r w:rsidR="00B8521B">
        <w:t xml:space="preserve"> the unmet need, if any, for</w:t>
      </w:r>
      <w:r w:rsidR="00906B20">
        <w:t xml:space="preserve"> private rooms </w:t>
      </w:r>
      <w:r w:rsidR="00AC3586">
        <w:t xml:space="preserve">for </w:t>
      </w:r>
      <w:r w:rsidR="00906B20">
        <w:t>single adults;</w:t>
      </w:r>
      <w:r w:rsidR="00B8521B">
        <w:t xml:space="preserve"> and aggregated demographic information</w:t>
      </w:r>
      <w:r w:rsidR="005B0B3B">
        <w:t>, including race, age, gender identity and previous residence,</w:t>
      </w:r>
      <w:r w:rsidR="00B8521B">
        <w:t xml:space="preserve"> of single adults occupying private rooms provided by the department.</w:t>
      </w:r>
      <w:proofErr w:type="gramEnd"/>
    </w:p>
    <w:p w14:paraId="0C782C06" w14:textId="21087374" w:rsidR="005B0B3B" w:rsidRDefault="005B0B3B" w:rsidP="005B0B3B">
      <w:pPr>
        <w:spacing w:line="480" w:lineRule="auto"/>
        <w:jc w:val="both"/>
      </w:pPr>
      <w:r>
        <w:t xml:space="preserve">e. </w:t>
      </w:r>
      <w:r w:rsidR="00AC3586">
        <w:t>T</w:t>
      </w:r>
      <w:r>
        <w:t>he department shall develop a plan for shelters to reduce the risk of COVID-19 infection spread. The department shall publish such plan on its website and distribute such plan to each shelter</w:t>
      </w:r>
      <w:r w:rsidR="00AC3586">
        <w:t xml:space="preserve"> no later than one day after this local law takes effect</w:t>
      </w:r>
      <w:r>
        <w:t>. Each shelter shall implement such plan immediately upon receipt.</w:t>
      </w:r>
    </w:p>
    <w:p w14:paraId="2E360F7E" w14:textId="04E69052" w:rsidR="00BB5B3D" w:rsidRPr="00BB5B3D" w:rsidRDefault="00906B20" w:rsidP="00B8521B">
      <w:pPr>
        <w:spacing w:line="480" w:lineRule="auto"/>
        <w:jc w:val="both"/>
      </w:pPr>
      <w:proofErr w:type="gramStart"/>
      <w:r>
        <w:t>f</w:t>
      </w:r>
      <w:r w:rsidR="00BB5B3D" w:rsidRPr="00BB5B3D">
        <w:t xml:space="preserve">. The requirements imposed pursuant to subdivision b of </w:t>
      </w:r>
      <w:r w:rsidR="00BB5B3D">
        <w:t>this</w:t>
      </w:r>
      <w:r w:rsidR="00BB5B3D" w:rsidRPr="00BB5B3D">
        <w:t xml:space="preserve"> section shall no longer apply upon the expiration or repeal of an executive order declaring a State disaster emergency pursuant to section 29-a of article 2-B of the executive law or an executive order by the mayor in relation to COVID-19 that restricts gatherings of individuals in the city.</w:t>
      </w:r>
      <w:proofErr w:type="gramEnd"/>
    </w:p>
    <w:p w14:paraId="492248D2" w14:textId="5B75B93E" w:rsidR="004E1CF2" w:rsidRPr="00BB5B3D" w:rsidRDefault="00595589" w:rsidP="00BB5B3D">
      <w:pPr>
        <w:spacing w:line="480" w:lineRule="auto"/>
        <w:jc w:val="both"/>
      </w:pPr>
      <w:r w:rsidRPr="00BB5B3D">
        <w:t>§ 2</w:t>
      </w:r>
      <w:r w:rsidR="00384205" w:rsidRPr="00BB5B3D">
        <w:t xml:space="preserve">. This local law takes effect </w:t>
      </w:r>
      <w:r w:rsidR="007D2DB6" w:rsidRPr="00BB5B3D">
        <w:t>immediately</w:t>
      </w:r>
      <w:r w:rsidR="004F59EF">
        <w:t>.</w:t>
      </w:r>
    </w:p>
    <w:p w14:paraId="43507FD3" w14:textId="77777777" w:rsidR="002F196D" w:rsidRPr="00BB5B3D" w:rsidRDefault="002F196D" w:rsidP="00BB5B3D">
      <w:pPr>
        <w:spacing w:line="480" w:lineRule="auto"/>
        <w:ind w:firstLine="0"/>
        <w:jc w:val="both"/>
        <w:sectPr w:rsidR="002F196D" w:rsidRPr="00BB5B3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02448BD6" w14:textId="77777777" w:rsidR="00B47730" w:rsidRPr="00BB5B3D" w:rsidRDefault="00B47730" w:rsidP="00BB5B3D">
      <w:pPr>
        <w:spacing w:line="480" w:lineRule="auto"/>
        <w:ind w:firstLine="0"/>
        <w:jc w:val="both"/>
      </w:pPr>
    </w:p>
    <w:p w14:paraId="1AB53D7A" w14:textId="77777777" w:rsidR="00EB262D" w:rsidRPr="004F59EF" w:rsidRDefault="00FC6673" w:rsidP="004F59EF">
      <w:pPr>
        <w:ind w:firstLine="0"/>
        <w:jc w:val="both"/>
        <w:rPr>
          <w:sz w:val="20"/>
          <w:szCs w:val="20"/>
        </w:rPr>
      </w:pPr>
      <w:r w:rsidRPr="004F59EF">
        <w:rPr>
          <w:sz w:val="20"/>
          <w:szCs w:val="20"/>
        </w:rPr>
        <w:t>ACK</w:t>
      </w:r>
    </w:p>
    <w:p w14:paraId="360435A8" w14:textId="2F4E256B" w:rsidR="004E1CF2" w:rsidRPr="004F59EF" w:rsidRDefault="004E1CF2" w:rsidP="004F59EF">
      <w:pPr>
        <w:ind w:firstLine="0"/>
        <w:jc w:val="both"/>
        <w:rPr>
          <w:sz w:val="20"/>
          <w:szCs w:val="20"/>
        </w:rPr>
      </w:pPr>
      <w:r w:rsidRPr="004F59EF">
        <w:rPr>
          <w:sz w:val="20"/>
          <w:szCs w:val="20"/>
        </w:rPr>
        <w:t xml:space="preserve">LS </w:t>
      </w:r>
      <w:r w:rsidR="00B47730" w:rsidRPr="004F59EF">
        <w:rPr>
          <w:sz w:val="20"/>
          <w:szCs w:val="20"/>
        </w:rPr>
        <w:t>#</w:t>
      </w:r>
      <w:r w:rsidR="004F59EF">
        <w:rPr>
          <w:sz w:val="20"/>
          <w:szCs w:val="20"/>
        </w:rPr>
        <w:t>14747</w:t>
      </w:r>
    </w:p>
    <w:p w14:paraId="5A8B51AF" w14:textId="274CBBF1" w:rsidR="004E1CF2" w:rsidRPr="004F59EF" w:rsidRDefault="004F59EF" w:rsidP="004F59EF">
      <w:pPr>
        <w:ind w:firstLine="0"/>
        <w:rPr>
          <w:sz w:val="20"/>
          <w:szCs w:val="20"/>
        </w:rPr>
      </w:pPr>
      <w:r>
        <w:rPr>
          <w:sz w:val="20"/>
          <w:szCs w:val="20"/>
        </w:rPr>
        <w:t>4/20/20 12:</w:t>
      </w:r>
      <w:r w:rsidR="00130852">
        <w:rPr>
          <w:sz w:val="20"/>
          <w:szCs w:val="20"/>
        </w:rPr>
        <w:t>58PM</w:t>
      </w:r>
    </w:p>
    <w:p w14:paraId="2DC996BE" w14:textId="77777777" w:rsidR="00AE212E" w:rsidRDefault="00AE212E" w:rsidP="007101A2">
      <w:pPr>
        <w:ind w:firstLine="0"/>
        <w:rPr>
          <w:sz w:val="18"/>
          <w:szCs w:val="18"/>
        </w:rPr>
      </w:pPr>
    </w:p>
    <w:p w14:paraId="29A8CDA4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40EAA" w14:textId="77777777" w:rsidR="00314D9B" w:rsidRDefault="00314D9B">
      <w:r>
        <w:separator/>
      </w:r>
    </w:p>
    <w:p w14:paraId="0EB36854" w14:textId="77777777" w:rsidR="00314D9B" w:rsidRDefault="00314D9B"/>
  </w:endnote>
  <w:endnote w:type="continuationSeparator" w:id="0">
    <w:p w14:paraId="492262DC" w14:textId="77777777" w:rsidR="00314D9B" w:rsidRDefault="00314D9B">
      <w:r>
        <w:continuationSeparator/>
      </w:r>
    </w:p>
    <w:p w14:paraId="47378024" w14:textId="77777777" w:rsidR="00314D9B" w:rsidRDefault="00314D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1D39FB" w14:textId="63DF65F6" w:rsidR="007217FE" w:rsidRDefault="007217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6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460CDB" w14:textId="77777777" w:rsidR="007217FE" w:rsidRDefault="007217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B7911" w14:textId="77777777" w:rsidR="007217FE" w:rsidRDefault="007217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CE0735D" w14:textId="77777777" w:rsidR="007217FE" w:rsidRDefault="00721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4440C" w14:textId="77777777" w:rsidR="00314D9B" w:rsidRDefault="00314D9B">
      <w:r>
        <w:separator/>
      </w:r>
    </w:p>
    <w:p w14:paraId="2D93867C" w14:textId="77777777" w:rsidR="00314D9B" w:rsidRDefault="00314D9B"/>
  </w:footnote>
  <w:footnote w:type="continuationSeparator" w:id="0">
    <w:p w14:paraId="47BF3B0A" w14:textId="77777777" w:rsidR="00314D9B" w:rsidRDefault="00314D9B">
      <w:r>
        <w:continuationSeparator/>
      </w:r>
    </w:p>
    <w:p w14:paraId="0E48D237" w14:textId="77777777" w:rsidR="00314D9B" w:rsidRDefault="00314D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10"/>
    <w:rsid w:val="00012E12"/>
    <w:rsid w:val="000135A3"/>
    <w:rsid w:val="00035181"/>
    <w:rsid w:val="000502BC"/>
    <w:rsid w:val="00056BB0"/>
    <w:rsid w:val="00064AFB"/>
    <w:rsid w:val="000717E6"/>
    <w:rsid w:val="0009173E"/>
    <w:rsid w:val="00094A70"/>
    <w:rsid w:val="000B2D4D"/>
    <w:rsid w:val="000C21BB"/>
    <w:rsid w:val="000D4A7F"/>
    <w:rsid w:val="001073BD"/>
    <w:rsid w:val="00111452"/>
    <w:rsid w:val="00115B31"/>
    <w:rsid w:val="001231A8"/>
    <w:rsid w:val="00130852"/>
    <w:rsid w:val="001509BF"/>
    <w:rsid w:val="00150A27"/>
    <w:rsid w:val="00162FC0"/>
    <w:rsid w:val="00165627"/>
    <w:rsid w:val="00167107"/>
    <w:rsid w:val="001712DE"/>
    <w:rsid w:val="00180BD2"/>
    <w:rsid w:val="00195A80"/>
    <w:rsid w:val="001D4249"/>
    <w:rsid w:val="002047C2"/>
    <w:rsid w:val="00205741"/>
    <w:rsid w:val="00207323"/>
    <w:rsid w:val="00215516"/>
    <w:rsid w:val="0021642E"/>
    <w:rsid w:val="0022099D"/>
    <w:rsid w:val="00241F94"/>
    <w:rsid w:val="00270162"/>
    <w:rsid w:val="00275CD4"/>
    <w:rsid w:val="00280955"/>
    <w:rsid w:val="00290F67"/>
    <w:rsid w:val="00292C42"/>
    <w:rsid w:val="002C4435"/>
    <w:rsid w:val="002D5F4F"/>
    <w:rsid w:val="002E4EDE"/>
    <w:rsid w:val="002F196D"/>
    <w:rsid w:val="002F269C"/>
    <w:rsid w:val="002F78A3"/>
    <w:rsid w:val="00301E5D"/>
    <w:rsid w:val="00302C36"/>
    <w:rsid w:val="00314D9B"/>
    <w:rsid w:val="00320D3B"/>
    <w:rsid w:val="0033027F"/>
    <w:rsid w:val="003447CD"/>
    <w:rsid w:val="00352B11"/>
    <w:rsid w:val="00352CA7"/>
    <w:rsid w:val="003720CF"/>
    <w:rsid w:val="00384205"/>
    <w:rsid w:val="003874A1"/>
    <w:rsid w:val="00387754"/>
    <w:rsid w:val="003A29EF"/>
    <w:rsid w:val="003A75C2"/>
    <w:rsid w:val="003F26F9"/>
    <w:rsid w:val="003F3109"/>
    <w:rsid w:val="0042751F"/>
    <w:rsid w:val="0043076B"/>
    <w:rsid w:val="00432688"/>
    <w:rsid w:val="00432AAA"/>
    <w:rsid w:val="004345AD"/>
    <w:rsid w:val="00444642"/>
    <w:rsid w:val="00447A01"/>
    <w:rsid w:val="00462226"/>
    <w:rsid w:val="00465293"/>
    <w:rsid w:val="004948B5"/>
    <w:rsid w:val="00497233"/>
    <w:rsid w:val="004A0942"/>
    <w:rsid w:val="004B097C"/>
    <w:rsid w:val="004C65E6"/>
    <w:rsid w:val="004E1CF2"/>
    <w:rsid w:val="004F3343"/>
    <w:rsid w:val="004F59EF"/>
    <w:rsid w:val="005020E8"/>
    <w:rsid w:val="00502610"/>
    <w:rsid w:val="00517F35"/>
    <w:rsid w:val="00550E96"/>
    <w:rsid w:val="00554C35"/>
    <w:rsid w:val="0057235A"/>
    <w:rsid w:val="00586366"/>
    <w:rsid w:val="00595589"/>
    <w:rsid w:val="005A1EBD"/>
    <w:rsid w:val="005A3C37"/>
    <w:rsid w:val="005B0B3B"/>
    <w:rsid w:val="005B26A5"/>
    <w:rsid w:val="005B5DE4"/>
    <w:rsid w:val="005C6980"/>
    <w:rsid w:val="005D4A03"/>
    <w:rsid w:val="005E655A"/>
    <w:rsid w:val="005E7681"/>
    <w:rsid w:val="005F3AA6"/>
    <w:rsid w:val="006034DE"/>
    <w:rsid w:val="00614E09"/>
    <w:rsid w:val="00630AB3"/>
    <w:rsid w:val="00637901"/>
    <w:rsid w:val="006662DF"/>
    <w:rsid w:val="00672F58"/>
    <w:rsid w:val="00681A93"/>
    <w:rsid w:val="00687344"/>
    <w:rsid w:val="00695E0F"/>
    <w:rsid w:val="006A691C"/>
    <w:rsid w:val="006B26AF"/>
    <w:rsid w:val="006B590A"/>
    <w:rsid w:val="006B5AB9"/>
    <w:rsid w:val="006C29D8"/>
    <w:rsid w:val="006D3E3C"/>
    <w:rsid w:val="006D562C"/>
    <w:rsid w:val="006F5CC7"/>
    <w:rsid w:val="007101A2"/>
    <w:rsid w:val="007217FE"/>
    <w:rsid w:val="007218EB"/>
    <w:rsid w:val="0072551E"/>
    <w:rsid w:val="00727F04"/>
    <w:rsid w:val="00734DEF"/>
    <w:rsid w:val="00750030"/>
    <w:rsid w:val="00765031"/>
    <w:rsid w:val="00767CD4"/>
    <w:rsid w:val="00770B9A"/>
    <w:rsid w:val="007A1A40"/>
    <w:rsid w:val="007A56F8"/>
    <w:rsid w:val="007B293E"/>
    <w:rsid w:val="007B6497"/>
    <w:rsid w:val="007C1D9D"/>
    <w:rsid w:val="007C6893"/>
    <w:rsid w:val="007D2DB6"/>
    <w:rsid w:val="007E73C5"/>
    <w:rsid w:val="007E79D5"/>
    <w:rsid w:val="007F0A63"/>
    <w:rsid w:val="007F4087"/>
    <w:rsid w:val="00805708"/>
    <w:rsid w:val="00806569"/>
    <w:rsid w:val="008167F4"/>
    <w:rsid w:val="0083646C"/>
    <w:rsid w:val="0085260B"/>
    <w:rsid w:val="00853E42"/>
    <w:rsid w:val="00872BFD"/>
    <w:rsid w:val="00873B26"/>
    <w:rsid w:val="00880099"/>
    <w:rsid w:val="00896CED"/>
    <w:rsid w:val="008A7115"/>
    <w:rsid w:val="008D1B06"/>
    <w:rsid w:val="008E28FA"/>
    <w:rsid w:val="008E49A2"/>
    <w:rsid w:val="008F0B17"/>
    <w:rsid w:val="008F65FB"/>
    <w:rsid w:val="008F6704"/>
    <w:rsid w:val="00900ACB"/>
    <w:rsid w:val="00906B20"/>
    <w:rsid w:val="009215D4"/>
    <w:rsid w:val="00925D71"/>
    <w:rsid w:val="009260B9"/>
    <w:rsid w:val="009320EA"/>
    <w:rsid w:val="0094029B"/>
    <w:rsid w:val="00962973"/>
    <w:rsid w:val="009822E5"/>
    <w:rsid w:val="00990ECE"/>
    <w:rsid w:val="009D337A"/>
    <w:rsid w:val="009F1B43"/>
    <w:rsid w:val="00A03635"/>
    <w:rsid w:val="00A10451"/>
    <w:rsid w:val="00A269C2"/>
    <w:rsid w:val="00A46ACE"/>
    <w:rsid w:val="00A531EC"/>
    <w:rsid w:val="00A654D0"/>
    <w:rsid w:val="00A762F4"/>
    <w:rsid w:val="00AC3586"/>
    <w:rsid w:val="00AC6955"/>
    <w:rsid w:val="00AD1881"/>
    <w:rsid w:val="00AD5694"/>
    <w:rsid w:val="00AE212E"/>
    <w:rsid w:val="00AF39A5"/>
    <w:rsid w:val="00B15D83"/>
    <w:rsid w:val="00B1635A"/>
    <w:rsid w:val="00B30100"/>
    <w:rsid w:val="00B4663B"/>
    <w:rsid w:val="00B47730"/>
    <w:rsid w:val="00B827EF"/>
    <w:rsid w:val="00B8521B"/>
    <w:rsid w:val="00BA3C14"/>
    <w:rsid w:val="00BA4408"/>
    <w:rsid w:val="00BA599A"/>
    <w:rsid w:val="00BB5B3D"/>
    <w:rsid w:val="00BB6434"/>
    <w:rsid w:val="00BC1806"/>
    <w:rsid w:val="00BD23D2"/>
    <w:rsid w:val="00BD4E49"/>
    <w:rsid w:val="00BD6DD8"/>
    <w:rsid w:val="00BF76F0"/>
    <w:rsid w:val="00C17D72"/>
    <w:rsid w:val="00C92A35"/>
    <w:rsid w:val="00C93F56"/>
    <w:rsid w:val="00C96CEE"/>
    <w:rsid w:val="00CA09E2"/>
    <w:rsid w:val="00CA2899"/>
    <w:rsid w:val="00CA30A1"/>
    <w:rsid w:val="00CA6B5C"/>
    <w:rsid w:val="00CC26F8"/>
    <w:rsid w:val="00CC27B0"/>
    <w:rsid w:val="00CC4ED3"/>
    <w:rsid w:val="00CE04FB"/>
    <w:rsid w:val="00CE602C"/>
    <w:rsid w:val="00CF17D2"/>
    <w:rsid w:val="00D30A34"/>
    <w:rsid w:val="00D51EF5"/>
    <w:rsid w:val="00D52CE9"/>
    <w:rsid w:val="00D92255"/>
    <w:rsid w:val="00D929DF"/>
    <w:rsid w:val="00D94395"/>
    <w:rsid w:val="00D975BE"/>
    <w:rsid w:val="00DB6BFB"/>
    <w:rsid w:val="00DC57C0"/>
    <w:rsid w:val="00DC7A6E"/>
    <w:rsid w:val="00DE3911"/>
    <w:rsid w:val="00DE4CC0"/>
    <w:rsid w:val="00DE6E46"/>
    <w:rsid w:val="00DF1EEA"/>
    <w:rsid w:val="00DF7976"/>
    <w:rsid w:val="00E0423E"/>
    <w:rsid w:val="00E06550"/>
    <w:rsid w:val="00E13406"/>
    <w:rsid w:val="00E20C8E"/>
    <w:rsid w:val="00E227B0"/>
    <w:rsid w:val="00E2750B"/>
    <w:rsid w:val="00E310B4"/>
    <w:rsid w:val="00E329C7"/>
    <w:rsid w:val="00E34500"/>
    <w:rsid w:val="00E37C8F"/>
    <w:rsid w:val="00E42EF6"/>
    <w:rsid w:val="00E54698"/>
    <w:rsid w:val="00E611AD"/>
    <w:rsid w:val="00E611DE"/>
    <w:rsid w:val="00E84A4E"/>
    <w:rsid w:val="00E9159F"/>
    <w:rsid w:val="00E96AB4"/>
    <w:rsid w:val="00E97376"/>
    <w:rsid w:val="00EB262D"/>
    <w:rsid w:val="00EB4F54"/>
    <w:rsid w:val="00EB5A95"/>
    <w:rsid w:val="00ED266D"/>
    <w:rsid w:val="00ED2846"/>
    <w:rsid w:val="00ED6ADF"/>
    <w:rsid w:val="00EE2F54"/>
    <w:rsid w:val="00EF1E62"/>
    <w:rsid w:val="00F01C1E"/>
    <w:rsid w:val="00F0418B"/>
    <w:rsid w:val="00F12CB7"/>
    <w:rsid w:val="00F1371E"/>
    <w:rsid w:val="00F23C44"/>
    <w:rsid w:val="00F24397"/>
    <w:rsid w:val="00F251E7"/>
    <w:rsid w:val="00F33321"/>
    <w:rsid w:val="00F34140"/>
    <w:rsid w:val="00F60349"/>
    <w:rsid w:val="00FA1F42"/>
    <w:rsid w:val="00FA5BBD"/>
    <w:rsid w:val="00FA63F7"/>
    <w:rsid w:val="00FB2FD6"/>
    <w:rsid w:val="00FC547E"/>
    <w:rsid w:val="00FC6673"/>
    <w:rsid w:val="00FD5B54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150DC7"/>
  <w15:docId w15:val="{F5ACC77C-CA48-42F3-BF36-B71CD30C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0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F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F6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F6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C6917-0B9A-480E-8EC6-67BD7FE6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Aminta Kilawan</dc:creator>
  <cp:lastModifiedBy>DelFranco, Ruthie</cp:lastModifiedBy>
  <cp:revision>10</cp:revision>
  <cp:lastPrinted>2013-04-22T14:57:00Z</cp:lastPrinted>
  <dcterms:created xsi:type="dcterms:W3CDTF">2020-04-20T20:27:00Z</dcterms:created>
  <dcterms:modified xsi:type="dcterms:W3CDTF">2020-05-19T19:55:00Z</dcterms:modified>
</cp:coreProperties>
</file>