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FD74" w14:textId="018F61B2" w:rsidR="00C10D91" w:rsidRDefault="00385F30" w:rsidP="00C10D91">
      <w:pPr>
        <w:ind w:firstLine="0"/>
        <w:jc w:val="center"/>
      </w:pPr>
      <w:bookmarkStart w:id="0" w:name="_GoBack"/>
      <w:bookmarkEnd w:id="0"/>
      <w:r>
        <w:t xml:space="preserve">Proposed </w:t>
      </w:r>
      <w:r w:rsidR="00C10D91">
        <w:t>Int. No.</w:t>
      </w:r>
      <w:r w:rsidR="0094261E">
        <w:t xml:space="preserve"> 1743</w:t>
      </w:r>
      <w:r>
        <w:t>-A</w:t>
      </w:r>
    </w:p>
    <w:p w14:paraId="22EF06EF" w14:textId="77777777" w:rsidR="00C10D91" w:rsidRDefault="00C10D91" w:rsidP="00C10D91">
      <w:pPr>
        <w:ind w:firstLine="0"/>
        <w:jc w:val="center"/>
      </w:pPr>
    </w:p>
    <w:p w14:paraId="46E9D6B7" w14:textId="411798F7" w:rsidR="00C10D91" w:rsidRDefault="00C10D91" w:rsidP="00C10D91">
      <w:pPr>
        <w:ind w:firstLine="0"/>
        <w:jc w:val="both"/>
      </w:pPr>
      <w:r>
        <w:t>By Council Member Borelli</w:t>
      </w:r>
    </w:p>
    <w:p w14:paraId="206121A7" w14:textId="77777777" w:rsidR="00C10D91" w:rsidRDefault="00C10D91" w:rsidP="00C10D91">
      <w:pPr>
        <w:pStyle w:val="BodyText"/>
        <w:spacing w:line="240" w:lineRule="auto"/>
        <w:ind w:firstLine="0"/>
      </w:pPr>
    </w:p>
    <w:p w14:paraId="24D89662" w14:textId="77777777" w:rsidR="00823A5B" w:rsidRPr="00823A5B" w:rsidRDefault="00823A5B" w:rsidP="00C10D91">
      <w:pPr>
        <w:pStyle w:val="BodyText"/>
        <w:spacing w:line="240" w:lineRule="auto"/>
        <w:ind w:firstLine="0"/>
        <w:rPr>
          <w:vanish/>
        </w:rPr>
      </w:pPr>
      <w:r w:rsidRPr="00823A5B">
        <w:rPr>
          <w:vanish/>
        </w:rPr>
        <w:t>..Title</w:t>
      </w:r>
    </w:p>
    <w:p w14:paraId="4954B80B" w14:textId="4F296D2B" w:rsidR="00C10D91" w:rsidRPr="007110E8" w:rsidRDefault="00823A5B" w:rsidP="00C10D91">
      <w:pPr>
        <w:pStyle w:val="BodyText"/>
        <w:spacing w:line="240" w:lineRule="auto"/>
        <w:ind w:firstLine="0"/>
        <w:rPr>
          <w:color w:val="000000"/>
        </w:rPr>
      </w:pPr>
      <w:r>
        <w:t>A Local Law t</w:t>
      </w:r>
      <w:r w:rsidR="00C10D91" w:rsidRPr="00615899">
        <w:t xml:space="preserve">o </w:t>
      </w:r>
      <w:r w:rsidR="00C10D91" w:rsidRPr="007110E8">
        <w:rPr>
          <w:color w:val="000000"/>
        </w:rPr>
        <w:t xml:space="preserve">amend the New York </w:t>
      </w:r>
      <w:proofErr w:type="gramStart"/>
      <w:r w:rsidR="00C10D91" w:rsidRPr="007110E8">
        <w:rPr>
          <w:color w:val="000000"/>
        </w:rPr>
        <w:t>city</w:t>
      </w:r>
      <w:proofErr w:type="gramEnd"/>
      <w:r w:rsidR="00C10D91" w:rsidRPr="007110E8">
        <w:rPr>
          <w:color w:val="000000"/>
        </w:rPr>
        <w:t xml:space="preserve"> building code, in relation to </w:t>
      </w:r>
      <w:r w:rsidR="00C10D91">
        <w:rPr>
          <w:color w:val="000000"/>
        </w:rPr>
        <w:t>requiring auxiliary radio communication s</w:t>
      </w:r>
      <w:r w:rsidR="00C10D91" w:rsidRPr="00C10D91">
        <w:rPr>
          <w:color w:val="000000"/>
        </w:rPr>
        <w:t>ystem</w:t>
      </w:r>
      <w:r w:rsidR="00C10D91">
        <w:rPr>
          <w:color w:val="000000"/>
        </w:rPr>
        <w:t xml:space="preserve">s in certain </w:t>
      </w:r>
      <w:r w:rsidR="0014581C">
        <w:rPr>
          <w:color w:val="000000"/>
        </w:rPr>
        <w:t xml:space="preserve">storage buildings </w:t>
      </w:r>
    </w:p>
    <w:p w14:paraId="6B4CDB19" w14:textId="275EB9F6" w:rsidR="003D46A0" w:rsidRPr="003D46A0" w:rsidRDefault="003D46A0" w:rsidP="00815E15">
      <w:pPr>
        <w:shd w:val="clear" w:color="auto" w:fill="FFFFFF"/>
        <w:ind w:firstLine="0"/>
        <w:jc w:val="both"/>
        <w:rPr>
          <w:vanish/>
          <w:color w:val="000000"/>
        </w:rPr>
      </w:pPr>
      <w:r w:rsidRPr="003D46A0">
        <w:rPr>
          <w:vanish/>
          <w:color w:val="000000"/>
        </w:rPr>
        <w:t>..Body</w:t>
      </w:r>
    </w:p>
    <w:p w14:paraId="6FBF6B37" w14:textId="77777777" w:rsidR="004E1CF2" w:rsidRDefault="004E1CF2" w:rsidP="007101A2">
      <w:pPr>
        <w:pStyle w:val="BodyText"/>
        <w:spacing w:line="240" w:lineRule="auto"/>
        <w:ind w:firstLine="0"/>
        <w:rPr>
          <w:u w:val="single"/>
        </w:rPr>
      </w:pPr>
    </w:p>
    <w:p w14:paraId="1D810BA7" w14:textId="77777777" w:rsidR="004E1CF2" w:rsidRDefault="004E1CF2" w:rsidP="007101A2">
      <w:pPr>
        <w:ind w:firstLine="0"/>
        <w:jc w:val="both"/>
      </w:pPr>
      <w:r>
        <w:rPr>
          <w:u w:val="single"/>
        </w:rPr>
        <w:t>Be it enacted by the Council as follows</w:t>
      </w:r>
      <w:r w:rsidRPr="005B5DE4">
        <w:rPr>
          <w:u w:val="single"/>
        </w:rPr>
        <w:t>:</w:t>
      </w:r>
    </w:p>
    <w:p w14:paraId="7AA8C414" w14:textId="77777777" w:rsidR="004E1CF2" w:rsidRDefault="004E1CF2" w:rsidP="006662DF">
      <w:pPr>
        <w:jc w:val="both"/>
      </w:pPr>
    </w:p>
    <w:p w14:paraId="37773F3C"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74C19FF5" w14:textId="77777777" w:rsidR="00815E15" w:rsidRPr="007E2D84" w:rsidRDefault="00815E15" w:rsidP="00815E15">
      <w:pPr>
        <w:shd w:val="clear" w:color="auto" w:fill="FFFFFF"/>
        <w:jc w:val="both"/>
        <w:rPr>
          <w:vanish/>
        </w:rPr>
      </w:pPr>
      <w:r w:rsidRPr="007E2D84">
        <w:rPr>
          <w:vanish/>
          <w:color w:val="000000"/>
        </w:rPr>
        <w:t>..Body</w:t>
      </w:r>
    </w:p>
    <w:p w14:paraId="43227EED" w14:textId="75F699A3" w:rsidR="00C748E3" w:rsidRPr="007E2D84" w:rsidRDefault="00815E15" w:rsidP="00C748E3">
      <w:pPr>
        <w:shd w:val="clear" w:color="auto" w:fill="FFFFFF"/>
        <w:spacing w:line="480" w:lineRule="auto"/>
        <w:jc w:val="both"/>
      </w:pPr>
      <w:r w:rsidRPr="007E2D84">
        <w:rPr>
          <w:color w:val="000000"/>
        </w:rPr>
        <w:t xml:space="preserve"> Section 1.</w:t>
      </w:r>
      <w:r w:rsidR="00C748E3" w:rsidRPr="00142EA4">
        <w:t xml:space="preserve"> </w:t>
      </w:r>
      <w:r w:rsidR="00C748E3">
        <w:t xml:space="preserve">Section </w:t>
      </w:r>
      <w:r w:rsidR="00C10D91" w:rsidRPr="00C10D91">
        <w:t xml:space="preserve">907.2.13.2 </w:t>
      </w:r>
      <w:r w:rsidR="00C748E3" w:rsidRPr="007E2D84">
        <w:t xml:space="preserve">of the New York </w:t>
      </w:r>
      <w:proofErr w:type="gramStart"/>
      <w:r w:rsidR="00C748E3" w:rsidRPr="007E2D84">
        <w:t>city</w:t>
      </w:r>
      <w:proofErr w:type="gramEnd"/>
      <w:r w:rsidR="00C748E3" w:rsidRPr="007E2D84">
        <w:t xml:space="preserve"> building code</w:t>
      </w:r>
      <w:r w:rsidR="006012E2">
        <w:t>, as amended by local law number 141 for the year 2013,</w:t>
      </w:r>
      <w:r w:rsidR="00C748E3" w:rsidRPr="007E2D84">
        <w:t xml:space="preserve"> is amended </w:t>
      </w:r>
      <w:r w:rsidR="008849E2">
        <w:t>to read as follows</w:t>
      </w:r>
      <w:r w:rsidR="00C748E3" w:rsidRPr="007E2D84">
        <w:t>:</w:t>
      </w:r>
      <w:r w:rsidR="00C748E3">
        <w:t xml:space="preserve">                                                                                        </w:t>
      </w:r>
    </w:p>
    <w:p w14:paraId="5DB307B8" w14:textId="7DD81BC3" w:rsidR="00C10D91" w:rsidRPr="00C10D91" w:rsidRDefault="00C10D91" w:rsidP="00903E30">
      <w:pPr>
        <w:ind w:firstLine="0"/>
        <w:jc w:val="both"/>
        <w:rPr>
          <w:color w:val="000000"/>
          <w:u w:val="single"/>
        </w:rPr>
      </w:pPr>
      <w:r w:rsidRPr="00C10D91">
        <w:rPr>
          <w:b/>
          <w:color w:val="000000"/>
        </w:rPr>
        <w:t>907.2.13.2 Fire Department communication system.</w:t>
      </w:r>
      <w:r w:rsidRPr="00C10D91">
        <w:rPr>
          <w:color w:val="000000"/>
        </w:rPr>
        <w:t xml:space="preserve"> A Fire Department Auxiliary Radio Communication System (ARCS), which shall be in accordance with Section 917, shall be required in all high-rise buildings</w:t>
      </w:r>
      <w:r>
        <w:rPr>
          <w:color w:val="000000"/>
          <w:u w:val="single"/>
        </w:rPr>
        <w:t xml:space="preserve">, and all storage Group S buildings </w:t>
      </w:r>
      <w:r w:rsidRPr="00C10D91">
        <w:rPr>
          <w:u w:val="single"/>
        </w:rPr>
        <w:t>that are</w:t>
      </w:r>
      <w:r w:rsidR="00CA547E">
        <w:rPr>
          <w:u w:val="single"/>
        </w:rPr>
        <w:t xml:space="preserve"> a</w:t>
      </w:r>
      <w:r w:rsidR="004D74F4">
        <w:rPr>
          <w:u w:val="single"/>
        </w:rPr>
        <w:t>n</w:t>
      </w:r>
      <w:r w:rsidR="00CA547E">
        <w:rPr>
          <w:u w:val="single"/>
        </w:rPr>
        <w:t xml:space="preserve"> </w:t>
      </w:r>
      <w:r w:rsidR="00AF1FBB">
        <w:rPr>
          <w:u w:val="single"/>
        </w:rPr>
        <w:t xml:space="preserve">aggregate of </w:t>
      </w:r>
      <w:r w:rsidR="00A87088">
        <w:rPr>
          <w:u w:val="single"/>
        </w:rPr>
        <w:t>150</w:t>
      </w:r>
      <w:r w:rsidRPr="00C10D91">
        <w:rPr>
          <w:u w:val="single"/>
        </w:rPr>
        <w:t xml:space="preserve">,000 </w:t>
      </w:r>
      <w:r w:rsidR="00385F30">
        <w:rPr>
          <w:u w:val="single"/>
        </w:rPr>
        <w:t>square</w:t>
      </w:r>
      <w:r w:rsidR="00385F30" w:rsidRPr="00C10D91">
        <w:rPr>
          <w:u w:val="single"/>
        </w:rPr>
        <w:t xml:space="preserve"> </w:t>
      </w:r>
      <w:r w:rsidRPr="00C10D91">
        <w:rPr>
          <w:u w:val="single"/>
        </w:rPr>
        <w:t>feet (</w:t>
      </w:r>
      <w:r w:rsidR="00A87088" w:rsidRPr="00A87088">
        <w:rPr>
          <w:u w:val="single"/>
        </w:rPr>
        <w:t>45720</w:t>
      </w:r>
      <w:r w:rsidR="00A87088" w:rsidRPr="00A87088" w:rsidDel="00385F30">
        <w:rPr>
          <w:u w:val="single"/>
        </w:rPr>
        <w:t xml:space="preserve"> </w:t>
      </w:r>
      <w:r w:rsidR="00385F30" w:rsidRPr="00C10D91">
        <w:rPr>
          <w:u w:val="single"/>
        </w:rPr>
        <w:t>m</w:t>
      </w:r>
      <w:r w:rsidR="00385F30">
        <w:rPr>
          <w:u w:val="single"/>
          <w:vertAlign w:val="superscript"/>
        </w:rPr>
        <w:t>2</w:t>
      </w:r>
      <w:r w:rsidRPr="00C10D91">
        <w:rPr>
          <w:u w:val="single"/>
        </w:rPr>
        <w:t>)</w:t>
      </w:r>
      <w:r w:rsidR="0048541C">
        <w:rPr>
          <w:u w:val="single"/>
        </w:rPr>
        <w:t xml:space="preserve"> or more </w:t>
      </w:r>
      <w:r w:rsidRPr="00C10D91">
        <w:rPr>
          <w:u w:val="single"/>
        </w:rPr>
        <w:t xml:space="preserve">on a single </w:t>
      </w:r>
      <w:r w:rsidR="0014581C">
        <w:rPr>
          <w:u w:val="single"/>
        </w:rPr>
        <w:t>lot</w:t>
      </w:r>
      <w:r w:rsidRPr="00C10D91">
        <w:rPr>
          <w:color w:val="000000"/>
          <w:u w:val="single"/>
        </w:rPr>
        <w:t xml:space="preserve">. </w:t>
      </w:r>
    </w:p>
    <w:p w14:paraId="5A917493" w14:textId="77777777" w:rsidR="00C10D91" w:rsidRDefault="00C10D91" w:rsidP="00C10D91">
      <w:pPr>
        <w:jc w:val="both"/>
        <w:rPr>
          <w:b/>
          <w:color w:val="000000"/>
          <w:u w:val="single"/>
        </w:rPr>
      </w:pPr>
    </w:p>
    <w:p w14:paraId="4FF3079E" w14:textId="7B2FBF00" w:rsidR="004E1CF2" w:rsidRPr="00815E15" w:rsidRDefault="00C748E3" w:rsidP="00CA547E">
      <w:pPr>
        <w:spacing w:line="480" w:lineRule="auto"/>
        <w:jc w:val="both"/>
      </w:pPr>
      <w:r w:rsidRPr="007E2D84">
        <w:t xml:space="preserve">§ 2. </w:t>
      </w:r>
      <w:r w:rsidR="00815E15" w:rsidRPr="007E2D84">
        <w:t>This local law takes effect 120 days after it becomes law, except that the commissioner of buildings may take such measures as are necessary for the implementation of this local law, including the promulgation of rules,</w:t>
      </w:r>
      <w:r w:rsidR="00815E15">
        <w:t xml:space="preserve"> prior to such effective date. </w:t>
      </w:r>
    </w:p>
    <w:p w14:paraId="397829EA"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51ECD6F7" w14:textId="77777777" w:rsidR="00B47730" w:rsidRDefault="00B47730" w:rsidP="007101A2">
      <w:pPr>
        <w:ind w:firstLine="0"/>
        <w:jc w:val="both"/>
        <w:rPr>
          <w:sz w:val="18"/>
          <w:szCs w:val="18"/>
        </w:rPr>
      </w:pPr>
    </w:p>
    <w:p w14:paraId="4F9B45E2" w14:textId="77777777" w:rsidR="00823A5B" w:rsidRDefault="00823A5B" w:rsidP="00815E15">
      <w:pPr>
        <w:shd w:val="clear" w:color="auto" w:fill="FFFFFF"/>
        <w:ind w:firstLine="0"/>
        <w:jc w:val="both"/>
        <w:rPr>
          <w:color w:val="000000"/>
          <w:sz w:val="18"/>
          <w:szCs w:val="18"/>
        </w:rPr>
      </w:pPr>
    </w:p>
    <w:p w14:paraId="0DF1B12A" w14:textId="77777777" w:rsidR="00823A5B" w:rsidRDefault="00823A5B" w:rsidP="00815E15">
      <w:pPr>
        <w:shd w:val="clear" w:color="auto" w:fill="FFFFFF"/>
        <w:ind w:firstLine="0"/>
        <w:jc w:val="both"/>
        <w:rPr>
          <w:color w:val="000000"/>
          <w:sz w:val="18"/>
          <w:szCs w:val="18"/>
        </w:rPr>
      </w:pPr>
    </w:p>
    <w:p w14:paraId="05FF9D39" w14:textId="780C60FD" w:rsidR="00815E15" w:rsidRPr="007E2D84" w:rsidRDefault="00815E15" w:rsidP="00815E15">
      <w:pPr>
        <w:shd w:val="clear" w:color="auto" w:fill="FFFFFF"/>
        <w:ind w:firstLine="0"/>
        <w:jc w:val="both"/>
      </w:pPr>
      <w:r w:rsidRPr="007E2D84">
        <w:rPr>
          <w:color w:val="000000"/>
          <w:sz w:val="18"/>
          <w:szCs w:val="18"/>
        </w:rPr>
        <w:t>GZ</w:t>
      </w:r>
    </w:p>
    <w:p w14:paraId="3A3F3EDE" w14:textId="27FD720D" w:rsidR="00815E15" w:rsidRPr="007E2D84" w:rsidRDefault="00815E15" w:rsidP="00815E15">
      <w:pPr>
        <w:tabs>
          <w:tab w:val="left" w:pos="1008"/>
          <w:tab w:val="left" w:pos="1728"/>
          <w:tab w:val="left" w:pos="2448"/>
          <w:tab w:val="left" w:pos="4608"/>
          <w:tab w:val="left" w:pos="6048"/>
        </w:tabs>
        <w:ind w:right="144" w:firstLine="0"/>
        <w:rPr>
          <w:color w:val="000000"/>
          <w:sz w:val="18"/>
          <w:szCs w:val="18"/>
        </w:rPr>
      </w:pPr>
      <w:r w:rsidRPr="007E2D84">
        <w:rPr>
          <w:color w:val="000000"/>
          <w:sz w:val="18"/>
          <w:szCs w:val="18"/>
        </w:rPr>
        <w:t xml:space="preserve">LS </w:t>
      </w:r>
      <w:r w:rsidR="00C10D91">
        <w:rPr>
          <w:color w:val="000000"/>
          <w:sz w:val="18"/>
          <w:szCs w:val="18"/>
        </w:rPr>
        <w:t>11916</w:t>
      </w:r>
    </w:p>
    <w:p w14:paraId="275B961A" w14:textId="032A83E5" w:rsidR="00815E15" w:rsidRPr="007E2D84" w:rsidRDefault="00FA2A33" w:rsidP="00815E15">
      <w:pPr>
        <w:tabs>
          <w:tab w:val="left" w:pos="1008"/>
          <w:tab w:val="left" w:pos="1728"/>
          <w:tab w:val="left" w:pos="2448"/>
          <w:tab w:val="left" w:pos="4608"/>
          <w:tab w:val="left" w:pos="6048"/>
        </w:tabs>
        <w:ind w:right="144" w:firstLine="0"/>
        <w:rPr>
          <w:sz w:val="22"/>
          <w:szCs w:val="22"/>
          <w:u w:val="single"/>
        </w:rPr>
      </w:pPr>
      <w:r>
        <w:rPr>
          <w:color w:val="000000"/>
          <w:sz w:val="18"/>
          <w:szCs w:val="18"/>
        </w:rPr>
        <w:t>1.22.20 4:45</w:t>
      </w:r>
      <w:r w:rsidR="00385F30">
        <w:rPr>
          <w:color w:val="000000"/>
          <w:sz w:val="18"/>
          <w:szCs w:val="18"/>
        </w:rPr>
        <w:t>pm</w:t>
      </w:r>
    </w:p>
    <w:p w14:paraId="7F9A39E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2B82" w14:textId="77777777" w:rsidR="00AE2912" w:rsidRDefault="00AE2912">
      <w:r>
        <w:separator/>
      </w:r>
    </w:p>
    <w:p w14:paraId="5BE51316" w14:textId="77777777" w:rsidR="00AE2912" w:rsidRDefault="00AE2912"/>
  </w:endnote>
  <w:endnote w:type="continuationSeparator" w:id="0">
    <w:p w14:paraId="4859D9D4" w14:textId="77777777" w:rsidR="00AE2912" w:rsidRDefault="00AE2912">
      <w:r>
        <w:continuationSeparator/>
      </w:r>
    </w:p>
    <w:p w14:paraId="3A0665C5" w14:textId="77777777" w:rsidR="00AE2912" w:rsidRDefault="00AE2912"/>
  </w:endnote>
  <w:endnote w:type="continuationNotice" w:id="1">
    <w:p w14:paraId="641D6F60" w14:textId="77777777" w:rsidR="00AE2912" w:rsidRDefault="00AE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AAC9102" w14:textId="2E7F2059" w:rsidR="008F0B17" w:rsidRDefault="008F0B17">
        <w:pPr>
          <w:pStyle w:val="Footer"/>
          <w:jc w:val="center"/>
        </w:pPr>
        <w:r>
          <w:fldChar w:fldCharType="begin"/>
        </w:r>
        <w:r>
          <w:instrText xml:space="preserve"> PAGE   \* MERGEFORMAT </w:instrText>
        </w:r>
        <w:r>
          <w:fldChar w:fldCharType="separate"/>
        </w:r>
        <w:r w:rsidR="00502D14">
          <w:rPr>
            <w:noProof/>
          </w:rPr>
          <w:t>1</w:t>
        </w:r>
        <w:r>
          <w:rPr>
            <w:noProof/>
          </w:rPr>
          <w:fldChar w:fldCharType="end"/>
        </w:r>
      </w:p>
    </w:sdtContent>
  </w:sdt>
  <w:p w14:paraId="2943F33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5894495"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18DB0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7C89" w14:textId="77777777" w:rsidR="00AE2912" w:rsidRDefault="00AE2912">
      <w:r>
        <w:separator/>
      </w:r>
    </w:p>
    <w:p w14:paraId="64A26F41" w14:textId="77777777" w:rsidR="00AE2912" w:rsidRDefault="00AE2912"/>
  </w:footnote>
  <w:footnote w:type="continuationSeparator" w:id="0">
    <w:p w14:paraId="11B9E1F5" w14:textId="77777777" w:rsidR="00AE2912" w:rsidRDefault="00AE2912">
      <w:r>
        <w:continuationSeparator/>
      </w:r>
    </w:p>
    <w:p w14:paraId="231E241C" w14:textId="77777777" w:rsidR="00AE2912" w:rsidRDefault="00AE2912"/>
  </w:footnote>
  <w:footnote w:type="continuationNotice" w:id="1">
    <w:p w14:paraId="250BBE5F" w14:textId="77777777" w:rsidR="00AE2912" w:rsidRDefault="00AE29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5"/>
    <w:rsid w:val="000135A3"/>
    <w:rsid w:val="00035181"/>
    <w:rsid w:val="00040CA9"/>
    <w:rsid w:val="000433B6"/>
    <w:rsid w:val="000502BC"/>
    <w:rsid w:val="00055F15"/>
    <w:rsid w:val="00056BB0"/>
    <w:rsid w:val="00064AFB"/>
    <w:rsid w:val="0009173E"/>
    <w:rsid w:val="00094A70"/>
    <w:rsid w:val="000D4A7F"/>
    <w:rsid w:val="000E5DB8"/>
    <w:rsid w:val="001073BD"/>
    <w:rsid w:val="00115B31"/>
    <w:rsid w:val="00142EA4"/>
    <w:rsid w:val="0014581C"/>
    <w:rsid w:val="001509BF"/>
    <w:rsid w:val="00150A27"/>
    <w:rsid w:val="00165627"/>
    <w:rsid w:val="00167107"/>
    <w:rsid w:val="001800D7"/>
    <w:rsid w:val="00180BD2"/>
    <w:rsid w:val="00195A80"/>
    <w:rsid w:val="001D4249"/>
    <w:rsid w:val="001E1C28"/>
    <w:rsid w:val="00205741"/>
    <w:rsid w:val="00207323"/>
    <w:rsid w:val="0021642E"/>
    <w:rsid w:val="0022099D"/>
    <w:rsid w:val="00241F94"/>
    <w:rsid w:val="00270162"/>
    <w:rsid w:val="00280955"/>
    <w:rsid w:val="002901EE"/>
    <w:rsid w:val="00292C42"/>
    <w:rsid w:val="002A158E"/>
    <w:rsid w:val="002C4435"/>
    <w:rsid w:val="002D5F4F"/>
    <w:rsid w:val="002F13B4"/>
    <w:rsid w:val="002F196D"/>
    <w:rsid w:val="002F269C"/>
    <w:rsid w:val="00300E8E"/>
    <w:rsid w:val="00301E5D"/>
    <w:rsid w:val="00320D3B"/>
    <w:rsid w:val="0033027F"/>
    <w:rsid w:val="003447CD"/>
    <w:rsid w:val="00352CA7"/>
    <w:rsid w:val="003720CF"/>
    <w:rsid w:val="00385F30"/>
    <w:rsid w:val="003874A1"/>
    <w:rsid w:val="00387754"/>
    <w:rsid w:val="003A1866"/>
    <w:rsid w:val="003A29EF"/>
    <w:rsid w:val="003A75C2"/>
    <w:rsid w:val="003D46A0"/>
    <w:rsid w:val="003F26F9"/>
    <w:rsid w:val="003F3109"/>
    <w:rsid w:val="00402D9B"/>
    <w:rsid w:val="00432688"/>
    <w:rsid w:val="00444642"/>
    <w:rsid w:val="00447A01"/>
    <w:rsid w:val="00462E3D"/>
    <w:rsid w:val="0048541C"/>
    <w:rsid w:val="004948B5"/>
    <w:rsid w:val="00497233"/>
    <w:rsid w:val="004B097C"/>
    <w:rsid w:val="004B3885"/>
    <w:rsid w:val="004D74F4"/>
    <w:rsid w:val="004E1914"/>
    <w:rsid w:val="004E1CF2"/>
    <w:rsid w:val="004F3343"/>
    <w:rsid w:val="005020E8"/>
    <w:rsid w:val="00502D14"/>
    <w:rsid w:val="00550E96"/>
    <w:rsid w:val="00554C35"/>
    <w:rsid w:val="00586366"/>
    <w:rsid w:val="005A1EBD"/>
    <w:rsid w:val="005B5DE4"/>
    <w:rsid w:val="005C6980"/>
    <w:rsid w:val="005D264D"/>
    <w:rsid w:val="005D4A03"/>
    <w:rsid w:val="005E655A"/>
    <w:rsid w:val="005E7681"/>
    <w:rsid w:val="005F3AA6"/>
    <w:rsid w:val="006012E2"/>
    <w:rsid w:val="00630AB3"/>
    <w:rsid w:val="006350F6"/>
    <w:rsid w:val="00643E99"/>
    <w:rsid w:val="006662DF"/>
    <w:rsid w:val="00681A93"/>
    <w:rsid w:val="00687344"/>
    <w:rsid w:val="006A691C"/>
    <w:rsid w:val="006B26AF"/>
    <w:rsid w:val="006B5092"/>
    <w:rsid w:val="006B590A"/>
    <w:rsid w:val="006B5AB9"/>
    <w:rsid w:val="006D3E3C"/>
    <w:rsid w:val="006D562C"/>
    <w:rsid w:val="006F5CC7"/>
    <w:rsid w:val="007101A2"/>
    <w:rsid w:val="007218EB"/>
    <w:rsid w:val="0072551E"/>
    <w:rsid w:val="00727F04"/>
    <w:rsid w:val="00750030"/>
    <w:rsid w:val="00767CD4"/>
    <w:rsid w:val="00770B9A"/>
    <w:rsid w:val="00794D5E"/>
    <w:rsid w:val="007A1A40"/>
    <w:rsid w:val="007B293E"/>
    <w:rsid w:val="007B6497"/>
    <w:rsid w:val="007C1D9D"/>
    <w:rsid w:val="007C6893"/>
    <w:rsid w:val="007E73C5"/>
    <w:rsid w:val="007E79D5"/>
    <w:rsid w:val="007F0A63"/>
    <w:rsid w:val="007F4087"/>
    <w:rsid w:val="00803FB1"/>
    <w:rsid w:val="00806569"/>
    <w:rsid w:val="00815E15"/>
    <w:rsid w:val="008167F4"/>
    <w:rsid w:val="00823A5B"/>
    <w:rsid w:val="0083646C"/>
    <w:rsid w:val="0085260B"/>
    <w:rsid w:val="00853E42"/>
    <w:rsid w:val="0086078B"/>
    <w:rsid w:val="00872BFD"/>
    <w:rsid w:val="00873B26"/>
    <w:rsid w:val="00880099"/>
    <w:rsid w:val="00880214"/>
    <w:rsid w:val="008849E2"/>
    <w:rsid w:val="00885FC7"/>
    <w:rsid w:val="00890854"/>
    <w:rsid w:val="008D47FF"/>
    <w:rsid w:val="008E28FA"/>
    <w:rsid w:val="008F0B17"/>
    <w:rsid w:val="00900ACB"/>
    <w:rsid w:val="00903E30"/>
    <w:rsid w:val="00924BE6"/>
    <w:rsid w:val="00925D71"/>
    <w:rsid w:val="0094261E"/>
    <w:rsid w:val="009822E5"/>
    <w:rsid w:val="00990ECE"/>
    <w:rsid w:val="009A3A8E"/>
    <w:rsid w:val="009E0FEC"/>
    <w:rsid w:val="009E6073"/>
    <w:rsid w:val="00A03635"/>
    <w:rsid w:val="00A10451"/>
    <w:rsid w:val="00A269C2"/>
    <w:rsid w:val="00A46ACE"/>
    <w:rsid w:val="00A531EC"/>
    <w:rsid w:val="00A654D0"/>
    <w:rsid w:val="00A87088"/>
    <w:rsid w:val="00A95C50"/>
    <w:rsid w:val="00AA6E14"/>
    <w:rsid w:val="00AD1881"/>
    <w:rsid w:val="00AE212E"/>
    <w:rsid w:val="00AE2912"/>
    <w:rsid w:val="00AE566D"/>
    <w:rsid w:val="00AF1FBB"/>
    <w:rsid w:val="00AF39A5"/>
    <w:rsid w:val="00B03B8C"/>
    <w:rsid w:val="00B07870"/>
    <w:rsid w:val="00B15D83"/>
    <w:rsid w:val="00B1635A"/>
    <w:rsid w:val="00B30100"/>
    <w:rsid w:val="00B47730"/>
    <w:rsid w:val="00BA4408"/>
    <w:rsid w:val="00BA599A"/>
    <w:rsid w:val="00BB6434"/>
    <w:rsid w:val="00BC1806"/>
    <w:rsid w:val="00BD4E49"/>
    <w:rsid w:val="00BF76F0"/>
    <w:rsid w:val="00C07EB8"/>
    <w:rsid w:val="00C10D91"/>
    <w:rsid w:val="00C7272D"/>
    <w:rsid w:val="00C748E3"/>
    <w:rsid w:val="00C917E8"/>
    <w:rsid w:val="00C92A35"/>
    <w:rsid w:val="00C93F56"/>
    <w:rsid w:val="00C949C0"/>
    <w:rsid w:val="00C96CEE"/>
    <w:rsid w:val="00CA09E2"/>
    <w:rsid w:val="00CA2899"/>
    <w:rsid w:val="00CA30A1"/>
    <w:rsid w:val="00CA547E"/>
    <w:rsid w:val="00CA6B5C"/>
    <w:rsid w:val="00CC4ED3"/>
    <w:rsid w:val="00CC56B2"/>
    <w:rsid w:val="00CE602C"/>
    <w:rsid w:val="00CF17D2"/>
    <w:rsid w:val="00D11923"/>
    <w:rsid w:val="00D2273E"/>
    <w:rsid w:val="00D30A34"/>
    <w:rsid w:val="00D52CE9"/>
    <w:rsid w:val="00D94395"/>
    <w:rsid w:val="00D975BE"/>
    <w:rsid w:val="00DB0329"/>
    <w:rsid w:val="00DB6BFB"/>
    <w:rsid w:val="00DC57C0"/>
    <w:rsid w:val="00DE6E46"/>
    <w:rsid w:val="00DE75E9"/>
    <w:rsid w:val="00DE7D78"/>
    <w:rsid w:val="00DF7976"/>
    <w:rsid w:val="00E0423E"/>
    <w:rsid w:val="00E06550"/>
    <w:rsid w:val="00E13406"/>
    <w:rsid w:val="00E310B4"/>
    <w:rsid w:val="00E34500"/>
    <w:rsid w:val="00E37C8F"/>
    <w:rsid w:val="00E42EF6"/>
    <w:rsid w:val="00E43809"/>
    <w:rsid w:val="00E611AD"/>
    <w:rsid w:val="00E611DE"/>
    <w:rsid w:val="00E753EB"/>
    <w:rsid w:val="00E84A4E"/>
    <w:rsid w:val="00E96AB4"/>
    <w:rsid w:val="00E97376"/>
    <w:rsid w:val="00EB262D"/>
    <w:rsid w:val="00EB4F54"/>
    <w:rsid w:val="00EB5A95"/>
    <w:rsid w:val="00ED266D"/>
    <w:rsid w:val="00ED2846"/>
    <w:rsid w:val="00ED6ADF"/>
    <w:rsid w:val="00EF1E62"/>
    <w:rsid w:val="00F0418B"/>
    <w:rsid w:val="00F11F0A"/>
    <w:rsid w:val="00F1371E"/>
    <w:rsid w:val="00F23C44"/>
    <w:rsid w:val="00F33321"/>
    <w:rsid w:val="00F34140"/>
    <w:rsid w:val="00F472E7"/>
    <w:rsid w:val="00F47DB8"/>
    <w:rsid w:val="00F60349"/>
    <w:rsid w:val="00FA2A33"/>
    <w:rsid w:val="00FA5BBD"/>
    <w:rsid w:val="00FA63F7"/>
    <w:rsid w:val="00FB2FD6"/>
    <w:rsid w:val="00FC547E"/>
    <w:rsid w:val="00FD638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E8FCA"/>
  <w15:docId w15:val="{E4FFF987-D2FD-4169-B626-A23E44A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924BE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75E9"/>
    <w:rPr>
      <w:sz w:val="16"/>
      <w:szCs w:val="16"/>
    </w:rPr>
  </w:style>
  <w:style w:type="paragraph" w:styleId="CommentText">
    <w:name w:val="annotation text"/>
    <w:basedOn w:val="Normal"/>
    <w:link w:val="CommentTextChar"/>
    <w:uiPriority w:val="99"/>
    <w:semiHidden/>
    <w:unhideWhenUsed/>
    <w:rsid w:val="00DE75E9"/>
    <w:rPr>
      <w:sz w:val="20"/>
      <w:szCs w:val="20"/>
    </w:rPr>
  </w:style>
  <w:style w:type="character" w:customStyle="1" w:styleId="CommentTextChar">
    <w:name w:val="Comment Text Char"/>
    <w:basedOn w:val="DefaultParagraphFont"/>
    <w:link w:val="CommentText"/>
    <w:uiPriority w:val="99"/>
    <w:semiHidden/>
    <w:rsid w:val="00DE75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75E9"/>
    <w:rPr>
      <w:b/>
      <w:bCs/>
    </w:rPr>
  </w:style>
  <w:style w:type="character" w:customStyle="1" w:styleId="CommentSubjectChar">
    <w:name w:val="Comment Subject Char"/>
    <w:basedOn w:val="CommentTextChar"/>
    <w:link w:val="CommentSubject"/>
    <w:uiPriority w:val="99"/>
    <w:semiHidden/>
    <w:rsid w:val="00DE75E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708458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3872783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03830210">
      <w:bodyDiv w:val="1"/>
      <w:marLeft w:val="0"/>
      <w:marRight w:val="0"/>
      <w:marTop w:val="0"/>
      <w:marBottom w:val="0"/>
      <w:divBdr>
        <w:top w:val="none" w:sz="0" w:space="0" w:color="auto"/>
        <w:left w:val="none" w:sz="0" w:space="0" w:color="auto"/>
        <w:bottom w:val="none" w:sz="0" w:space="0" w:color="auto"/>
        <w:right w:val="none" w:sz="0" w:space="0" w:color="auto"/>
      </w:divBdr>
    </w:div>
    <w:div w:id="1945650559">
      <w:bodyDiv w:val="1"/>
      <w:marLeft w:val="0"/>
      <w:marRight w:val="0"/>
      <w:marTop w:val="0"/>
      <w:marBottom w:val="0"/>
      <w:divBdr>
        <w:top w:val="none" w:sz="0" w:space="0" w:color="auto"/>
        <w:left w:val="none" w:sz="0" w:space="0" w:color="auto"/>
        <w:bottom w:val="none" w:sz="0" w:space="0" w:color="auto"/>
        <w:right w:val="none" w:sz="0" w:space="0" w:color="auto"/>
      </w:divBdr>
      <w:divsChild>
        <w:div w:id="758059309">
          <w:marLeft w:val="0"/>
          <w:marRight w:val="0"/>
          <w:marTop w:val="180"/>
          <w:marBottom w:val="0"/>
          <w:divBdr>
            <w:top w:val="none" w:sz="0" w:space="0" w:color="auto"/>
            <w:left w:val="none" w:sz="0" w:space="0" w:color="auto"/>
            <w:bottom w:val="none" w:sz="0" w:space="0" w:color="auto"/>
            <w:right w:val="none" w:sz="0" w:space="0" w:color="auto"/>
          </w:divBdr>
          <w:divsChild>
            <w:div w:id="829717957">
              <w:marLeft w:val="0"/>
              <w:marRight w:val="0"/>
              <w:marTop w:val="0"/>
              <w:marBottom w:val="0"/>
              <w:divBdr>
                <w:top w:val="none" w:sz="0" w:space="0" w:color="auto"/>
                <w:left w:val="none" w:sz="0" w:space="0" w:color="auto"/>
                <w:bottom w:val="none" w:sz="0" w:space="0" w:color="auto"/>
                <w:right w:val="none" w:sz="0" w:space="0" w:color="auto"/>
              </w:divBdr>
            </w:div>
          </w:divsChild>
        </w:div>
        <w:div w:id="1122653466">
          <w:marLeft w:val="0"/>
          <w:marRight w:val="0"/>
          <w:marTop w:val="180"/>
          <w:marBottom w:val="0"/>
          <w:divBdr>
            <w:top w:val="none" w:sz="0" w:space="0" w:color="auto"/>
            <w:left w:val="none" w:sz="0" w:space="0" w:color="auto"/>
            <w:bottom w:val="none" w:sz="0" w:space="0" w:color="auto"/>
            <w:right w:val="none" w:sz="0" w:space="0" w:color="auto"/>
          </w:divBdr>
          <w:divsChild>
            <w:div w:id="20867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516">
      <w:bodyDiv w:val="1"/>
      <w:marLeft w:val="0"/>
      <w:marRight w:val="0"/>
      <w:marTop w:val="0"/>
      <w:marBottom w:val="0"/>
      <w:divBdr>
        <w:top w:val="none" w:sz="0" w:space="0" w:color="auto"/>
        <w:left w:val="none" w:sz="0" w:space="0" w:color="auto"/>
        <w:bottom w:val="none" w:sz="0" w:space="0" w:color="auto"/>
        <w:right w:val="none" w:sz="0" w:space="0" w:color="auto"/>
      </w:divBdr>
      <w:divsChild>
        <w:div w:id="510073487">
          <w:marLeft w:val="18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2A90-0B95-430E-97D4-CBC05D7C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DelFranco, Ruthie</cp:lastModifiedBy>
  <cp:revision>2</cp:revision>
  <cp:lastPrinted>2019-09-19T20:52:00Z</cp:lastPrinted>
  <dcterms:created xsi:type="dcterms:W3CDTF">2020-01-24T19:38:00Z</dcterms:created>
  <dcterms:modified xsi:type="dcterms:W3CDTF">2020-01-24T19:38:00Z</dcterms:modified>
</cp:coreProperties>
</file>