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CE2B" w14:textId="13636BDF" w:rsidR="001A7ABD" w:rsidRDefault="009D0FC8" w:rsidP="009D0FC8">
      <w:pPr>
        <w:suppressLineNumbers/>
        <w:shd w:val="clear" w:color="auto" w:fill="FFFFFF"/>
        <w:spacing w:after="0" w:line="240" w:lineRule="auto"/>
        <w:jc w:val="center"/>
        <w:rPr>
          <w:rFonts w:ascii="Times New Roman" w:eastAsia="Times New Roman" w:hAnsi="Times New Roman" w:cs="Times New Roman"/>
          <w:color w:val="000000"/>
          <w:sz w:val="24"/>
          <w:szCs w:val="24"/>
        </w:rPr>
      </w:pPr>
      <w:r w:rsidRPr="00B1456F">
        <w:rPr>
          <w:rFonts w:ascii="Times New Roman" w:eastAsia="Times New Roman" w:hAnsi="Times New Roman" w:cs="Times New Roman"/>
          <w:color w:val="000000"/>
          <w:sz w:val="24"/>
          <w:szCs w:val="24"/>
        </w:rPr>
        <w:t>Int. No.</w:t>
      </w:r>
      <w:r w:rsidR="00274287">
        <w:rPr>
          <w:rFonts w:ascii="Times New Roman" w:eastAsia="Times New Roman" w:hAnsi="Times New Roman" w:cs="Times New Roman"/>
          <w:color w:val="000000"/>
          <w:sz w:val="24"/>
          <w:szCs w:val="24"/>
        </w:rPr>
        <w:t xml:space="preserve"> 1621</w:t>
      </w:r>
    </w:p>
    <w:p w14:paraId="67730DBE" w14:textId="29C4F103" w:rsidR="009D0FC8" w:rsidRPr="00B1456F" w:rsidRDefault="009D0FC8" w:rsidP="009D0FC8">
      <w:pPr>
        <w:suppressLineNumbers/>
        <w:shd w:val="clear" w:color="auto" w:fill="FFFFFF"/>
        <w:spacing w:after="0" w:line="240" w:lineRule="auto"/>
        <w:jc w:val="center"/>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w:t>
      </w:r>
    </w:p>
    <w:p w14:paraId="7FC24E01" w14:textId="77777777" w:rsidR="00090541" w:rsidRDefault="00090541" w:rsidP="00090541">
      <w:pPr>
        <w:suppressLineNumbers/>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Council Members Dromm, Kallos, Rivera, Chin, Powers, Gibson, Cornegy, Brannan, Rosenthal, Reynoso, Rodriguez, Louis, Gjonaj, Van Bramer, Menchaca, Levin, Koslowitz, Miller, Perkins, Rose, Treyger, Ayala, Vallone, Lander, Koo, Adams, Salamanca, Moya, Cumbo, Barron, Cabrera, Dinowitz, Riley and the Public Advocate (Mr. Williams)</w:t>
      </w:r>
    </w:p>
    <w:p w14:paraId="745FEA79" w14:textId="00DCFE30" w:rsidR="009D0FC8" w:rsidRPr="00B1456F" w:rsidRDefault="009D0FC8" w:rsidP="009D0FC8">
      <w:pPr>
        <w:suppressLineNumbers/>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B1456F">
        <w:rPr>
          <w:rFonts w:ascii="Times New Roman" w:eastAsia="Times New Roman" w:hAnsi="Times New Roman" w:cs="Times New Roman"/>
          <w:color w:val="000000"/>
          <w:sz w:val="24"/>
          <w:szCs w:val="24"/>
        </w:rPr>
        <w:t> </w:t>
      </w:r>
    </w:p>
    <w:p w14:paraId="780DF786" w14:textId="77777777" w:rsidR="001A7ABD" w:rsidRPr="001A7ABD" w:rsidRDefault="001A7ABD" w:rsidP="006B2B39">
      <w:pPr>
        <w:suppressLineNumbers/>
        <w:shd w:val="clear" w:color="auto" w:fill="FFFFFF"/>
        <w:spacing w:after="0" w:line="240" w:lineRule="auto"/>
        <w:jc w:val="both"/>
        <w:rPr>
          <w:rFonts w:ascii="Times New Roman" w:eastAsia="Times New Roman" w:hAnsi="Times New Roman" w:cs="Times New Roman"/>
          <w:vanish/>
          <w:color w:val="000000"/>
          <w:sz w:val="24"/>
          <w:szCs w:val="24"/>
        </w:rPr>
      </w:pPr>
      <w:r w:rsidRPr="001A7ABD">
        <w:rPr>
          <w:rFonts w:ascii="Times New Roman" w:eastAsia="Times New Roman" w:hAnsi="Times New Roman" w:cs="Times New Roman"/>
          <w:vanish/>
          <w:color w:val="000000"/>
          <w:sz w:val="24"/>
          <w:szCs w:val="24"/>
        </w:rPr>
        <w:t>..Title</w:t>
      </w:r>
    </w:p>
    <w:p w14:paraId="1EB327FC" w14:textId="75DC1839" w:rsidR="009D0FC8" w:rsidRDefault="001A7ABD" w:rsidP="006B2B39">
      <w:pPr>
        <w:suppressLineNumbers/>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Local Law i</w:t>
      </w:r>
      <w:r w:rsidR="009D0FC8" w:rsidRPr="00B1456F">
        <w:rPr>
          <w:rFonts w:ascii="Times New Roman" w:eastAsia="Times New Roman" w:hAnsi="Times New Roman" w:cs="Times New Roman"/>
          <w:color w:val="000000"/>
          <w:sz w:val="24"/>
          <w:szCs w:val="24"/>
        </w:rPr>
        <w:t xml:space="preserve">n </w:t>
      </w:r>
      <w:r w:rsidR="000568C8">
        <w:rPr>
          <w:rFonts w:ascii="Times New Roman" w:eastAsia="Times New Roman" w:hAnsi="Times New Roman" w:cs="Times New Roman"/>
          <w:color w:val="000000"/>
          <w:sz w:val="24"/>
          <w:szCs w:val="24"/>
        </w:rPr>
        <w:t>relation to creat</w:t>
      </w:r>
      <w:r w:rsidR="00DD7BB7">
        <w:rPr>
          <w:rFonts w:ascii="Times New Roman" w:eastAsia="Times New Roman" w:hAnsi="Times New Roman" w:cs="Times New Roman"/>
          <w:color w:val="000000"/>
          <w:sz w:val="24"/>
          <w:szCs w:val="24"/>
        </w:rPr>
        <w:t>ing</w:t>
      </w:r>
      <w:r w:rsidR="000568C8">
        <w:rPr>
          <w:rFonts w:ascii="Times New Roman" w:eastAsia="Times New Roman" w:hAnsi="Times New Roman" w:cs="Times New Roman"/>
          <w:color w:val="000000"/>
          <w:sz w:val="24"/>
          <w:szCs w:val="24"/>
        </w:rPr>
        <w:t xml:space="preserve"> </w:t>
      </w:r>
      <w:r w:rsidR="006B2B39" w:rsidRPr="006B2B39">
        <w:rPr>
          <w:rFonts w:ascii="Times New Roman" w:eastAsia="Times New Roman" w:hAnsi="Times New Roman" w:cs="Times New Roman"/>
          <w:color w:val="000000"/>
          <w:sz w:val="24"/>
          <w:szCs w:val="24"/>
        </w:rPr>
        <w:t>a nuclear disarmament and nuclear weapons-free zone advisory committee</w:t>
      </w:r>
    </w:p>
    <w:p w14:paraId="5921C663" w14:textId="685BED85" w:rsidR="001A7ABD" w:rsidRPr="001A7ABD" w:rsidRDefault="001A7ABD" w:rsidP="006B2B39">
      <w:pPr>
        <w:suppressLineNumbers/>
        <w:shd w:val="clear" w:color="auto" w:fill="FFFFFF"/>
        <w:spacing w:after="0" w:line="240" w:lineRule="auto"/>
        <w:jc w:val="both"/>
        <w:rPr>
          <w:rFonts w:ascii="Times New Roman" w:eastAsia="Times New Roman" w:hAnsi="Times New Roman" w:cs="Times New Roman"/>
          <w:vanish/>
          <w:color w:val="000000"/>
          <w:sz w:val="24"/>
          <w:szCs w:val="24"/>
        </w:rPr>
      </w:pPr>
      <w:r w:rsidRPr="001A7ABD">
        <w:rPr>
          <w:rFonts w:ascii="Times New Roman" w:eastAsia="Times New Roman" w:hAnsi="Times New Roman" w:cs="Times New Roman"/>
          <w:vanish/>
          <w:color w:val="000000"/>
          <w:sz w:val="24"/>
          <w:szCs w:val="24"/>
        </w:rPr>
        <w:t>..Body</w:t>
      </w:r>
    </w:p>
    <w:p w14:paraId="5A11A41F" w14:textId="77777777" w:rsidR="009D0FC8" w:rsidRPr="00B1456F" w:rsidRDefault="009D0FC8" w:rsidP="009D0FC8">
      <w:pPr>
        <w:suppressLineNumbers/>
        <w:shd w:val="clear" w:color="auto" w:fill="FFFFFF"/>
        <w:spacing w:after="0" w:line="240" w:lineRule="auto"/>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w:t>
      </w:r>
    </w:p>
    <w:p w14:paraId="71D20E3A" w14:textId="77777777" w:rsidR="009D0FC8" w:rsidRPr="00B1456F" w:rsidRDefault="009D0FC8" w:rsidP="009D0FC8">
      <w:pPr>
        <w:suppressLineNumbers/>
        <w:shd w:val="clear" w:color="auto" w:fill="FFFFFF"/>
        <w:spacing w:after="0" w:line="240" w:lineRule="auto"/>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u w:val="single"/>
        </w:rPr>
        <w:t>Be it enacted by the Council as follows:</w:t>
      </w:r>
    </w:p>
    <w:p w14:paraId="2278C687" w14:textId="77777777" w:rsidR="009D0FC8" w:rsidRPr="00B1456F" w:rsidRDefault="009D0FC8" w:rsidP="009D0FC8">
      <w:pPr>
        <w:suppressLineNumbers/>
        <w:shd w:val="clear" w:color="auto" w:fill="FFFFFF"/>
        <w:spacing w:after="0" w:line="24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w:t>
      </w:r>
    </w:p>
    <w:p w14:paraId="0E64DB79" w14:textId="7A4CE384" w:rsidR="009D0FC8" w:rsidRPr="00B1456F" w:rsidRDefault="009D0FC8" w:rsidP="006535C0">
      <w:pPr>
        <w:shd w:val="clear" w:color="auto" w:fill="FFFFFF"/>
        <w:spacing w:after="0" w:line="48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xml:space="preserve">Section 1. </w:t>
      </w:r>
      <w:r w:rsidR="006B2B39">
        <w:rPr>
          <w:rFonts w:ascii="Times New Roman" w:eastAsia="Times New Roman" w:hAnsi="Times New Roman" w:cs="Times New Roman"/>
          <w:color w:val="000000"/>
          <w:sz w:val="24"/>
          <w:szCs w:val="24"/>
        </w:rPr>
        <w:t>Advisory committee</w:t>
      </w:r>
      <w:r w:rsidR="00AC27C8">
        <w:rPr>
          <w:rFonts w:ascii="Times New Roman" w:eastAsia="Times New Roman" w:hAnsi="Times New Roman" w:cs="Times New Roman"/>
          <w:color w:val="000000"/>
          <w:sz w:val="24"/>
          <w:szCs w:val="24"/>
        </w:rPr>
        <w:t xml:space="preserve"> on </w:t>
      </w:r>
      <w:r w:rsidR="006B2B39" w:rsidRPr="006B2B39">
        <w:rPr>
          <w:rFonts w:ascii="Times New Roman" w:eastAsia="Times New Roman" w:hAnsi="Times New Roman" w:cs="Times New Roman"/>
          <w:color w:val="000000"/>
          <w:sz w:val="24"/>
          <w:szCs w:val="24"/>
        </w:rPr>
        <w:t xml:space="preserve">nuclear disarmament and </w:t>
      </w:r>
      <w:r w:rsidR="006B2B39">
        <w:rPr>
          <w:rFonts w:ascii="Times New Roman" w:eastAsia="Times New Roman" w:hAnsi="Times New Roman" w:cs="Times New Roman"/>
          <w:color w:val="000000"/>
          <w:sz w:val="24"/>
          <w:szCs w:val="24"/>
        </w:rPr>
        <w:t xml:space="preserve">a </w:t>
      </w:r>
      <w:r w:rsidR="006B2B39" w:rsidRPr="006B2B39">
        <w:rPr>
          <w:rFonts w:ascii="Times New Roman" w:eastAsia="Times New Roman" w:hAnsi="Times New Roman" w:cs="Times New Roman"/>
          <w:color w:val="000000"/>
          <w:sz w:val="24"/>
          <w:szCs w:val="24"/>
        </w:rPr>
        <w:t>nuclear weapons-free z</w:t>
      </w:r>
      <w:r w:rsidR="006B2B39">
        <w:rPr>
          <w:rFonts w:ascii="Times New Roman" w:eastAsia="Times New Roman" w:hAnsi="Times New Roman" w:cs="Times New Roman"/>
          <w:color w:val="000000"/>
          <w:sz w:val="24"/>
          <w:szCs w:val="24"/>
        </w:rPr>
        <w:t>one.</w:t>
      </w:r>
      <w:r w:rsidR="00AC27C8">
        <w:rPr>
          <w:rFonts w:ascii="Times New Roman" w:eastAsia="Times New Roman" w:hAnsi="Times New Roman" w:cs="Times New Roman"/>
          <w:color w:val="000000"/>
          <w:sz w:val="24"/>
          <w:szCs w:val="24"/>
        </w:rPr>
        <w:t xml:space="preserve"> </w:t>
      </w:r>
      <w:r w:rsidR="006B2B39">
        <w:rPr>
          <w:rFonts w:ascii="Times New Roman" w:eastAsia="Times New Roman" w:hAnsi="Times New Roman" w:cs="Times New Roman"/>
          <w:color w:val="000000"/>
          <w:sz w:val="24"/>
          <w:szCs w:val="24"/>
        </w:rPr>
        <w:t xml:space="preserve">a. There shall be an advisory committee </w:t>
      </w:r>
      <w:r w:rsidRPr="00840B50">
        <w:rPr>
          <w:rFonts w:ascii="Times New Roman" w:eastAsia="Times New Roman" w:hAnsi="Times New Roman" w:cs="Times New Roman"/>
          <w:color w:val="000000"/>
          <w:sz w:val="24"/>
          <w:szCs w:val="24"/>
        </w:rPr>
        <w:t xml:space="preserve">to </w:t>
      </w:r>
      <w:r w:rsidR="002D6A8D">
        <w:rPr>
          <w:rFonts w:ascii="Times New Roman" w:eastAsia="Times New Roman" w:hAnsi="Times New Roman" w:cs="Times New Roman"/>
          <w:color w:val="000000"/>
          <w:sz w:val="24"/>
          <w:szCs w:val="24"/>
        </w:rPr>
        <w:t>examine</w:t>
      </w:r>
      <w:r w:rsidRPr="00840B50">
        <w:rPr>
          <w:rFonts w:ascii="Times New Roman" w:eastAsia="Times New Roman" w:hAnsi="Times New Roman" w:cs="Times New Roman"/>
          <w:color w:val="000000"/>
          <w:sz w:val="24"/>
          <w:szCs w:val="24"/>
        </w:rPr>
        <w:t xml:space="preserve"> </w:t>
      </w:r>
      <w:r w:rsidR="006B2B39" w:rsidRPr="006B2B39">
        <w:rPr>
          <w:rFonts w:ascii="Times New Roman" w:eastAsia="Times New Roman" w:hAnsi="Times New Roman" w:cs="Times New Roman"/>
          <w:color w:val="000000"/>
          <w:sz w:val="24"/>
          <w:szCs w:val="24"/>
        </w:rPr>
        <w:t xml:space="preserve">nuclear disarmament and </w:t>
      </w:r>
      <w:r w:rsidR="006B2B39">
        <w:rPr>
          <w:rFonts w:ascii="Times New Roman" w:eastAsia="Times New Roman" w:hAnsi="Times New Roman" w:cs="Times New Roman"/>
          <w:color w:val="000000"/>
          <w:sz w:val="24"/>
          <w:szCs w:val="24"/>
        </w:rPr>
        <w:t xml:space="preserve">issues related to recognizing </w:t>
      </w:r>
      <w:r w:rsidR="00A616ED">
        <w:rPr>
          <w:rFonts w:ascii="Times New Roman" w:eastAsia="Times New Roman" w:hAnsi="Times New Roman" w:cs="Times New Roman"/>
          <w:color w:val="000000"/>
          <w:sz w:val="24"/>
          <w:szCs w:val="24"/>
        </w:rPr>
        <w:t xml:space="preserve">and reaffirming </w:t>
      </w:r>
      <w:r w:rsidR="006B2B39">
        <w:rPr>
          <w:rFonts w:ascii="Times New Roman" w:eastAsia="Times New Roman" w:hAnsi="Times New Roman" w:cs="Times New Roman"/>
          <w:color w:val="000000"/>
          <w:sz w:val="24"/>
          <w:szCs w:val="24"/>
        </w:rPr>
        <w:t xml:space="preserve">New York city as a </w:t>
      </w:r>
      <w:r w:rsidR="006B2B39" w:rsidRPr="006B2B39">
        <w:rPr>
          <w:rFonts w:ascii="Times New Roman" w:eastAsia="Times New Roman" w:hAnsi="Times New Roman" w:cs="Times New Roman"/>
          <w:color w:val="000000"/>
          <w:sz w:val="24"/>
          <w:szCs w:val="24"/>
        </w:rPr>
        <w:t>nuclear weapons-free zone</w:t>
      </w:r>
      <w:r w:rsidRPr="00B1456F">
        <w:rPr>
          <w:rFonts w:ascii="Times New Roman" w:eastAsia="Times New Roman" w:hAnsi="Times New Roman" w:cs="Times New Roman"/>
          <w:color w:val="000000"/>
          <w:sz w:val="24"/>
          <w:szCs w:val="24"/>
        </w:rPr>
        <w:t>.</w:t>
      </w:r>
    </w:p>
    <w:p w14:paraId="4E446DCC" w14:textId="4DF103D2" w:rsidR="009D0FC8" w:rsidRPr="00B1456F" w:rsidRDefault="009D0FC8" w:rsidP="009D0FC8">
      <w:pPr>
        <w:shd w:val="clear" w:color="auto" w:fill="FFFFFF"/>
        <w:spacing w:after="0" w:line="48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xml:space="preserve">b. The </w:t>
      </w:r>
      <w:r w:rsidR="00A9032E">
        <w:rPr>
          <w:rFonts w:ascii="Times New Roman" w:eastAsia="Times New Roman" w:hAnsi="Times New Roman" w:cs="Times New Roman"/>
          <w:color w:val="000000"/>
          <w:sz w:val="24"/>
          <w:szCs w:val="24"/>
        </w:rPr>
        <w:t>advisory committee</w:t>
      </w:r>
      <w:r w:rsidR="00A9032E" w:rsidRPr="00B1456F">
        <w:rPr>
          <w:rFonts w:ascii="Times New Roman" w:eastAsia="Times New Roman" w:hAnsi="Times New Roman" w:cs="Times New Roman"/>
          <w:color w:val="000000"/>
          <w:sz w:val="24"/>
          <w:szCs w:val="24"/>
        </w:rPr>
        <w:t xml:space="preserve"> </w:t>
      </w:r>
      <w:r w:rsidRPr="00B1456F">
        <w:rPr>
          <w:rFonts w:ascii="Times New Roman" w:eastAsia="Times New Roman" w:hAnsi="Times New Roman" w:cs="Times New Roman"/>
          <w:color w:val="000000"/>
          <w:sz w:val="24"/>
          <w:szCs w:val="24"/>
        </w:rPr>
        <w:t>shall consist of the following members:</w:t>
      </w:r>
    </w:p>
    <w:p w14:paraId="485F8C5D" w14:textId="005D0CC7" w:rsidR="00CE156A" w:rsidRPr="00B1456F" w:rsidRDefault="009D0FC8" w:rsidP="006B2B39">
      <w:pPr>
        <w:shd w:val="clear" w:color="auto" w:fill="FFFFFF"/>
        <w:spacing w:after="0" w:line="48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xml:space="preserve">1. The commissioner of </w:t>
      </w:r>
      <w:r w:rsidR="006B2B39">
        <w:rPr>
          <w:rFonts w:ascii="Times New Roman" w:eastAsia="Times New Roman" w:hAnsi="Times New Roman" w:cs="Times New Roman"/>
          <w:color w:val="000000"/>
          <w:sz w:val="24"/>
          <w:szCs w:val="24"/>
        </w:rPr>
        <w:t>the mayor’s office on international affairs</w:t>
      </w:r>
      <w:r w:rsidRPr="00B1456F">
        <w:rPr>
          <w:rFonts w:ascii="Times New Roman" w:eastAsia="Times New Roman" w:hAnsi="Times New Roman" w:cs="Times New Roman"/>
          <w:color w:val="000000"/>
          <w:sz w:val="24"/>
          <w:szCs w:val="24"/>
        </w:rPr>
        <w:t xml:space="preserve"> or such commissioner’s designee</w:t>
      </w:r>
      <w:r w:rsidR="00D60C0E">
        <w:rPr>
          <w:rFonts w:ascii="Times New Roman" w:eastAsia="Times New Roman" w:hAnsi="Times New Roman" w:cs="Times New Roman"/>
          <w:color w:val="000000"/>
          <w:sz w:val="24"/>
          <w:szCs w:val="24"/>
        </w:rPr>
        <w:t xml:space="preserve">, </w:t>
      </w:r>
      <w:r w:rsidR="006B2B39">
        <w:rPr>
          <w:rFonts w:ascii="Times New Roman" w:eastAsia="Times New Roman" w:hAnsi="Times New Roman" w:cs="Times New Roman"/>
          <w:color w:val="000000"/>
          <w:sz w:val="24"/>
          <w:szCs w:val="24"/>
        </w:rPr>
        <w:t xml:space="preserve">who </w:t>
      </w:r>
      <w:r w:rsidRPr="00B1456F">
        <w:rPr>
          <w:rFonts w:ascii="Times New Roman" w:eastAsia="Times New Roman" w:hAnsi="Times New Roman" w:cs="Times New Roman"/>
          <w:color w:val="000000"/>
          <w:sz w:val="24"/>
          <w:szCs w:val="24"/>
        </w:rPr>
        <w:t xml:space="preserve">shall serve as chair of the </w:t>
      </w:r>
      <w:r w:rsidR="006B2B39">
        <w:rPr>
          <w:rFonts w:ascii="Times New Roman" w:eastAsia="Times New Roman" w:hAnsi="Times New Roman" w:cs="Times New Roman"/>
          <w:color w:val="000000"/>
          <w:sz w:val="24"/>
          <w:szCs w:val="24"/>
        </w:rPr>
        <w:t>advisory committee</w:t>
      </w:r>
      <w:r w:rsidRPr="00B1456F">
        <w:rPr>
          <w:rFonts w:ascii="Times New Roman" w:eastAsia="Times New Roman" w:hAnsi="Times New Roman" w:cs="Times New Roman"/>
          <w:color w:val="000000"/>
          <w:sz w:val="24"/>
          <w:szCs w:val="24"/>
        </w:rPr>
        <w:t>;</w:t>
      </w:r>
      <w:r w:rsidR="00391743">
        <w:rPr>
          <w:rFonts w:ascii="Times New Roman" w:eastAsia="Times New Roman" w:hAnsi="Times New Roman" w:cs="Times New Roman"/>
          <w:color w:val="000000"/>
          <w:sz w:val="24"/>
          <w:szCs w:val="24"/>
        </w:rPr>
        <w:t xml:space="preserve"> and</w:t>
      </w:r>
    </w:p>
    <w:p w14:paraId="63116409" w14:textId="503E5F2E" w:rsidR="006B2B39" w:rsidRDefault="00391743" w:rsidP="009D0FC8">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A6E6A" w:rsidRPr="003A6E6A">
        <w:rPr>
          <w:rFonts w:ascii="Times New Roman" w:eastAsia="Times New Roman" w:hAnsi="Times New Roman" w:cs="Times New Roman"/>
          <w:color w:val="000000"/>
          <w:sz w:val="24"/>
          <w:szCs w:val="24"/>
        </w:rPr>
        <w:t xml:space="preserve">. </w:t>
      </w:r>
      <w:r w:rsidR="006B2B39">
        <w:rPr>
          <w:rFonts w:ascii="Times New Roman" w:eastAsia="Times New Roman" w:hAnsi="Times New Roman" w:cs="Times New Roman"/>
          <w:color w:val="000000"/>
          <w:sz w:val="24"/>
          <w:szCs w:val="24"/>
        </w:rPr>
        <w:t>Six</w:t>
      </w:r>
      <w:r w:rsidR="003A6E6A" w:rsidRPr="003A6E6A">
        <w:rPr>
          <w:rFonts w:ascii="Times New Roman" w:eastAsia="Times New Roman" w:hAnsi="Times New Roman" w:cs="Times New Roman"/>
          <w:color w:val="000000"/>
          <w:sz w:val="24"/>
          <w:szCs w:val="24"/>
        </w:rPr>
        <w:t xml:space="preserve"> members</w:t>
      </w:r>
      <w:r w:rsidR="00733B92">
        <w:rPr>
          <w:rFonts w:ascii="Times New Roman" w:eastAsia="Times New Roman" w:hAnsi="Times New Roman" w:cs="Times New Roman"/>
          <w:color w:val="000000"/>
          <w:sz w:val="24"/>
          <w:szCs w:val="24"/>
        </w:rPr>
        <w:t xml:space="preserve">, </w:t>
      </w:r>
      <w:r w:rsidR="00525FFB">
        <w:rPr>
          <w:rFonts w:ascii="Times New Roman" w:eastAsia="Times New Roman" w:hAnsi="Times New Roman" w:cs="Times New Roman"/>
          <w:color w:val="000000"/>
          <w:sz w:val="24"/>
          <w:szCs w:val="24"/>
        </w:rPr>
        <w:t xml:space="preserve">of which </w:t>
      </w:r>
      <w:r w:rsidR="00A043BE">
        <w:rPr>
          <w:rFonts w:ascii="Times New Roman" w:eastAsia="Times New Roman" w:hAnsi="Times New Roman" w:cs="Times New Roman"/>
          <w:color w:val="000000"/>
          <w:sz w:val="24"/>
          <w:szCs w:val="24"/>
        </w:rPr>
        <w:t xml:space="preserve">3 such members shall be appointed by </w:t>
      </w:r>
      <w:r w:rsidR="006B2B39">
        <w:rPr>
          <w:rFonts w:ascii="Times New Roman" w:eastAsia="Times New Roman" w:hAnsi="Times New Roman" w:cs="Times New Roman"/>
          <w:color w:val="000000"/>
          <w:sz w:val="24"/>
          <w:szCs w:val="24"/>
        </w:rPr>
        <w:t>the speaker of the council and 3</w:t>
      </w:r>
      <w:r w:rsidR="00A043BE">
        <w:rPr>
          <w:rFonts w:ascii="Times New Roman" w:eastAsia="Times New Roman" w:hAnsi="Times New Roman" w:cs="Times New Roman"/>
          <w:color w:val="000000"/>
          <w:sz w:val="24"/>
          <w:szCs w:val="24"/>
        </w:rPr>
        <w:t xml:space="preserve"> such members shall be appointed by the mayor</w:t>
      </w:r>
      <w:r w:rsidR="004E15F8">
        <w:rPr>
          <w:rFonts w:ascii="Times New Roman" w:eastAsia="Times New Roman" w:hAnsi="Times New Roman" w:cs="Times New Roman"/>
          <w:color w:val="000000"/>
          <w:sz w:val="24"/>
          <w:szCs w:val="24"/>
        </w:rPr>
        <w:t>,</w:t>
      </w:r>
      <w:r w:rsidR="00A043BE">
        <w:rPr>
          <w:rFonts w:ascii="Times New Roman" w:eastAsia="Times New Roman" w:hAnsi="Times New Roman" w:cs="Times New Roman"/>
          <w:color w:val="000000"/>
          <w:sz w:val="24"/>
          <w:szCs w:val="24"/>
        </w:rPr>
        <w:t xml:space="preserve"> provided that</w:t>
      </w:r>
      <w:r w:rsidR="006535C0">
        <w:rPr>
          <w:rFonts w:ascii="Times New Roman" w:eastAsia="Times New Roman" w:hAnsi="Times New Roman" w:cs="Times New Roman"/>
          <w:color w:val="000000"/>
          <w:sz w:val="24"/>
          <w:szCs w:val="24"/>
        </w:rPr>
        <w:t xml:space="preserve"> </w:t>
      </w:r>
      <w:r w:rsidR="006B2B39">
        <w:rPr>
          <w:rFonts w:ascii="Times New Roman" w:eastAsia="Times New Roman" w:hAnsi="Times New Roman" w:cs="Times New Roman"/>
          <w:color w:val="000000"/>
          <w:sz w:val="24"/>
          <w:szCs w:val="24"/>
        </w:rPr>
        <w:t xml:space="preserve">each member shall have </w:t>
      </w:r>
      <w:r w:rsidR="006B2B39" w:rsidRPr="006B2B39">
        <w:rPr>
          <w:rFonts w:ascii="Times New Roman" w:eastAsia="Times New Roman" w:hAnsi="Times New Roman" w:cs="Times New Roman"/>
          <w:color w:val="000000"/>
          <w:sz w:val="24"/>
          <w:szCs w:val="24"/>
        </w:rPr>
        <w:t xml:space="preserve">demonstrated understanding </w:t>
      </w:r>
      <w:r w:rsidR="006B2B39">
        <w:rPr>
          <w:rFonts w:ascii="Times New Roman" w:eastAsia="Times New Roman" w:hAnsi="Times New Roman" w:cs="Times New Roman"/>
          <w:color w:val="000000"/>
          <w:sz w:val="24"/>
          <w:szCs w:val="24"/>
        </w:rPr>
        <w:t xml:space="preserve">and experience </w:t>
      </w:r>
      <w:r w:rsidR="006B2B39" w:rsidRPr="006B2B39">
        <w:rPr>
          <w:rFonts w:ascii="Times New Roman" w:eastAsia="Times New Roman" w:hAnsi="Times New Roman" w:cs="Times New Roman"/>
          <w:color w:val="000000"/>
          <w:sz w:val="24"/>
          <w:szCs w:val="24"/>
        </w:rPr>
        <w:t>of nuclear d</w:t>
      </w:r>
      <w:r w:rsidR="006B2B39">
        <w:rPr>
          <w:rFonts w:ascii="Times New Roman" w:eastAsia="Times New Roman" w:hAnsi="Times New Roman" w:cs="Times New Roman"/>
          <w:color w:val="000000"/>
          <w:sz w:val="24"/>
          <w:szCs w:val="24"/>
        </w:rPr>
        <w:t xml:space="preserve">isarmament policy, advocacy </w:t>
      </w:r>
      <w:r w:rsidR="006B2B39" w:rsidRPr="006B2B39">
        <w:rPr>
          <w:rFonts w:ascii="Times New Roman" w:eastAsia="Times New Roman" w:hAnsi="Times New Roman" w:cs="Times New Roman"/>
          <w:color w:val="000000"/>
          <w:sz w:val="24"/>
          <w:szCs w:val="24"/>
        </w:rPr>
        <w:t xml:space="preserve">or activism. </w:t>
      </w:r>
    </w:p>
    <w:p w14:paraId="2344A7E4" w14:textId="72C139D5" w:rsidR="006B2B39" w:rsidRPr="006B2B39" w:rsidRDefault="009D0FC8" w:rsidP="005836F9">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B1456F">
        <w:rPr>
          <w:rFonts w:ascii="Times New Roman" w:eastAsia="Times New Roman" w:hAnsi="Times New Roman" w:cs="Times New Roman"/>
          <w:color w:val="000000"/>
          <w:sz w:val="24"/>
          <w:szCs w:val="24"/>
        </w:rPr>
        <w:t xml:space="preserve">c. </w:t>
      </w:r>
      <w:r w:rsidRPr="00840B50">
        <w:rPr>
          <w:rFonts w:ascii="Times New Roman" w:eastAsia="Times New Roman" w:hAnsi="Times New Roman" w:cs="Times New Roman"/>
          <w:color w:val="000000"/>
          <w:sz w:val="24"/>
          <w:szCs w:val="24"/>
        </w:rPr>
        <w:t xml:space="preserve">The </w:t>
      </w:r>
      <w:r w:rsidR="006B2B39">
        <w:rPr>
          <w:rFonts w:ascii="Times New Roman" w:eastAsia="Times New Roman" w:hAnsi="Times New Roman" w:cs="Times New Roman"/>
          <w:color w:val="000000"/>
          <w:sz w:val="24"/>
          <w:szCs w:val="24"/>
        </w:rPr>
        <w:t>advisory committee</w:t>
      </w:r>
      <w:r w:rsidRPr="00840B50">
        <w:rPr>
          <w:rFonts w:ascii="Times New Roman" w:eastAsia="Times New Roman" w:hAnsi="Times New Roman" w:cs="Times New Roman"/>
          <w:color w:val="000000"/>
          <w:sz w:val="24"/>
          <w:szCs w:val="24"/>
        </w:rPr>
        <w:t xml:space="preserve"> shall conduct a </w:t>
      </w:r>
      <w:r w:rsidR="00622E31">
        <w:rPr>
          <w:rFonts w:ascii="Times New Roman" w:eastAsia="Times New Roman" w:hAnsi="Times New Roman" w:cs="Times New Roman"/>
          <w:color w:val="000000"/>
          <w:sz w:val="24"/>
          <w:szCs w:val="24"/>
        </w:rPr>
        <w:t xml:space="preserve">comprehensive </w:t>
      </w:r>
      <w:r w:rsidRPr="00840B50">
        <w:rPr>
          <w:rFonts w:ascii="Times New Roman" w:eastAsia="Times New Roman" w:hAnsi="Times New Roman" w:cs="Times New Roman"/>
          <w:color w:val="000000"/>
          <w:sz w:val="24"/>
          <w:szCs w:val="24"/>
        </w:rPr>
        <w:t>review</w:t>
      </w:r>
      <w:r w:rsidR="002D3083">
        <w:rPr>
          <w:rFonts w:ascii="Times New Roman" w:eastAsia="Times New Roman" w:hAnsi="Times New Roman" w:cs="Times New Roman"/>
          <w:color w:val="000000"/>
          <w:sz w:val="24"/>
          <w:szCs w:val="24"/>
        </w:rPr>
        <w:t xml:space="preserve"> </w:t>
      </w:r>
      <w:r w:rsidRPr="00840B50">
        <w:rPr>
          <w:rFonts w:ascii="Times New Roman" w:eastAsia="Times New Roman" w:hAnsi="Times New Roman" w:cs="Times New Roman"/>
          <w:color w:val="000000"/>
          <w:sz w:val="24"/>
          <w:szCs w:val="24"/>
        </w:rPr>
        <w:t xml:space="preserve">of </w:t>
      </w:r>
      <w:r w:rsidR="006B2B39">
        <w:rPr>
          <w:rFonts w:ascii="Times New Roman" w:eastAsia="Times New Roman" w:hAnsi="Times New Roman" w:cs="Times New Roman"/>
          <w:color w:val="000000"/>
          <w:sz w:val="24"/>
          <w:szCs w:val="24"/>
        </w:rPr>
        <w:t>New York city</w:t>
      </w:r>
      <w:r w:rsidR="001C4BA5">
        <w:rPr>
          <w:rFonts w:ascii="Times New Roman" w:eastAsia="Times New Roman" w:hAnsi="Times New Roman" w:cs="Times New Roman"/>
          <w:color w:val="000000"/>
          <w:sz w:val="24"/>
          <w:szCs w:val="24"/>
        </w:rPr>
        <w:t>’s</w:t>
      </w:r>
      <w:r w:rsidR="006B2B39">
        <w:rPr>
          <w:rFonts w:ascii="Times New Roman" w:eastAsia="Times New Roman" w:hAnsi="Times New Roman" w:cs="Times New Roman"/>
          <w:color w:val="000000"/>
          <w:sz w:val="24"/>
          <w:szCs w:val="24"/>
        </w:rPr>
        <w:t xml:space="preserve"> current stance on</w:t>
      </w:r>
      <w:r w:rsidR="006B2B39" w:rsidRPr="006B2B39">
        <w:rPr>
          <w:rFonts w:ascii="Times New Roman" w:eastAsia="Times New Roman" w:hAnsi="Times New Roman" w:cs="Times New Roman"/>
          <w:color w:val="000000"/>
          <w:sz w:val="24"/>
          <w:szCs w:val="24"/>
        </w:rPr>
        <w:t xml:space="preserve"> </w:t>
      </w:r>
      <w:r w:rsidR="006B2B39">
        <w:rPr>
          <w:rFonts w:ascii="Times New Roman" w:eastAsia="Times New Roman" w:hAnsi="Times New Roman" w:cs="Times New Roman"/>
          <w:color w:val="000000"/>
          <w:sz w:val="24"/>
          <w:szCs w:val="24"/>
        </w:rPr>
        <w:t xml:space="preserve">nuclear weapons and the process for </w:t>
      </w:r>
      <w:r w:rsidR="00A616ED">
        <w:rPr>
          <w:rFonts w:ascii="Times New Roman" w:eastAsia="Times New Roman" w:hAnsi="Times New Roman" w:cs="Times New Roman"/>
          <w:color w:val="000000"/>
          <w:sz w:val="24"/>
          <w:szCs w:val="24"/>
        </w:rPr>
        <w:t xml:space="preserve">recognizing and reaffirming </w:t>
      </w:r>
      <w:r w:rsidR="006B2B39">
        <w:rPr>
          <w:rFonts w:ascii="Times New Roman" w:eastAsia="Times New Roman" w:hAnsi="Times New Roman" w:cs="Times New Roman"/>
          <w:color w:val="000000"/>
          <w:sz w:val="24"/>
          <w:szCs w:val="24"/>
        </w:rPr>
        <w:t>the city as a n</w:t>
      </w:r>
      <w:r w:rsidR="006B2B39" w:rsidRPr="006B2B39">
        <w:rPr>
          <w:rFonts w:ascii="Times New Roman" w:eastAsia="Times New Roman" w:hAnsi="Times New Roman" w:cs="Times New Roman"/>
          <w:color w:val="000000"/>
          <w:sz w:val="24"/>
          <w:szCs w:val="24"/>
        </w:rPr>
        <w:t>uc</w:t>
      </w:r>
      <w:r w:rsidR="006B2B39">
        <w:rPr>
          <w:rFonts w:ascii="Times New Roman" w:eastAsia="Times New Roman" w:hAnsi="Times New Roman" w:cs="Times New Roman"/>
          <w:color w:val="000000"/>
          <w:sz w:val="24"/>
          <w:szCs w:val="24"/>
        </w:rPr>
        <w:t>lear weapons free z</w:t>
      </w:r>
      <w:r w:rsidR="006B2B39" w:rsidRPr="006B2B39">
        <w:rPr>
          <w:rFonts w:ascii="Times New Roman" w:eastAsia="Times New Roman" w:hAnsi="Times New Roman" w:cs="Times New Roman"/>
          <w:color w:val="000000"/>
          <w:sz w:val="24"/>
          <w:szCs w:val="24"/>
        </w:rPr>
        <w:t>one</w:t>
      </w:r>
      <w:r w:rsidR="006B2B39">
        <w:rPr>
          <w:rFonts w:ascii="Times New Roman" w:eastAsia="Times New Roman" w:hAnsi="Times New Roman" w:cs="Times New Roman"/>
          <w:color w:val="000000"/>
          <w:sz w:val="24"/>
          <w:szCs w:val="24"/>
        </w:rPr>
        <w:t xml:space="preserve">, in consultation with a </w:t>
      </w:r>
      <w:r w:rsidR="006B2B39" w:rsidRPr="006B2B39">
        <w:rPr>
          <w:rFonts w:ascii="Times New Roman" w:eastAsia="Times New Roman" w:hAnsi="Times New Roman" w:cs="Times New Roman"/>
          <w:color w:val="000000"/>
          <w:sz w:val="24"/>
          <w:szCs w:val="24"/>
        </w:rPr>
        <w:t xml:space="preserve">diverse </w:t>
      </w:r>
      <w:r w:rsidR="006B2B39">
        <w:rPr>
          <w:rFonts w:ascii="Times New Roman" w:eastAsia="Times New Roman" w:hAnsi="Times New Roman" w:cs="Times New Roman"/>
          <w:color w:val="000000"/>
          <w:sz w:val="24"/>
          <w:szCs w:val="24"/>
        </w:rPr>
        <w:t>group of individuals</w:t>
      </w:r>
      <w:r w:rsidR="006B2B39" w:rsidRPr="006B2B39">
        <w:rPr>
          <w:rFonts w:ascii="Times New Roman" w:eastAsia="Times New Roman" w:hAnsi="Times New Roman" w:cs="Times New Roman"/>
          <w:color w:val="000000"/>
          <w:sz w:val="24"/>
          <w:szCs w:val="24"/>
        </w:rPr>
        <w:t>, including</w:t>
      </w:r>
      <w:r w:rsidR="006B2B39">
        <w:rPr>
          <w:rFonts w:ascii="Times New Roman" w:eastAsia="Times New Roman" w:hAnsi="Times New Roman" w:cs="Times New Roman"/>
          <w:color w:val="000000"/>
          <w:sz w:val="24"/>
          <w:szCs w:val="24"/>
        </w:rPr>
        <w:t xml:space="preserve"> but not limited to victims of nuclear weapons and </w:t>
      </w:r>
      <w:r w:rsidR="006B2B39" w:rsidRPr="006B2B39">
        <w:rPr>
          <w:rFonts w:ascii="Times New Roman" w:eastAsia="Times New Roman" w:hAnsi="Times New Roman" w:cs="Times New Roman"/>
          <w:color w:val="000000"/>
          <w:sz w:val="24"/>
          <w:szCs w:val="24"/>
        </w:rPr>
        <w:t>academic institutions.</w:t>
      </w:r>
      <w:r w:rsidR="005836F9" w:rsidRPr="005836F9">
        <w:rPr>
          <w:rFonts w:ascii="Times New Roman" w:eastAsia="Times New Roman" w:hAnsi="Times New Roman" w:cs="Times New Roman"/>
          <w:color w:val="000000"/>
          <w:sz w:val="24"/>
          <w:szCs w:val="24"/>
        </w:rPr>
        <w:t xml:space="preserve"> </w:t>
      </w:r>
      <w:r w:rsidR="005836F9">
        <w:rPr>
          <w:rFonts w:ascii="Times New Roman" w:eastAsia="Times New Roman" w:hAnsi="Times New Roman" w:cs="Times New Roman"/>
          <w:color w:val="000000"/>
          <w:sz w:val="24"/>
          <w:szCs w:val="24"/>
        </w:rPr>
        <w:t>T</w:t>
      </w:r>
      <w:r w:rsidR="005836F9" w:rsidRPr="00B1456F">
        <w:rPr>
          <w:rFonts w:ascii="Times New Roman" w:eastAsia="Times New Roman" w:hAnsi="Times New Roman" w:cs="Times New Roman"/>
          <w:color w:val="000000"/>
          <w:sz w:val="24"/>
          <w:szCs w:val="24"/>
        </w:rPr>
        <w:t xml:space="preserve">he </w:t>
      </w:r>
      <w:r w:rsidR="005836F9">
        <w:rPr>
          <w:rFonts w:ascii="Times New Roman" w:eastAsia="Times New Roman" w:hAnsi="Times New Roman" w:cs="Times New Roman"/>
          <w:color w:val="000000"/>
          <w:sz w:val="24"/>
          <w:szCs w:val="24"/>
        </w:rPr>
        <w:t xml:space="preserve">advisory committee </w:t>
      </w:r>
      <w:r w:rsidR="005836F9" w:rsidRPr="00B1456F">
        <w:rPr>
          <w:rFonts w:ascii="Times New Roman" w:eastAsia="Times New Roman" w:hAnsi="Times New Roman" w:cs="Times New Roman"/>
          <w:color w:val="000000"/>
          <w:sz w:val="24"/>
          <w:szCs w:val="24"/>
        </w:rPr>
        <w:t>shall also:</w:t>
      </w:r>
    </w:p>
    <w:p w14:paraId="568E44DC" w14:textId="40CEF127" w:rsidR="00D71A02" w:rsidRPr="00D71A02" w:rsidRDefault="00D71A02" w:rsidP="00D71A02">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Establish a working definition for how a </w:t>
      </w:r>
      <w:r w:rsidRPr="00D71A02">
        <w:rPr>
          <w:rFonts w:ascii="Times New Roman" w:eastAsia="Times New Roman" w:hAnsi="Times New Roman" w:cs="Times New Roman"/>
          <w:color w:val="000000"/>
          <w:sz w:val="24"/>
          <w:szCs w:val="24"/>
        </w:rPr>
        <w:t>nuclear weapons-free zone</w:t>
      </w:r>
      <w:r>
        <w:rPr>
          <w:rFonts w:ascii="Times New Roman" w:eastAsia="Times New Roman" w:hAnsi="Times New Roman" w:cs="Times New Roman"/>
          <w:color w:val="000000"/>
          <w:sz w:val="24"/>
          <w:szCs w:val="24"/>
        </w:rPr>
        <w:t xml:space="preserve"> might be defined in New York city;</w:t>
      </w:r>
    </w:p>
    <w:p w14:paraId="1CFE8789" w14:textId="79D49C62" w:rsidR="005836F9" w:rsidRPr="00B1456F" w:rsidRDefault="00D71A02" w:rsidP="005836F9">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r w:rsidR="005836F9" w:rsidRPr="00B1456F">
        <w:rPr>
          <w:rFonts w:ascii="Times New Roman" w:eastAsia="Times New Roman" w:hAnsi="Times New Roman" w:cs="Times New Roman"/>
          <w:color w:val="000000"/>
          <w:sz w:val="24"/>
          <w:szCs w:val="24"/>
        </w:rPr>
        <w:t xml:space="preserve">. </w:t>
      </w:r>
      <w:r w:rsidR="005836F9">
        <w:rPr>
          <w:rFonts w:ascii="Times New Roman" w:eastAsia="Times New Roman" w:hAnsi="Times New Roman" w:cs="Times New Roman"/>
          <w:color w:val="000000"/>
          <w:sz w:val="24"/>
          <w:szCs w:val="24"/>
        </w:rPr>
        <w:t xml:space="preserve">Recommend mechanisms for encouraging and increasing community input with regard to education </w:t>
      </w:r>
      <w:r w:rsidR="00A616ED">
        <w:rPr>
          <w:rFonts w:ascii="Times New Roman" w:eastAsia="Times New Roman" w:hAnsi="Times New Roman" w:cs="Times New Roman"/>
          <w:color w:val="000000"/>
          <w:sz w:val="24"/>
          <w:szCs w:val="24"/>
        </w:rPr>
        <w:t xml:space="preserve">related to the </w:t>
      </w:r>
      <w:r w:rsidR="005836F9" w:rsidRPr="006B2B39">
        <w:rPr>
          <w:rFonts w:ascii="Times New Roman" w:eastAsia="Times New Roman" w:hAnsi="Times New Roman" w:cs="Times New Roman"/>
          <w:color w:val="000000"/>
          <w:sz w:val="24"/>
          <w:szCs w:val="24"/>
        </w:rPr>
        <w:t>nuclear weapons-free zone</w:t>
      </w:r>
      <w:r w:rsidR="005836F9" w:rsidRPr="00B1456F">
        <w:rPr>
          <w:rFonts w:ascii="Times New Roman" w:eastAsia="Times New Roman" w:hAnsi="Times New Roman" w:cs="Times New Roman"/>
          <w:color w:val="000000"/>
          <w:sz w:val="24"/>
          <w:szCs w:val="24"/>
        </w:rPr>
        <w:t xml:space="preserve">; </w:t>
      </w:r>
    </w:p>
    <w:p w14:paraId="6BA2439F" w14:textId="7C203B3B" w:rsidR="005836F9" w:rsidRPr="000C693C" w:rsidRDefault="00D71A02" w:rsidP="005836F9">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5836F9" w:rsidRPr="00B1456F">
        <w:rPr>
          <w:rFonts w:ascii="Times New Roman" w:eastAsia="Times New Roman" w:hAnsi="Times New Roman" w:cs="Times New Roman"/>
          <w:color w:val="000000"/>
          <w:sz w:val="24"/>
          <w:szCs w:val="24"/>
        </w:rPr>
        <w:t>. </w:t>
      </w:r>
      <w:r w:rsidR="005836F9">
        <w:rPr>
          <w:rFonts w:ascii="Times New Roman" w:eastAsia="Times New Roman" w:hAnsi="Times New Roman" w:cs="Times New Roman"/>
          <w:color w:val="000000"/>
          <w:sz w:val="24"/>
          <w:szCs w:val="24"/>
        </w:rPr>
        <w:t xml:space="preserve">Recommend or host </w:t>
      </w:r>
      <w:r w:rsidR="005836F9" w:rsidRPr="00B1456F">
        <w:rPr>
          <w:rFonts w:ascii="Times New Roman" w:eastAsia="Times New Roman" w:hAnsi="Times New Roman" w:cs="Times New Roman"/>
          <w:color w:val="000000"/>
          <w:sz w:val="24"/>
          <w:szCs w:val="24"/>
        </w:rPr>
        <w:t xml:space="preserve">discussions, public programs and other educational initiatives </w:t>
      </w:r>
      <w:r w:rsidR="00AA7B0C">
        <w:rPr>
          <w:rFonts w:ascii="Times New Roman" w:eastAsia="Times New Roman" w:hAnsi="Times New Roman" w:cs="Times New Roman"/>
          <w:color w:val="000000"/>
          <w:sz w:val="24"/>
          <w:szCs w:val="24"/>
        </w:rPr>
        <w:t>related to</w:t>
      </w:r>
      <w:r w:rsidR="005836F9" w:rsidRPr="00B1456F">
        <w:rPr>
          <w:rFonts w:ascii="Times New Roman" w:eastAsia="Times New Roman" w:hAnsi="Times New Roman" w:cs="Times New Roman"/>
          <w:color w:val="000000"/>
          <w:sz w:val="24"/>
          <w:szCs w:val="24"/>
        </w:rPr>
        <w:t xml:space="preserve"> </w:t>
      </w:r>
      <w:r w:rsidR="005836F9" w:rsidRPr="000C693C">
        <w:rPr>
          <w:rFonts w:ascii="Times New Roman" w:eastAsia="Times New Roman" w:hAnsi="Times New Roman" w:cs="Times New Roman"/>
          <w:sz w:val="24"/>
          <w:szCs w:val="24"/>
        </w:rPr>
        <w:t xml:space="preserve">nuclear </w:t>
      </w:r>
      <w:r w:rsidR="00A616ED" w:rsidRPr="000C693C">
        <w:rPr>
          <w:rFonts w:ascii="Times New Roman" w:hAnsi="Times New Roman" w:cs="Times New Roman"/>
        </w:rPr>
        <w:t>disarmament and the catastrophic humanitarian and environmental consequences of nuclear weapons production, testing, use and deployment</w:t>
      </w:r>
      <w:r w:rsidR="005836F9" w:rsidRPr="000C693C">
        <w:rPr>
          <w:rFonts w:ascii="Times New Roman" w:eastAsia="Times New Roman" w:hAnsi="Times New Roman" w:cs="Times New Roman"/>
          <w:sz w:val="24"/>
          <w:szCs w:val="24"/>
        </w:rPr>
        <w:t xml:space="preserve">; and </w:t>
      </w:r>
    </w:p>
    <w:p w14:paraId="63FC3D94" w14:textId="42050143" w:rsidR="005836F9" w:rsidRDefault="00D71A02" w:rsidP="005836F9">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836F9">
        <w:rPr>
          <w:rFonts w:ascii="Times New Roman" w:eastAsia="Times New Roman" w:hAnsi="Times New Roman" w:cs="Times New Roman"/>
          <w:color w:val="000000"/>
          <w:sz w:val="24"/>
          <w:szCs w:val="24"/>
        </w:rPr>
        <w:t xml:space="preserve">. Where applicable, provide a summary of all related activities and any relevant updates </w:t>
      </w:r>
      <w:r w:rsidR="00AA7B0C">
        <w:rPr>
          <w:rFonts w:ascii="Times New Roman" w:eastAsia="Times New Roman" w:hAnsi="Times New Roman" w:cs="Times New Roman"/>
          <w:color w:val="000000"/>
          <w:sz w:val="24"/>
          <w:szCs w:val="24"/>
        </w:rPr>
        <w:t>for</w:t>
      </w:r>
      <w:r w:rsidR="005836F9">
        <w:rPr>
          <w:rFonts w:ascii="Times New Roman" w:eastAsia="Times New Roman" w:hAnsi="Times New Roman" w:cs="Times New Roman"/>
          <w:color w:val="000000"/>
          <w:sz w:val="24"/>
          <w:szCs w:val="24"/>
        </w:rPr>
        <w:t xml:space="preserve"> the previous 12 months</w:t>
      </w:r>
      <w:r w:rsidR="00AA7B0C">
        <w:rPr>
          <w:rFonts w:ascii="Times New Roman" w:eastAsia="Times New Roman" w:hAnsi="Times New Roman" w:cs="Times New Roman"/>
          <w:color w:val="000000"/>
          <w:sz w:val="24"/>
          <w:szCs w:val="24"/>
        </w:rPr>
        <w:t xml:space="preserve"> of advisory committee activities</w:t>
      </w:r>
      <w:r w:rsidR="005836F9">
        <w:rPr>
          <w:rFonts w:ascii="Times New Roman" w:eastAsia="Times New Roman" w:hAnsi="Times New Roman" w:cs="Times New Roman"/>
          <w:color w:val="000000"/>
          <w:sz w:val="24"/>
          <w:szCs w:val="24"/>
        </w:rPr>
        <w:t>.</w:t>
      </w:r>
    </w:p>
    <w:p w14:paraId="4B091516" w14:textId="6559A554" w:rsidR="005836F9" w:rsidRPr="00B1456F" w:rsidRDefault="005836F9" w:rsidP="005836F9">
      <w:pPr>
        <w:shd w:val="clear" w:color="auto" w:fill="FFFFFF"/>
        <w:spacing w:after="0" w:line="48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xml:space="preserve">d. The </w:t>
      </w:r>
      <w:r w:rsidR="00A9032E">
        <w:rPr>
          <w:rFonts w:ascii="Times New Roman" w:eastAsia="Times New Roman" w:hAnsi="Times New Roman" w:cs="Times New Roman"/>
          <w:color w:val="000000"/>
          <w:sz w:val="24"/>
          <w:szCs w:val="24"/>
        </w:rPr>
        <w:t>advisory committee</w:t>
      </w:r>
      <w:r w:rsidRPr="00B1456F">
        <w:rPr>
          <w:rFonts w:ascii="Times New Roman" w:eastAsia="Times New Roman" w:hAnsi="Times New Roman" w:cs="Times New Roman"/>
          <w:color w:val="000000"/>
          <w:sz w:val="24"/>
          <w:szCs w:val="24"/>
        </w:rPr>
        <w:t xml:space="preserve"> shall meet no less than</w:t>
      </w:r>
      <w:r>
        <w:rPr>
          <w:rFonts w:ascii="Times New Roman" w:eastAsia="Times New Roman" w:hAnsi="Times New Roman" w:cs="Times New Roman"/>
          <w:color w:val="000000"/>
          <w:sz w:val="24"/>
          <w:szCs w:val="24"/>
        </w:rPr>
        <w:t xml:space="preserve"> 4 times per year</w:t>
      </w:r>
      <w:r w:rsidRPr="00B1456F">
        <w:rPr>
          <w:rFonts w:ascii="Times New Roman" w:eastAsia="Times New Roman" w:hAnsi="Times New Roman" w:cs="Times New Roman"/>
          <w:color w:val="000000"/>
          <w:sz w:val="24"/>
          <w:szCs w:val="24"/>
        </w:rPr>
        <w:t xml:space="preserve">. </w:t>
      </w:r>
    </w:p>
    <w:p w14:paraId="08592F95" w14:textId="7B8D4F53" w:rsidR="009D0FC8" w:rsidRPr="00B1456F" w:rsidRDefault="005836F9" w:rsidP="005836F9">
      <w:pPr>
        <w:shd w:val="clear" w:color="auto" w:fill="FFFFFF"/>
        <w:spacing w:after="0" w:line="48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xml:space="preserve">e. No later than </w:t>
      </w:r>
      <w:r>
        <w:rPr>
          <w:rFonts w:ascii="Times New Roman" w:eastAsia="Times New Roman" w:hAnsi="Times New Roman" w:cs="Times New Roman"/>
          <w:color w:val="000000"/>
          <w:sz w:val="24"/>
          <w:szCs w:val="24"/>
        </w:rPr>
        <w:t>1 year</w:t>
      </w:r>
      <w:r w:rsidRPr="00B1456F">
        <w:rPr>
          <w:rFonts w:ascii="Times New Roman" w:eastAsia="Times New Roman" w:hAnsi="Times New Roman" w:cs="Times New Roman"/>
          <w:color w:val="000000"/>
          <w:sz w:val="24"/>
          <w:szCs w:val="24"/>
        </w:rPr>
        <w:t xml:space="preserve"> after the effective date of this local law, </w:t>
      </w:r>
      <w:r>
        <w:rPr>
          <w:rFonts w:ascii="Times New Roman" w:eastAsia="Times New Roman" w:hAnsi="Times New Roman" w:cs="Times New Roman"/>
          <w:color w:val="000000"/>
          <w:sz w:val="24"/>
          <w:szCs w:val="24"/>
        </w:rPr>
        <w:t xml:space="preserve">and annually thereafter, </w:t>
      </w:r>
      <w:r w:rsidRPr="00B1456F">
        <w:rPr>
          <w:rFonts w:ascii="Times New Roman" w:eastAsia="Times New Roman" w:hAnsi="Times New Roman" w:cs="Times New Roman"/>
          <w:color w:val="000000"/>
          <w:sz w:val="24"/>
          <w:szCs w:val="24"/>
        </w:rPr>
        <w:t xml:space="preserve">the </w:t>
      </w:r>
      <w:r w:rsidR="00A9032E">
        <w:rPr>
          <w:rFonts w:ascii="Times New Roman" w:eastAsia="Times New Roman" w:hAnsi="Times New Roman" w:cs="Times New Roman"/>
          <w:color w:val="000000"/>
          <w:sz w:val="24"/>
          <w:szCs w:val="24"/>
        </w:rPr>
        <w:t>advisory committee</w:t>
      </w:r>
      <w:r w:rsidR="00A9032E" w:rsidRPr="00B1456F">
        <w:rPr>
          <w:rFonts w:ascii="Times New Roman" w:eastAsia="Times New Roman" w:hAnsi="Times New Roman" w:cs="Times New Roman"/>
          <w:color w:val="000000"/>
          <w:sz w:val="24"/>
          <w:szCs w:val="24"/>
        </w:rPr>
        <w:t xml:space="preserve"> </w:t>
      </w:r>
      <w:r w:rsidRPr="00B1456F">
        <w:rPr>
          <w:rFonts w:ascii="Times New Roman" w:eastAsia="Times New Roman" w:hAnsi="Times New Roman" w:cs="Times New Roman"/>
          <w:color w:val="000000"/>
          <w:sz w:val="24"/>
          <w:szCs w:val="24"/>
        </w:rPr>
        <w:t xml:space="preserve">shall submit </w:t>
      </w:r>
      <w:r>
        <w:rPr>
          <w:rFonts w:ascii="Times New Roman" w:eastAsia="Times New Roman" w:hAnsi="Times New Roman" w:cs="Times New Roman"/>
          <w:color w:val="000000"/>
          <w:sz w:val="24"/>
          <w:szCs w:val="24"/>
        </w:rPr>
        <w:t xml:space="preserve">to the mayor and the speaker of the council and post online </w:t>
      </w:r>
      <w:r w:rsidRPr="00B1456F">
        <w:rPr>
          <w:rFonts w:ascii="Times New Roman" w:eastAsia="Times New Roman" w:hAnsi="Times New Roman" w:cs="Times New Roman"/>
          <w:color w:val="000000"/>
          <w:sz w:val="24"/>
          <w:szCs w:val="24"/>
        </w:rPr>
        <w:t xml:space="preserve">a report that contains </w:t>
      </w:r>
      <w:r w:rsidRPr="00840B50">
        <w:rPr>
          <w:rFonts w:ascii="Times New Roman" w:eastAsia="Times New Roman" w:hAnsi="Times New Roman" w:cs="Times New Roman"/>
          <w:color w:val="000000"/>
          <w:sz w:val="24"/>
          <w:szCs w:val="24"/>
        </w:rPr>
        <w:t>its findings and conclusions</w:t>
      </w:r>
      <w:r w:rsidRPr="00B1456F">
        <w:rPr>
          <w:rFonts w:ascii="Times New Roman" w:eastAsia="Times New Roman" w:hAnsi="Times New Roman" w:cs="Times New Roman"/>
          <w:color w:val="000000"/>
          <w:sz w:val="24"/>
          <w:szCs w:val="24"/>
        </w:rPr>
        <w:t xml:space="preserve"> and any recommendations for </w:t>
      </w:r>
      <w:r w:rsidRPr="00840B50">
        <w:rPr>
          <w:rFonts w:ascii="Times New Roman" w:eastAsia="Times New Roman" w:hAnsi="Times New Roman" w:cs="Times New Roman"/>
          <w:color w:val="000000"/>
          <w:sz w:val="24"/>
          <w:szCs w:val="24"/>
        </w:rPr>
        <w:t>policy or legislation</w:t>
      </w:r>
      <w:r>
        <w:rPr>
          <w:rFonts w:ascii="Times New Roman" w:eastAsia="Times New Roman" w:hAnsi="Times New Roman" w:cs="Times New Roman"/>
          <w:color w:val="000000"/>
          <w:sz w:val="24"/>
          <w:szCs w:val="24"/>
        </w:rPr>
        <w:t>.</w:t>
      </w:r>
    </w:p>
    <w:p w14:paraId="608317FB" w14:textId="529FA9B6" w:rsidR="009D0FC8" w:rsidRPr="00B1456F" w:rsidRDefault="009D0FC8" w:rsidP="009D0FC8">
      <w:pPr>
        <w:shd w:val="clear" w:color="auto" w:fill="FFFFFF"/>
        <w:spacing w:after="0" w:line="480" w:lineRule="auto"/>
        <w:ind w:firstLine="720"/>
        <w:jc w:val="both"/>
        <w:rPr>
          <w:rFonts w:ascii="Times New Roman" w:eastAsia="Times New Roman" w:hAnsi="Times New Roman" w:cs="Times New Roman"/>
          <w:sz w:val="24"/>
          <w:szCs w:val="24"/>
        </w:rPr>
      </w:pPr>
      <w:r w:rsidRPr="00B1456F">
        <w:rPr>
          <w:rFonts w:ascii="Times New Roman" w:eastAsia="Times New Roman" w:hAnsi="Times New Roman" w:cs="Times New Roman"/>
          <w:color w:val="000000"/>
          <w:sz w:val="24"/>
          <w:szCs w:val="24"/>
        </w:rPr>
        <w:t xml:space="preserve">f. The </w:t>
      </w:r>
      <w:r w:rsidR="00A9032E">
        <w:rPr>
          <w:rFonts w:ascii="Times New Roman" w:eastAsia="Times New Roman" w:hAnsi="Times New Roman" w:cs="Times New Roman"/>
          <w:color w:val="000000"/>
          <w:sz w:val="24"/>
          <w:szCs w:val="24"/>
        </w:rPr>
        <w:t>advisory committee</w:t>
      </w:r>
      <w:r w:rsidR="00A9032E" w:rsidRPr="00B1456F">
        <w:rPr>
          <w:rFonts w:ascii="Times New Roman" w:eastAsia="Times New Roman" w:hAnsi="Times New Roman" w:cs="Times New Roman"/>
          <w:color w:val="000000"/>
          <w:sz w:val="24"/>
          <w:szCs w:val="24"/>
        </w:rPr>
        <w:t xml:space="preserve"> </w:t>
      </w:r>
      <w:r w:rsidRPr="00B1456F">
        <w:rPr>
          <w:rFonts w:ascii="Times New Roman" w:eastAsia="Times New Roman" w:hAnsi="Times New Roman" w:cs="Times New Roman"/>
          <w:color w:val="000000"/>
          <w:sz w:val="24"/>
          <w:szCs w:val="24"/>
        </w:rPr>
        <w:t xml:space="preserve">shall dissolve upon submission of </w:t>
      </w:r>
      <w:r w:rsidR="00931360">
        <w:rPr>
          <w:rFonts w:ascii="Times New Roman" w:eastAsia="Times New Roman" w:hAnsi="Times New Roman" w:cs="Times New Roman"/>
          <w:color w:val="000000"/>
          <w:sz w:val="24"/>
          <w:szCs w:val="24"/>
        </w:rPr>
        <w:t xml:space="preserve">the </w:t>
      </w:r>
      <w:r w:rsidR="005836F9">
        <w:rPr>
          <w:rFonts w:ascii="Times New Roman" w:eastAsia="Times New Roman" w:hAnsi="Times New Roman" w:cs="Times New Roman"/>
          <w:color w:val="000000"/>
          <w:sz w:val="24"/>
          <w:szCs w:val="24"/>
        </w:rPr>
        <w:t xml:space="preserve">fifth </w:t>
      </w:r>
      <w:r w:rsidRPr="00B1456F">
        <w:rPr>
          <w:rFonts w:ascii="Times New Roman" w:eastAsia="Times New Roman" w:hAnsi="Times New Roman" w:cs="Times New Roman"/>
          <w:color w:val="000000"/>
          <w:sz w:val="24"/>
          <w:szCs w:val="24"/>
        </w:rPr>
        <w:t>report required by subdivision e of this section.</w:t>
      </w:r>
    </w:p>
    <w:p w14:paraId="203BE282" w14:textId="5F452D01" w:rsidR="009D0FC8" w:rsidRPr="00B1456F" w:rsidRDefault="009D0FC8" w:rsidP="002B18A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1456F">
        <w:rPr>
          <w:rFonts w:ascii="Times New Roman" w:eastAsia="Times New Roman" w:hAnsi="Times New Roman" w:cs="Times New Roman"/>
          <w:color w:val="000000"/>
          <w:sz w:val="24"/>
          <w:szCs w:val="24"/>
        </w:rPr>
        <w:t>§ 2. This local law takes effect</w:t>
      </w:r>
      <w:r w:rsidR="00440B5F">
        <w:rPr>
          <w:rFonts w:ascii="Times New Roman" w:eastAsia="Times New Roman" w:hAnsi="Times New Roman" w:cs="Times New Roman"/>
          <w:color w:val="000000"/>
          <w:sz w:val="24"/>
          <w:szCs w:val="24"/>
        </w:rPr>
        <w:t xml:space="preserve"> </w:t>
      </w:r>
      <w:r w:rsidR="005836F9">
        <w:rPr>
          <w:rFonts w:ascii="Times New Roman" w:eastAsia="Times New Roman" w:hAnsi="Times New Roman" w:cs="Times New Roman"/>
          <w:color w:val="000000"/>
          <w:sz w:val="24"/>
          <w:szCs w:val="24"/>
        </w:rPr>
        <w:t>immediately.</w:t>
      </w:r>
    </w:p>
    <w:p w14:paraId="346D6567" w14:textId="77777777" w:rsidR="009D0FC8" w:rsidRPr="00B1456F" w:rsidRDefault="009D0FC8" w:rsidP="009D0FC8">
      <w:pPr>
        <w:suppressLineNumbers/>
        <w:shd w:val="clear" w:color="auto" w:fill="FFFFFF"/>
        <w:spacing w:after="0" w:line="240" w:lineRule="auto"/>
        <w:rPr>
          <w:rFonts w:ascii="Times New Roman" w:eastAsia="Times New Roman" w:hAnsi="Times New Roman" w:cs="Times New Roman"/>
          <w:sz w:val="24"/>
          <w:szCs w:val="24"/>
        </w:rPr>
      </w:pPr>
    </w:p>
    <w:p w14:paraId="63D7E187" w14:textId="77777777" w:rsidR="009D0FC8" w:rsidRPr="00B1456F" w:rsidRDefault="009D0FC8" w:rsidP="009D0FC8">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6BF3F253" w14:textId="773B9064" w:rsidR="009D0FC8" w:rsidRPr="00D552D0" w:rsidRDefault="00CE156A" w:rsidP="009D0FC8">
      <w:pPr>
        <w:suppressLineNumbers/>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BM</w:t>
      </w:r>
    </w:p>
    <w:p w14:paraId="08A444C7" w14:textId="366116C0" w:rsidR="009D0FC8" w:rsidRDefault="005836F9" w:rsidP="009D0FC8">
      <w:pPr>
        <w:suppressLineNumbers/>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LS # 10488</w:t>
      </w:r>
    </w:p>
    <w:p w14:paraId="4DE68D1B" w14:textId="366DBF9E" w:rsidR="00016CDB" w:rsidRPr="00D552D0" w:rsidRDefault="00A616ED" w:rsidP="009D0FC8">
      <w:pPr>
        <w:suppressLineNumbers/>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6/5</w:t>
      </w:r>
      <w:r w:rsidR="008C49AD">
        <w:rPr>
          <w:rFonts w:ascii="Times New Roman" w:eastAsia="Times New Roman" w:hAnsi="Times New Roman" w:cs="Times New Roman"/>
          <w:color w:val="000000"/>
          <w:sz w:val="20"/>
          <w:szCs w:val="20"/>
        </w:rPr>
        <w:t>/2019 3</w:t>
      </w:r>
      <w:r w:rsidR="00016CDB">
        <w:rPr>
          <w:rFonts w:ascii="Times New Roman" w:eastAsia="Times New Roman" w:hAnsi="Times New Roman" w:cs="Times New Roman"/>
          <w:color w:val="000000"/>
          <w:sz w:val="20"/>
          <w:szCs w:val="20"/>
        </w:rPr>
        <w:t>:00 PM</w:t>
      </w:r>
    </w:p>
    <w:p w14:paraId="72AB378A" w14:textId="031DA104" w:rsidR="00B1456F" w:rsidRPr="009D0FC8" w:rsidRDefault="00B1456F" w:rsidP="009D0FC8">
      <w:pPr>
        <w:pStyle w:val="NormalWeb"/>
        <w:suppressLineNumbers/>
        <w:shd w:val="clear" w:color="auto" w:fill="FFFFFF"/>
        <w:spacing w:before="0" w:beforeAutospacing="0" w:after="0" w:afterAutospacing="0"/>
        <w:rPr>
          <w:color w:val="FFFFFF" w:themeColor="background1"/>
          <w:sz w:val="20"/>
          <w:szCs w:val="20"/>
        </w:rPr>
      </w:pPr>
    </w:p>
    <w:sectPr w:rsidR="00B1456F" w:rsidRPr="009D0FC8" w:rsidSect="009D0FC8">
      <w:footerReference w:type="default" r:id="rId8"/>
      <w:type w:val="continuous"/>
      <w:pgSz w:w="12240" w:h="15840"/>
      <w:pgMar w:top="1440" w:right="1440" w:bottom="1440" w:left="1440" w:header="720" w:footer="720" w:gutter="0"/>
      <w:lnNumType w:countBy="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AF49F" w16cid:durableId="206CEBE0"/>
  <w16cid:commentId w16cid:paraId="6748BA0D" w16cid:durableId="206CEC43"/>
  <w16cid:commentId w16cid:paraId="00ADB3D2" w16cid:durableId="206CED70"/>
  <w16cid:commentId w16cid:paraId="7984776B" w16cid:durableId="206CEDB9"/>
  <w16cid:commentId w16cid:paraId="6D771B23" w16cid:durableId="206CED9D"/>
  <w16cid:commentId w16cid:paraId="26A612E0" w16cid:durableId="206CEE5B"/>
  <w16cid:commentId w16cid:paraId="29B3C4E2" w16cid:durableId="206CC68C"/>
  <w16cid:commentId w16cid:paraId="6686D098" w16cid:durableId="206CF5D0"/>
  <w16cid:commentId w16cid:paraId="58E52A2B" w16cid:durableId="206CC68D"/>
  <w16cid:commentId w16cid:paraId="55980B98" w16cid:durableId="206CF6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75A1" w14:textId="77777777" w:rsidR="00DD79A2" w:rsidRDefault="00DD79A2" w:rsidP="00E5275F">
      <w:pPr>
        <w:spacing w:after="0" w:line="240" w:lineRule="auto"/>
      </w:pPr>
      <w:r>
        <w:separator/>
      </w:r>
    </w:p>
  </w:endnote>
  <w:endnote w:type="continuationSeparator" w:id="0">
    <w:p w14:paraId="5596D7D9" w14:textId="77777777" w:rsidR="00DD79A2" w:rsidRDefault="00DD79A2" w:rsidP="00E5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2838881"/>
      <w:docPartObj>
        <w:docPartGallery w:val="Page Numbers (Bottom of Page)"/>
        <w:docPartUnique/>
      </w:docPartObj>
    </w:sdtPr>
    <w:sdtEndPr>
      <w:rPr>
        <w:noProof/>
      </w:rPr>
    </w:sdtEndPr>
    <w:sdtContent>
      <w:p w14:paraId="09E22565" w14:textId="36E17B67" w:rsidR="007372D5" w:rsidRPr="00E75171" w:rsidRDefault="007372D5" w:rsidP="00E75171">
        <w:pPr>
          <w:pStyle w:val="Footer"/>
          <w:jc w:val="center"/>
          <w:rPr>
            <w:rFonts w:ascii="Times New Roman" w:hAnsi="Times New Roman" w:cs="Times New Roman"/>
          </w:rPr>
        </w:pPr>
        <w:r w:rsidRPr="00E75171">
          <w:rPr>
            <w:rFonts w:ascii="Times New Roman" w:hAnsi="Times New Roman" w:cs="Times New Roman"/>
          </w:rPr>
          <w:fldChar w:fldCharType="begin"/>
        </w:r>
        <w:r w:rsidRPr="00E75171">
          <w:rPr>
            <w:rFonts w:ascii="Times New Roman" w:hAnsi="Times New Roman" w:cs="Times New Roman"/>
          </w:rPr>
          <w:instrText xml:space="preserve"> PAGE   \* MERGEFORMAT </w:instrText>
        </w:r>
        <w:r w:rsidRPr="00E75171">
          <w:rPr>
            <w:rFonts w:ascii="Times New Roman" w:hAnsi="Times New Roman" w:cs="Times New Roman"/>
          </w:rPr>
          <w:fldChar w:fldCharType="separate"/>
        </w:r>
        <w:r w:rsidR="00090541">
          <w:rPr>
            <w:rFonts w:ascii="Times New Roman" w:hAnsi="Times New Roman" w:cs="Times New Roman"/>
            <w:noProof/>
          </w:rPr>
          <w:t>2</w:t>
        </w:r>
        <w:r w:rsidRPr="00E7517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371B" w14:textId="77777777" w:rsidR="00DD79A2" w:rsidRDefault="00DD79A2" w:rsidP="00E5275F">
      <w:pPr>
        <w:spacing w:after="0" w:line="240" w:lineRule="auto"/>
      </w:pPr>
      <w:r>
        <w:separator/>
      </w:r>
    </w:p>
  </w:footnote>
  <w:footnote w:type="continuationSeparator" w:id="0">
    <w:p w14:paraId="25264AE2" w14:textId="77777777" w:rsidR="00DD79A2" w:rsidRDefault="00DD79A2" w:rsidP="00E5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912"/>
    <w:multiLevelType w:val="multilevel"/>
    <w:tmpl w:val="AAD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61E2"/>
    <w:multiLevelType w:val="multilevel"/>
    <w:tmpl w:val="BBF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E2D29"/>
    <w:multiLevelType w:val="multilevel"/>
    <w:tmpl w:val="746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7732B"/>
    <w:multiLevelType w:val="hybridMultilevel"/>
    <w:tmpl w:val="EFFE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B1F09"/>
    <w:multiLevelType w:val="multilevel"/>
    <w:tmpl w:val="9F22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537EC"/>
    <w:multiLevelType w:val="multilevel"/>
    <w:tmpl w:val="128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7417B"/>
    <w:multiLevelType w:val="hybridMultilevel"/>
    <w:tmpl w:val="8F4C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62B93"/>
    <w:multiLevelType w:val="hybridMultilevel"/>
    <w:tmpl w:val="F7565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5F"/>
    <w:rsid w:val="0000420E"/>
    <w:rsid w:val="00016CDB"/>
    <w:rsid w:val="000228E8"/>
    <w:rsid w:val="000568C8"/>
    <w:rsid w:val="0006158D"/>
    <w:rsid w:val="00090541"/>
    <w:rsid w:val="000A0268"/>
    <w:rsid w:val="000A070A"/>
    <w:rsid w:val="000B13E8"/>
    <w:rsid w:val="000C2610"/>
    <w:rsid w:val="000C693C"/>
    <w:rsid w:val="000D62F3"/>
    <w:rsid w:val="000E79C4"/>
    <w:rsid w:val="000F6209"/>
    <w:rsid w:val="00116C53"/>
    <w:rsid w:val="00121C97"/>
    <w:rsid w:val="001422A0"/>
    <w:rsid w:val="00145419"/>
    <w:rsid w:val="00151AC4"/>
    <w:rsid w:val="00170C15"/>
    <w:rsid w:val="00171436"/>
    <w:rsid w:val="00190350"/>
    <w:rsid w:val="00190826"/>
    <w:rsid w:val="001A1C13"/>
    <w:rsid w:val="001A3E49"/>
    <w:rsid w:val="001A6840"/>
    <w:rsid w:val="001A7ABD"/>
    <w:rsid w:val="001C4BA5"/>
    <w:rsid w:val="001D1462"/>
    <w:rsid w:val="001D6C83"/>
    <w:rsid w:val="001E2285"/>
    <w:rsid w:val="001F1A86"/>
    <w:rsid w:val="002003DE"/>
    <w:rsid w:val="00202A14"/>
    <w:rsid w:val="002231EB"/>
    <w:rsid w:val="00233C1E"/>
    <w:rsid w:val="00252688"/>
    <w:rsid w:val="00260D3E"/>
    <w:rsid w:val="00261074"/>
    <w:rsid w:val="0026214F"/>
    <w:rsid w:val="00264F0C"/>
    <w:rsid w:val="00274287"/>
    <w:rsid w:val="00281F00"/>
    <w:rsid w:val="002850D3"/>
    <w:rsid w:val="00290529"/>
    <w:rsid w:val="002A291E"/>
    <w:rsid w:val="002A537B"/>
    <w:rsid w:val="002B18A2"/>
    <w:rsid w:val="002C0BB8"/>
    <w:rsid w:val="002C3A5F"/>
    <w:rsid w:val="002D0A47"/>
    <w:rsid w:val="002D3083"/>
    <w:rsid w:val="002D6A8D"/>
    <w:rsid w:val="002F4115"/>
    <w:rsid w:val="00302D18"/>
    <w:rsid w:val="00303AF3"/>
    <w:rsid w:val="00306BAE"/>
    <w:rsid w:val="0031445B"/>
    <w:rsid w:val="00331101"/>
    <w:rsid w:val="00360E04"/>
    <w:rsid w:val="003646B5"/>
    <w:rsid w:val="00381F63"/>
    <w:rsid w:val="00391743"/>
    <w:rsid w:val="00391CC4"/>
    <w:rsid w:val="003A052E"/>
    <w:rsid w:val="003A1D0A"/>
    <w:rsid w:val="003A6E6A"/>
    <w:rsid w:val="003B6345"/>
    <w:rsid w:val="003B6CFE"/>
    <w:rsid w:val="003D1BB4"/>
    <w:rsid w:val="003D43A2"/>
    <w:rsid w:val="003E2EC1"/>
    <w:rsid w:val="0040249E"/>
    <w:rsid w:val="00411BC4"/>
    <w:rsid w:val="00415671"/>
    <w:rsid w:val="00415B09"/>
    <w:rsid w:val="00416748"/>
    <w:rsid w:val="004257EE"/>
    <w:rsid w:val="00440908"/>
    <w:rsid w:val="00440B5F"/>
    <w:rsid w:val="00447524"/>
    <w:rsid w:val="00457C54"/>
    <w:rsid w:val="00461262"/>
    <w:rsid w:val="004B023C"/>
    <w:rsid w:val="004B7BD7"/>
    <w:rsid w:val="004D4904"/>
    <w:rsid w:val="004E0422"/>
    <w:rsid w:val="004E15F8"/>
    <w:rsid w:val="004F1D17"/>
    <w:rsid w:val="004F299B"/>
    <w:rsid w:val="004F6B26"/>
    <w:rsid w:val="005013C7"/>
    <w:rsid w:val="0050635B"/>
    <w:rsid w:val="00512156"/>
    <w:rsid w:val="005140D2"/>
    <w:rsid w:val="00525FFB"/>
    <w:rsid w:val="00527D00"/>
    <w:rsid w:val="005328C6"/>
    <w:rsid w:val="005350AD"/>
    <w:rsid w:val="00542CF4"/>
    <w:rsid w:val="00543F4B"/>
    <w:rsid w:val="00563B16"/>
    <w:rsid w:val="005836F9"/>
    <w:rsid w:val="00594FCD"/>
    <w:rsid w:val="005A1E8A"/>
    <w:rsid w:val="005C1F6F"/>
    <w:rsid w:val="005D6A9C"/>
    <w:rsid w:val="005E1E05"/>
    <w:rsid w:val="005F5F37"/>
    <w:rsid w:val="00603BC5"/>
    <w:rsid w:val="006132A9"/>
    <w:rsid w:val="00622E31"/>
    <w:rsid w:val="00624FDE"/>
    <w:rsid w:val="00644B29"/>
    <w:rsid w:val="006535C0"/>
    <w:rsid w:val="006616D5"/>
    <w:rsid w:val="00670644"/>
    <w:rsid w:val="00677779"/>
    <w:rsid w:val="00683E82"/>
    <w:rsid w:val="00684F09"/>
    <w:rsid w:val="006A475B"/>
    <w:rsid w:val="006A5398"/>
    <w:rsid w:val="006A6EA2"/>
    <w:rsid w:val="006B2292"/>
    <w:rsid w:val="006B2B39"/>
    <w:rsid w:val="006B31CF"/>
    <w:rsid w:val="006C34ED"/>
    <w:rsid w:val="006D40DB"/>
    <w:rsid w:val="006F7951"/>
    <w:rsid w:val="006F7BAE"/>
    <w:rsid w:val="007101F1"/>
    <w:rsid w:val="007159E7"/>
    <w:rsid w:val="0072267C"/>
    <w:rsid w:val="00733B92"/>
    <w:rsid w:val="00735851"/>
    <w:rsid w:val="007372D5"/>
    <w:rsid w:val="00775011"/>
    <w:rsid w:val="00791027"/>
    <w:rsid w:val="00797A76"/>
    <w:rsid w:val="007A0E8D"/>
    <w:rsid w:val="007A3748"/>
    <w:rsid w:val="007B754D"/>
    <w:rsid w:val="007D4C2F"/>
    <w:rsid w:val="007E5C98"/>
    <w:rsid w:val="007F2492"/>
    <w:rsid w:val="008038A1"/>
    <w:rsid w:val="00807DE3"/>
    <w:rsid w:val="00837E0C"/>
    <w:rsid w:val="00840B50"/>
    <w:rsid w:val="00851BCE"/>
    <w:rsid w:val="0086759D"/>
    <w:rsid w:val="00874A79"/>
    <w:rsid w:val="00891AAF"/>
    <w:rsid w:val="0089539B"/>
    <w:rsid w:val="008C09B1"/>
    <w:rsid w:val="008C1304"/>
    <w:rsid w:val="008C49AD"/>
    <w:rsid w:val="008D398E"/>
    <w:rsid w:val="009012EE"/>
    <w:rsid w:val="00911088"/>
    <w:rsid w:val="00914B8A"/>
    <w:rsid w:val="00921364"/>
    <w:rsid w:val="00925D0B"/>
    <w:rsid w:val="00931360"/>
    <w:rsid w:val="0095549B"/>
    <w:rsid w:val="00971579"/>
    <w:rsid w:val="009859E7"/>
    <w:rsid w:val="00986071"/>
    <w:rsid w:val="00995398"/>
    <w:rsid w:val="009970DB"/>
    <w:rsid w:val="009A4B3F"/>
    <w:rsid w:val="009A6179"/>
    <w:rsid w:val="009C4380"/>
    <w:rsid w:val="009D0FC8"/>
    <w:rsid w:val="009D405F"/>
    <w:rsid w:val="009E32CB"/>
    <w:rsid w:val="009E50B2"/>
    <w:rsid w:val="009F2EE4"/>
    <w:rsid w:val="00A0344D"/>
    <w:rsid w:val="00A043BE"/>
    <w:rsid w:val="00A139E8"/>
    <w:rsid w:val="00A16EA3"/>
    <w:rsid w:val="00A20784"/>
    <w:rsid w:val="00A50F4E"/>
    <w:rsid w:val="00A53270"/>
    <w:rsid w:val="00A616ED"/>
    <w:rsid w:val="00A724D5"/>
    <w:rsid w:val="00A74BA3"/>
    <w:rsid w:val="00A81A7E"/>
    <w:rsid w:val="00A9032E"/>
    <w:rsid w:val="00A9036A"/>
    <w:rsid w:val="00AA7B0C"/>
    <w:rsid w:val="00AB6886"/>
    <w:rsid w:val="00AB727E"/>
    <w:rsid w:val="00AC0B5C"/>
    <w:rsid w:val="00AC27C8"/>
    <w:rsid w:val="00AC31B0"/>
    <w:rsid w:val="00AD143F"/>
    <w:rsid w:val="00AD6C9F"/>
    <w:rsid w:val="00AD777E"/>
    <w:rsid w:val="00AE1F49"/>
    <w:rsid w:val="00AF10F2"/>
    <w:rsid w:val="00AF7C4F"/>
    <w:rsid w:val="00B1295D"/>
    <w:rsid w:val="00B1456F"/>
    <w:rsid w:val="00B26446"/>
    <w:rsid w:val="00B40D93"/>
    <w:rsid w:val="00B52F19"/>
    <w:rsid w:val="00B6033A"/>
    <w:rsid w:val="00B63D90"/>
    <w:rsid w:val="00B83554"/>
    <w:rsid w:val="00B842F4"/>
    <w:rsid w:val="00B84D23"/>
    <w:rsid w:val="00BA1035"/>
    <w:rsid w:val="00BB50D2"/>
    <w:rsid w:val="00BB64BA"/>
    <w:rsid w:val="00BB7754"/>
    <w:rsid w:val="00BC251F"/>
    <w:rsid w:val="00BC4DB2"/>
    <w:rsid w:val="00BD0891"/>
    <w:rsid w:val="00BE3968"/>
    <w:rsid w:val="00BF23F4"/>
    <w:rsid w:val="00BF5EB8"/>
    <w:rsid w:val="00C2152A"/>
    <w:rsid w:val="00C225BE"/>
    <w:rsid w:val="00C229BC"/>
    <w:rsid w:val="00C23867"/>
    <w:rsid w:val="00C24EDD"/>
    <w:rsid w:val="00C30FBC"/>
    <w:rsid w:val="00C573A9"/>
    <w:rsid w:val="00C7288C"/>
    <w:rsid w:val="00C7666C"/>
    <w:rsid w:val="00C83112"/>
    <w:rsid w:val="00CA3BF3"/>
    <w:rsid w:val="00CA5897"/>
    <w:rsid w:val="00CC51E3"/>
    <w:rsid w:val="00CD4D2C"/>
    <w:rsid w:val="00CE0819"/>
    <w:rsid w:val="00CE156A"/>
    <w:rsid w:val="00CF3358"/>
    <w:rsid w:val="00CF4EB6"/>
    <w:rsid w:val="00D00A08"/>
    <w:rsid w:val="00D024F6"/>
    <w:rsid w:val="00D05626"/>
    <w:rsid w:val="00D23E1C"/>
    <w:rsid w:val="00D430C6"/>
    <w:rsid w:val="00D45CBA"/>
    <w:rsid w:val="00D552D0"/>
    <w:rsid w:val="00D60C0E"/>
    <w:rsid w:val="00D65DDB"/>
    <w:rsid w:val="00D71A02"/>
    <w:rsid w:val="00D72A07"/>
    <w:rsid w:val="00D8316E"/>
    <w:rsid w:val="00D93FF4"/>
    <w:rsid w:val="00DC22C3"/>
    <w:rsid w:val="00DC2ADE"/>
    <w:rsid w:val="00DD79A2"/>
    <w:rsid w:val="00DD7BB7"/>
    <w:rsid w:val="00DE5233"/>
    <w:rsid w:val="00DF04B1"/>
    <w:rsid w:val="00E07F5D"/>
    <w:rsid w:val="00E1394F"/>
    <w:rsid w:val="00E20305"/>
    <w:rsid w:val="00E4063B"/>
    <w:rsid w:val="00E5275F"/>
    <w:rsid w:val="00E64261"/>
    <w:rsid w:val="00E674E1"/>
    <w:rsid w:val="00E70150"/>
    <w:rsid w:val="00E75171"/>
    <w:rsid w:val="00E8101C"/>
    <w:rsid w:val="00E87A6C"/>
    <w:rsid w:val="00E90631"/>
    <w:rsid w:val="00E93E3C"/>
    <w:rsid w:val="00EA02BA"/>
    <w:rsid w:val="00EB2DD4"/>
    <w:rsid w:val="00EC2213"/>
    <w:rsid w:val="00EE7A1D"/>
    <w:rsid w:val="00F05749"/>
    <w:rsid w:val="00F06546"/>
    <w:rsid w:val="00F207A5"/>
    <w:rsid w:val="00F210E1"/>
    <w:rsid w:val="00F376F0"/>
    <w:rsid w:val="00F37AF4"/>
    <w:rsid w:val="00F41A6F"/>
    <w:rsid w:val="00F70CE0"/>
    <w:rsid w:val="00F70D68"/>
    <w:rsid w:val="00F87FDA"/>
    <w:rsid w:val="00F973FE"/>
    <w:rsid w:val="00FB3DDD"/>
    <w:rsid w:val="00FD6DB6"/>
    <w:rsid w:val="00FE00F6"/>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E351"/>
  <w15:docId w15:val="{91C888FF-5062-4601-AA98-8CD7FDFA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5F"/>
    <w:pPr>
      <w:spacing w:after="200" w:line="276" w:lineRule="auto"/>
    </w:pPr>
  </w:style>
  <w:style w:type="paragraph" w:styleId="Heading1">
    <w:name w:val="heading 1"/>
    <w:basedOn w:val="Normal"/>
    <w:next w:val="Normal"/>
    <w:link w:val="Heading1Char"/>
    <w:uiPriority w:val="99"/>
    <w:qFormat/>
    <w:rsid w:val="00E5275F"/>
    <w:pPr>
      <w:keepNext/>
      <w:spacing w:after="0" w:line="240" w:lineRule="auto"/>
      <w:outlineLvl w:val="0"/>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uiPriority w:val="99"/>
    <w:qFormat/>
    <w:rsid w:val="00E5275F"/>
    <w:pPr>
      <w:keepNext/>
      <w:autoSpaceDE w:val="0"/>
      <w:autoSpaceDN w:val="0"/>
      <w:adjustRightInd w:val="0"/>
      <w:spacing w:after="0" w:line="240" w:lineRule="auto"/>
      <w:outlineLvl w:val="4"/>
    </w:pPr>
    <w:rPr>
      <w:rFonts w:ascii="Times New Roman" w:eastAsia="Times New Roman" w:hAnsi="Times New Roman" w:cs="Times New Roman"/>
      <w:b/>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75F"/>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uiPriority w:val="99"/>
    <w:rsid w:val="00E5275F"/>
    <w:rPr>
      <w:rFonts w:ascii="Times New Roman" w:eastAsia="Times New Roman" w:hAnsi="Times New Roman" w:cs="Times New Roman"/>
      <w:b/>
      <w:sz w:val="20"/>
      <w:szCs w:val="20"/>
      <w:u w:val="single"/>
      <w:lang w:eastAsia="zh-CN"/>
    </w:rPr>
  </w:style>
  <w:style w:type="paragraph" w:styleId="FootnoteText">
    <w:name w:val="footnote text"/>
    <w:aliases w:val="FT"/>
    <w:basedOn w:val="Normal"/>
    <w:link w:val="FootnoteTextChar"/>
    <w:uiPriority w:val="99"/>
    <w:rsid w:val="00E527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uiPriority w:val="99"/>
    <w:rsid w:val="00E527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5275F"/>
    <w:rPr>
      <w:rFonts w:cs="Times New Roman"/>
      <w:vertAlign w:val="superscript"/>
    </w:rPr>
  </w:style>
  <w:style w:type="paragraph" w:styleId="BodyText">
    <w:name w:val="Body Text"/>
    <w:basedOn w:val="Normal"/>
    <w:link w:val="BodyTextChar"/>
    <w:uiPriority w:val="99"/>
    <w:semiHidden/>
    <w:unhideWhenUsed/>
    <w:rsid w:val="00E5275F"/>
    <w:pPr>
      <w:spacing w:after="120"/>
    </w:pPr>
  </w:style>
  <w:style w:type="character" w:customStyle="1" w:styleId="BodyTextChar">
    <w:name w:val="Body Text Char"/>
    <w:basedOn w:val="DefaultParagraphFont"/>
    <w:link w:val="BodyText"/>
    <w:uiPriority w:val="99"/>
    <w:semiHidden/>
    <w:rsid w:val="00E5275F"/>
  </w:style>
  <w:style w:type="character" w:styleId="Hyperlink">
    <w:name w:val="Hyperlink"/>
    <w:basedOn w:val="DefaultParagraphFont"/>
    <w:uiPriority w:val="99"/>
    <w:unhideWhenUsed/>
    <w:rsid w:val="00E5275F"/>
    <w:rPr>
      <w:color w:val="0563C1" w:themeColor="hyperlink"/>
      <w:u w:val="single"/>
    </w:rPr>
  </w:style>
  <w:style w:type="paragraph" w:customStyle="1" w:styleId="Body">
    <w:name w:val="Body"/>
    <w:rsid w:val="00E5275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apple-converted-space">
    <w:name w:val="apple-converted-space"/>
    <w:basedOn w:val="DefaultParagraphFont"/>
    <w:rsid w:val="00381F63"/>
  </w:style>
  <w:style w:type="paragraph" w:styleId="Header">
    <w:name w:val="header"/>
    <w:basedOn w:val="Normal"/>
    <w:link w:val="HeaderChar"/>
    <w:uiPriority w:val="99"/>
    <w:unhideWhenUsed/>
    <w:rsid w:val="008C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9B1"/>
  </w:style>
  <w:style w:type="paragraph" w:styleId="Footer">
    <w:name w:val="footer"/>
    <w:basedOn w:val="Normal"/>
    <w:link w:val="FooterChar"/>
    <w:uiPriority w:val="99"/>
    <w:unhideWhenUsed/>
    <w:rsid w:val="008C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9B1"/>
  </w:style>
  <w:style w:type="paragraph" w:styleId="BodyText2">
    <w:name w:val="Body Text 2"/>
    <w:basedOn w:val="Normal"/>
    <w:link w:val="BodyText2Char"/>
    <w:uiPriority w:val="99"/>
    <w:semiHidden/>
    <w:unhideWhenUsed/>
    <w:rsid w:val="005350AD"/>
    <w:pPr>
      <w:spacing w:after="120" w:line="480" w:lineRule="auto"/>
    </w:pPr>
  </w:style>
  <w:style w:type="character" w:customStyle="1" w:styleId="BodyText2Char">
    <w:name w:val="Body Text 2 Char"/>
    <w:basedOn w:val="DefaultParagraphFont"/>
    <w:link w:val="BodyText2"/>
    <w:uiPriority w:val="99"/>
    <w:semiHidden/>
    <w:rsid w:val="005350AD"/>
  </w:style>
  <w:style w:type="paragraph" w:styleId="ListParagraph">
    <w:name w:val="List Paragraph"/>
    <w:basedOn w:val="Normal"/>
    <w:uiPriority w:val="34"/>
    <w:qFormat/>
    <w:rsid w:val="00416748"/>
    <w:pPr>
      <w:spacing w:after="0" w:line="240" w:lineRule="auto"/>
      <w:ind w:left="720"/>
    </w:pPr>
    <w:rPr>
      <w:rFonts w:ascii="Calibri" w:hAnsi="Calibri" w:cs="Times New Roman"/>
    </w:rPr>
  </w:style>
  <w:style w:type="paragraph" w:styleId="NormalWeb">
    <w:name w:val="Normal (Web)"/>
    <w:basedOn w:val="Normal"/>
    <w:uiPriority w:val="99"/>
    <w:unhideWhenUsed/>
    <w:rsid w:val="004167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416748"/>
    <w:rPr>
      <w:sz w:val="16"/>
      <w:szCs w:val="16"/>
    </w:rPr>
  </w:style>
  <w:style w:type="character" w:styleId="LineNumber">
    <w:name w:val="line number"/>
    <w:basedOn w:val="DefaultParagraphFont"/>
    <w:uiPriority w:val="99"/>
    <w:semiHidden/>
    <w:unhideWhenUsed/>
    <w:rsid w:val="00416748"/>
  </w:style>
  <w:style w:type="paragraph" w:customStyle="1" w:styleId="BodyA">
    <w:name w:val="Body A"/>
    <w:rsid w:val="00B1456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B1456F"/>
  </w:style>
  <w:style w:type="paragraph" w:styleId="BalloonText">
    <w:name w:val="Balloon Text"/>
    <w:basedOn w:val="Normal"/>
    <w:link w:val="BalloonTextChar"/>
    <w:uiPriority w:val="99"/>
    <w:semiHidden/>
    <w:unhideWhenUsed/>
    <w:rsid w:val="0067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44"/>
    <w:rPr>
      <w:rFonts w:ascii="Segoe UI" w:hAnsi="Segoe UI" w:cs="Segoe UI"/>
      <w:sz w:val="18"/>
      <w:szCs w:val="18"/>
    </w:rPr>
  </w:style>
  <w:style w:type="character" w:styleId="FollowedHyperlink">
    <w:name w:val="FollowedHyperlink"/>
    <w:basedOn w:val="DefaultParagraphFont"/>
    <w:uiPriority w:val="99"/>
    <w:semiHidden/>
    <w:unhideWhenUsed/>
    <w:rsid w:val="00C24EDD"/>
    <w:rPr>
      <w:color w:val="954F72" w:themeColor="followedHyperlink"/>
      <w:u w:val="single"/>
    </w:rPr>
  </w:style>
  <w:style w:type="table" w:styleId="TableGrid">
    <w:name w:val="Table Grid"/>
    <w:basedOn w:val="TableNormal"/>
    <w:uiPriority w:val="39"/>
    <w:rsid w:val="0014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257EE"/>
    <w:pPr>
      <w:spacing w:line="240" w:lineRule="auto"/>
    </w:pPr>
    <w:rPr>
      <w:sz w:val="20"/>
      <w:szCs w:val="20"/>
    </w:rPr>
  </w:style>
  <w:style w:type="character" w:customStyle="1" w:styleId="CommentTextChar">
    <w:name w:val="Comment Text Char"/>
    <w:basedOn w:val="DefaultParagraphFont"/>
    <w:link w:val="CommentText"/>
    <w:uiPriority w:val="99"/>
    <w:semiHidden/>
    <w:rsid w:val="004257EE"/>
    <w:rPr>
      <w:sz w:val="20"/>
      <w:szCs w:val="20"/>
    </w:rPr>
  </w:style>
  <w:style w:type="paragraph" w:styleId="CommentSubject">
    <w:name w:val="annotation subject"/>
    <w:basedOn w:val="CommentText"/>
    <w:next w:val="CommentText"/>
    <w:link w:val="CommentSubjectChar"/>
    <w:uiPriority w:val="99"/>
    <w:semiHidden/>
    <w:unhideWhenUsed/>
    <w:rsid w:val="004257EE"/>
    <w:rPr>
      <w:b/>
      <w:bCs/>
    </w:rPr>
  </w:style>
  <w:style w:type="character" w:customStyle="1" w:styleId="CommentSubjectChar">
    <w:name w:val="Comment Subject Char"/>
    <w:basedOn w:val="CommentTextChar"/>
    <w:link w:val="CommentSubject"/>
    <w:uiPriority w:val="99"/>
    <w:semiHidden/>
    <w:rsid w:val="004257EE"/>
    <w:rPr>
      <w:b/>
      <w:bCs/>
      <w:sz w:val="20"/>
      <w:szCs w:val="20"/>
    </w:rPr>
  </w:style>
  <w:style w:type="paragraph" w:styleId="Revision">
    <w:name w:val="Revision"/>
    <w:hidden/>
    <w:uiPriority w:val="99"/>
    <w:semiHidden/>
    <w:rsid w:val="00CE1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759">
      <w:bodyDiv w:val="1"/>
      <w:marLeft w:val="0"/>
      <w:marRight w:val="0"/>
      <w:marTop w:val="0"/>
      <w:marBottom w:val="0"/>
      <w:divBdr>
        <w:top w:val="none" w:sz="0" w:space="0" w:color="auto"/>
        <w:left w:val="none" w:sz="0" w:space="0" w:color="auto"/>
        <w:bottom w:val="none" w:sz="0" w:space="0" w:color="auto"/>
        <w:right w:val="none" w:sz="0" w:space="0" w:color="auto"/>
      </w:divBdr>
    </w:div>
    <w:div w:id="175534219">
      <w:bodyDiv w:val="1"/>
      <w:marLeft w:val="0"/>
      <w:marRight w:val="0"/>
      <w:marTop w:val="0"/>
      <w:marBottom w:val="0"/>
      <w:divBdr>
        <w:top w:val="none" w:sz="0" w:space="0" w:color="auto"/>
        <w:left w:val="none" w:sz="0" w:space="0" w:color="auto"/>
        <w:bottom w:val="none" w:sz="0" w:space="0" w:color="auto"/>
        <w:right w:val="none" w:sz="0" w:space="0" w:color="auto"/>
      </w:divBdr>
    </w:div>
    <w:div w:id="315456975">
      <w:bodyDiv w:val="1"/>
      <w:marLeft w:val="0"/>
      <w:marRight w:val="0"/>
      <w:marTop w:val="0"/>
      <w:marBottom w:val="0"/>
      <w:divBdr>
        <w:top w:val="none" w:sz="0" w:space="0" w:color="auto"/>
        <w:left w:val="none" w:sz="0" w:space="0" w:color="auto"/>
        <w:bottom w:val="none" w:sz="0" w:space="0" w:color="auto"/>
        <w:right w:val="none" w:sz="0" w:space="0" w:color="auto"/>
      </w:divBdr>
    </w:div>
    <w:div w:id="331446075">
      <w:bodyDiv w:val="1"/>
      <w:marLeft w:val="0"/>
      <w:marRight w:val="0"/>
      <w:marTop w:val="0"/>
      <w:marBottom w:val="0"/>
      <w:divBdr>
        <w:top w:val="none" w:sz="0" w:space="0" w:color="auto"/>
        <w:left w:val="none" w:sz="0" w:space="0" w:color="auto"/>
        <w:bottom w:val="none" w:sz="0" w:space="0" w:color="auto"/>
        <w:right w:val="none" w:sz="0" w:space="0" w:color="auto"/>
      </w:divBdr>
    </w:div>
    <w:div w:id="378627876">
      <w:bodyDiv w:val="1"/>
      <w:marLeft w:val="0"/>
      <w:marRight w:val="0"/>
      <w:marTop w:val="0"/>
      <w:marBottom w:val="0"/>
      <w:divBdr>
        <w:top w:val="none" w:sz="0" w:space="0" w:color="auto"/>
        <w:left w:val="none" w:sz="0" w:space="0" w:color="auto"/>
        <w:bottom w:val="none" w:sz="0" w:space="0" w:color="auto"/>
        <w:right w:val="none" w:sz="0" w:space="0" w:color="auto"/>
      </w:divBdr>
    </w:div>
    <w:div w:id="469598028">
      <w:bodyDiv w:val="1"/>
      <w:marLeft w:val="0"/>
      <w:marRight w:val="0"/>
      <w:marTop w:val="0"/>
      <w:marBottom w:val="0"/>
      <w:divBdr>
        <w:top w:val="none" w:sz="0" w:space="0" w:color="auto"/>
        <w:left w:val="none" w:sz="0" w:space="0" w:color="auto"/>
        <w:bottom w:val="none" w:sz="0" w:space="0" w:color="auto"/>
        <w:right w:val="none" w:sz="0" w:space="0" w:color="auto"/>
      </w:divBdr>
    </w:div>
    <w:div w:id="553125076">
      <w:bodyDiv w:val="1"/>
      <w:marLeft w:val="0"/>
      <w:marRight w:val="0"/>
      <w:marTop w:val="0"/>
      <w:marBottom w:val="0"/>
      <w:divBdr>
        <w:top w:val="none" w:sz="0" w:space="0" w:color="auto"/>
        <w:left w:val="none" w:sz="0" w:space="0" w:color="auto"/>
        <w:bottom w:val="none" w:sz="0" w:space="0" w:color="auto"/>
        <w:right w:val="none" w:sz="0" w:space="0" w:color="auto"/>
      </w:divBdr>
    </w:div>
    <w:div w:id="703408023">
      <w:bodyDiv w:val="1"/>
      <w:marLeft w:val="0"/>
      <w:marRight w:val="0"/>
      <w:marTop w:val="0"/>
      <w:marBottom w:val="0"/>
      <w:divBdr>
        <w:top w:val="none" w:sz="0" w:space="0" w:color="auto"/>
        <w:left w:val="none" w:sz="0" w:space="0" w:color="auto"/>
        <w:bottom w:val="none" w:sz="0" w:space="0" w:color="auto"/>
        <w:right w:val="none" w:sz="0" w:space="0" w:color="auto"/>
      </w:divBdr>
    </w:div>
    <w:div w:id="781151587">
      <w:bodyDiv w:val="1"/>
      <w:marLeft w:val="0"/>
      <w:marRight w:val="0"/>
      <w:marTop w:val="0"/>
      <w:marBottom w:val="0"/>
      <w:divBdr>
        <w:top w:val="none" w:sz="0" w:space="0" w:color="auto"/>
        <w:left w:val="none" w:sz="0" w:space="0" w:color="auto"/>
        <w:bottom w:val="none" w:sz="0" w:space="0" w:color="auto"/>
        <w:right w:val="none" w:sz="0" w:space="0" w:color="auto"/>
      </w:divBdr>
    </w:div>
    <w:div w:id="820076019">
      <w:bodyDiv w:val="1"/>
      <w:marLeft w:val="0"/>
      <w:marRight w:val="0"/>
      <w:marTop w:val="0"/>
      <w:marBottom w:val="0"/>
      <w:divBdr>
        <w:top w:val="none" w:sz="0" w:space="0" w:color="auto"/>
        <w:left w:val="none" w:sz="0" w:space="0" w:color="auto"/>
        <w:bottom w:val="none" w:sz="0" w:space="0" w:color="auto"/>
        <w:right w:val="none" w:sz="0" w:space="0" w:color="auto"/>
      </w:divBdr>
    </w:div>
    <w:div w:id="868951507">
      <w:bodyDiv w:val="1"/>
      <w:marLeft w:val="0"/>
      <w:marRight w:val="0"/>
      <w:marTop w:val="0"/>
      <w:marBottom w:val="0"/>
      <w:divBdr>
        <w:top w:val="none" w:sz="0" w:space="0" w:color="auto"/>
        <w:left w:val="none" w:sz="0" w:space="0" w:color="auto"/>
        <w:bottom w:val="none" w:sz="0" w:space="0" w:color="auto"/>
        <w:right w:val="none" w:sz="0" w:space="0" w:color="auto"/>
      </w:divBdr>
    </w:div>
    <w:div w:id="913079686">
      <w:bodyDiv w:val="1"/>
      <w:marLeft w:val="0"/>
      <w:marRight w:val="0"/>
      <w:marTop w:val="0"/>
      <w:marBottom w:val="0"/>
      <w:divBdr>
        <w:top w:val="none" w:sz="0" w:space="0" w:color="auto"/>
        <w:left w:val="none" w:sz="0" w:space="0" w:color="auto"/>
        <w:bottom w:val="none" w:sz="0" w:space="0" w:color="auto"/>
        <w:right w:val="none" w:sz="0" w:space="0" w:color="auto"/>
      </w:divBdr>
    </w:div>
    <w:div w:id="966744127">
      <w:bodyDiv w:val="1"/>
      <w:marLeft w:val="0"/>
      <w:marRight w:val="0"/>
      <w:marTop w:val="0"/>
      <w:marBottom w:val="0"/>
      <w:divBdr>
        <w:top w:val="none" w:sz="0" w:space="0" w:color="auto"/>
        <w:left w:val="none" w:sz="0" w:space="0" w:color="auto"/>
        <w:bottom w:val="none" w:sz="0" w:space="0" w:color="auto"/>
        <w:right w:val="none" w:sz="0" w:space="0" w:color="auto"/>
      </w:divBdr>
    </w:div>
    <w:div w:id="1041172648">
      <w:bodyDiv w:val="1"/>
      <w:marLeft w:val="0"/>
      <w:marRight w:val="0"/>
      <w:marTop w:val="0"/>
      <w:marBottom w:val="0"/>
      <w:divBdr>
        <w:top w:val="none" w:sz="0" w:space="0" w:color="auto"/>
        <w:left w:val="none" w:sz="0" w:space="0" w:color="auto"/>
        <w:bottom w:val="none" w:sz="0" w:space="0" w:color="auto"/>
        <w:right w:val="none" w:sz="0" w:space="0" w:color="auto"/>
      </w:divBdr>
    </w:div>
    <w:div w:id="1043023583">
      <w:bodyDiv w:val="1"/>
      <w:marLeft w:val="0"/>
      <w:marRight w:val="0"/>
      <w:marTop w:val="0"/>
      <w:marBottom w:val="0"/>
      <w:divBdr>
        <w:top w:val="none" w:sz="0" w:space="0" w:color="auto"/>
        <w:left w:val="none" w:sz="0" w:space="0" w:color="auto"/>
        <w:bottom w:val="none" w:sz="0" w:space="0" w:color="auto"/>
        <w:right w:val="none" w:sz="0" w:space="0" w:color="auto"/>
      </w:divBdr>
    </w:div>
    <w:div w:id="1060516450">
      <w:bodyDiv w:val="1"/>
      <w:marLeft w:val="0"/>
      <w:marRight w:val="0"/>
      <w:marTop w:val="0"/>
      <w:marBottom w:val="0"/>
      <w:divBdr>
        <w:top w:val="none" w:sz="0" w:space="0" w:color="auto"/>
        <w:left w:val="none" w:sz="0" w:space="0" w:color="auto"/>
        <w:bottom w:val="none" w:sz="0" w:space="0" w:color="auto"/>
        <w:right w:val="none" w:sz="0" w:space="0" w:color="auto"/>
      </w:divBdr>
    </w:div>
    <w:div w:id="1064526824">
      <w:bodyDiv w:val="1"/>
      <w:marLeft w:val="0"/>
      <w:marRight w:val="0"/>
      <w:marTop w:val="0"/>
      <w:marBottom w:val="0"/>
      <w:divBdr>
        <w:top w:val="none" w:sz="0" w:space="0" w:color="auto"/>
        <w:left w:val="none" w:sz="0" w:space="0" w:color="auto"/>
        <w:bottom w:val="none" w:sz="0" w:space="0" w:color="auto"/>
        <w:right w:val="none" w:sz="0" w:space="0" w:color="auto"/>
      </w:divBdr>
    </w:div>
    <w:div w:id="1097168539">
      <w:bodyDiv w:val="1"/>
      <w:marLeft w:val="0"/>
      <w:marRight w:val="0"/>
      <w:marTop w:val="0"/>
      <w:marBottom w:val="0"/>
      <w:divBdr>
        <w:top w:val="none" w:sz="0" w:space="0" w:color="auto"/>
        <w:left w:val="none" w:sz="0" w:space="0" w:color="auto"/>
        <w:bottom w:val="none" w:sz="0" w:space="0" w:color="auto"/>
        <w:right w:val="none" w:sz="0" w:space="0" w:color="auto"/>
      </w:divBdr>
    </w:div>
    <w:div w:id="1428651121">
      <w:bodyDiv w:val="1"/>
      <w:marLeft w:val="0"/>
      <w:marRight w:val="0"/>
      <w:marTop w:val="0"/>
      <w:marBottom w:val="0"/>
      <w:divBdr>
        <w:top w:val="none" w:sz="0" w:space="0" w:color="auto"/>
        <w:left w:val="none" w:sz="0" w:space="0" w:color="auto"/>
        <w:bottom w:val="none" w:sz="0" w:space="0" w:color="auto"/>
        <w:right w:val="none" w:sz="0" w:space="0" w:color="auto"/>
      </w:divBdr>
    </w:div>
    <w:div w:id="1622566713">
      <w:bodyDiv w:val="1"/>
      <w:marLeft w:val="0"/>
      <w:marRight w:val="0"/>
      <w:marTop w:val="0"/>
      <w:marBottom w:val="0"/>
      <w:divBdr>
        <w:top w:val="none" w:sz="0" w:space="0" w:color="auto"/>
        <w:left w:val="none" w:sz="0" w:space="0" w:color="auto"/>
        <w:bottom w:val="none" w:sz="0" w:space="0" w:color="auto"/>
        <w:right w:val="none" w:sz="0" w:space="0" w:color="auto"/>
      </w:divBdr>
    </w:div>
    <w:div w:id="1672483436">
      <w:bodyDiv w:val="1"/>
      <w:marLeft w:val="0"/>
      <w:marRight w:val="0"/>
      <w:marTop w:val="0"/>
      <w:marBottom w:val="0"/>
      <w:divBdr>
        <w:top w:val="none" w:sz="0" w:space="0" w:color="auto"/>
        <w:left w:val="none" w:sz="0" w:space="0" w:color="auto"/>
        <w:bottom w:val="none" w:sz="0" w:space="0" w:color="auto"/>
        <w:right w:val="none" w:sz="0" w:space="0" w:color="auto"/>
      </w:divBdr>
    </w:div>
    <w:div w:id="1775322388">
      <w:bodyDiv w:val="1"/>
      <w:marLeft w:val="0"/>
      <w:marRight w:val="0"/>
      <w:marTop w:val="0"/>
      <w:marBottom w:val="0"/>
      <w:divBdr>
        <w:top w:val="none" w:sz="0" w:space="0" w:color="auto"/>
        <w:left w:val="none" w:sz="0" w:space="0" w:color="auto"/>
        <w:bottom w:val="none" w:sz="0" w:space="0" w:color="auto"/>
        <w:right w:val="none" w:sz="0" w:space="0" w:color="auto"/>
      </w:divBdr>
    </w:div>
    <w:div w:id="1864203145">
      <w:bodyDiv w:val="1"/>
      <w:marLeft w:val="0"/>
      <w:marRight w:val="0"/>
      <w:marTop w:val="0"/>
      <w:marBottom w:val="0"/>
      <w:divBdr>
        <w:top w:val="none" w:sz="0" w:space="0" w:color="auto"/>
        <w:left w:val="none" w:sz="0" w:space="0" w:color="auto"/>
        <w:bottom w:val="none" w:sz="0" w:space="0" w:color="auto"/>
        <w:right w:val="none" w:sz="0" w:space="0" w:color="auto"/>
      </w:divBdr>
    </w:div>
    <w:div w:id="1867794802">
      <w:bodyDiv w:val="1"/>
      <w:marLeft w:val="0"/>
      <w:marRight w:val="0"/>
      <w:marTop w:val="0"/>
      <w:marBottom w:val="0"/>
      <w:divBdr>
        <w:top w:val="none" w:sz="0" w:space="0" w:color="auto"/>
        <w:left w:val="none" w:sz="0" w:space="0" w:color="auto"/>
        <w:bottom w:val="none" w:sz="0" w:space="0" w:color="auto"/>
        <w:right w:val="none" w:sz="0" w:space="0" w:color="auto"/>
      </w:divBdr>
    </w:div>
    <w:div w:id="1986741051">
      <w:bodyDiv w:val="1"/>
      <w:marLeft w:val="0"/>
      <w:marRight w:val="0"/>
      <w:marTop w:val="0"/>
      <w:marBottom w:val="0"/>
      <w:divBdr>
        <w:top w:val="none" w:sz="0" w:space="0" w:color="auto"/>
        <w:left w:val="none" w:sz="0" w:space="0" w:color="auto"/>
        <w:bottom w:val="none" w:sz="0" w:space="0" w:color="auto"/>
        <w:right w:val="none" w:sz="0" w:space="0" w:color="auto"/>
      </w:divBdr>
      <w:divsChild>
        <w:div w:id="404105872">
          <w:marLeft w:val="0"/>
          <w:marRight w:val="0"/>
          <w:marTop w:val="0"/>
          <w:marBottom w:val="0"/>
          <w:divBdr>
            <w:top w:val="none" w:sz="0" w:space="0" w:color="auto"/>
            <w:left w:val="none" w:sz="0" w:space="0" w:color="auto"/>
            <w:bottom w:val="none" w:sz="0" w:space="0" w:color="auto"/>
            <w:right w:val="none" w:sz="0" w:space="0" w:color="auto"/>
          </w:divBdr>
          <w:divsChild>
            <w:div w:id="579797683">
              <w:marLeft w:val="0"/>
              <w:marRight w:val="0"/>
              <w:marTop w:val="0"/>
              <w:marBottom w:val="0"/>
              <w:divBdr>
                <w:top w:val="none" w:sz="0" w:space="0" w:color="auto"/>
                <w:left w:val="none" w:sz="0" w:space="0" w:color="auto"/>
                <w:bottom w:val="none" w:sz="0" w:space="0" w:color="auto"/>
                <w:right w:val="none" w:sz="0" w:space="0" w:color="auto"/>
              </w:divBdr>
              <w:divsChild>
                <w:div w:id="463274258">
                  <w:marLeft w:val="0"/>
                  <w:marRight w:val="0"/>
                  <w:marTop w:val="0"/>
                  <w:marBottom w:val="0"/>
                  <w:divBdr>
                    <w:top w:val="none" w:sz="0" w:space="0" w:color="auto"/>
                    <w:left w:val="none" w:sz="0" w:space="0" w:color="auto"/>
                    <w:bottom w:val="none" w:sz="0" w:space="0" w:color="auto"/>
                    <w:right w:val="none" w:sz="0" w:space="0" w:color="auto"/>
                  </w:divBdr>
                  <w:divsChild>
                    <w:div w:id="1195313991">
                      <w:marLeft w:val="0"/>
                      <w:marRight w:val="0"/>
                      <w:marTop w:val="0"/>
                      <w:marBottom w:val="0"/>
                      <w:divBdr>
                        <w:top w:val="none" w:sz="0" w:space="0" w:color="auto"/>
                        <w:left w:val="none" w:sz="0" w:space="0" w:color="auto"/>
                        <w:bottom w:val="none" w:sz="0" w:space="0" w:color="auto"/>
                        <w:right w:val="none" w:sz="0" w:space="0" w:color="auto"/>
                      </w:divBdr>
                      <w:divsChild>
                        <w:div w:id="1204707637">
                          <w:marLeft w:val="0"/>
                          <w:marRight w:val="0"/>
                          <w:marTop w:val="0"/>
                          <w:marBottom w:val="0"/>
                          <w:divBdr>
                            <w:top w:val="none" w:sz="0" w:space="0" w:color="auto"/>
                            <w:left w:val="none" w:sz="0" w:space="0" w:color="auto"/>
                            <w:bottom w:val="none" w:sz="0" w:space="0" w:color="auto"/>
                            <w:right w:val="none" w:sz="0" w:space="0" w:color="auto"/>
                          </w:divBdr>
                          <w:divsChild>
                            <w:div w:id="1157573253">
                              <w:marLeft w:val="0"/>
                              <w:marRight w:val="0"/>
                              <w:marTop w:val="0"/>
                              <w:marBottom w:val="0"/>
                              <w:divBdr>
                                <w:top w:val="none" w:sz="0" w:space="0" w:color="auto"/>
                                <w:left w:val="none" w:sz="0" w:space="0" w:color="auto"/>
                                <w:bottom w:val="none" w:sz="0" w:space="0" w:color="auto"/>
                                <w:right w:val="none" w:sz="0" w:space="0" w:color="auto"/>
                              </w:divBdr>
                              <w:divsChild>
                                <w:div w:id="935869399">
                                  <w:marLeft w:val="0"/>
                                  <w:marRight w:val="0"/>
                                  <w:marTop w:val="0"/>
                                  <w:marBottom w:val="0"/>
                                  <w:divBdr>
                                    <w:top w:val="none" w:sz="0" w:space="0" w:color="auto"/>
                                    <w:left w:val="none" w:sz="0" w:space="0" w:color="auto"/>
                                    <w:bottom w:val="none" w:sz="0" w:space="0" w:color="auto"/>
                                    <w:right w:val="none" w:sz="0" w:space="0" w:color="auto"/>
                                  </w:divBdr>
                                  <w:divsChild>
                                    <w:div w:id="786505858">
                                      <w:marLeft w:val="0"/>
                                      <w:marRight w:val="0"/>
                                      <w:marTop w:val="0"/>
                                      <w:marBottom w:val="0"/>
                                      <w:divBdr>
                                        <w:top w:val="none" w:sz="0" w:space="0" w:color="auto"/>
                                        <w:left w:val="none" w:sz="0" w:space="0" w:color="auto"/>
                                        <w:bottom w:val="none" w:sz="0" w:space="0" w:color="auto"/>
                                        <w:right w:val="none" w:sz="0" w:space="0" w:color="auto"/>
                                      </w:divBdr>
                                      <w:divsChild>
                                        <w:div w:id="2034765452">
                                          <w:marLeft w:val="0"/>
                                          <w:marRight w:val="0"/>
                                          <w:marTop w:val="0"/>
                                          <w:marBottom w:val="0"/>
                                          <w:divBdr>
                                            <w:top w:val="none" w:sz="0" w:space="0" w:color="auto"/>
                                            <w:left w:val="none" w:sz="0" w:space="0" w:color="auto"/>
                                            <w:bottom w:val="none" w:sz="0" w:space="0" w:color="auto"/>
                                            <w:right w:val="none" w:sz="0" w:space="0" w:color="auto"/>
                                          </w:divBdr>
                                          <w:divsChild>
                                            <w:div w:id="1516771993">
                                              <w:marLeft w:val="0"/>
                                              <w:marRight w:val="0"/>
                                              <w:marTop w:val="0"/>
                                              <w:marBottom w:val="0"/>
                                              <w:divBdr>
                                                <w:top w:val="none" w:sz="0" w:space="0" w:color="auto"/>
                                                <w:left w:val="none" w:sz="0" w:space="0" w:color="auto"/>
                                                <w:bottom w:val="none" w:sz="0" w:space="0" w:color="auto"/>
                                                <w:right w:val="none" w:sz="0" w:space="0" w:color="auto"/>
                                              </w:divBdr>
                                              <w:divsChild>
                                                <w:div w:id="1556502129">
                                                  <w:marLeft w:val="0"/>
                                                  <w:marRight w:val="0"/>
                                                  <w:marTop w:val="0"/>
                                                  <w:marBottom w:val="0"/>
                                                  <w:divBdr>
                                                    <w:top w:val="none" w:sz="0" w:space="0" w:color="auto"/>
                                                    <w:left w:val="none" w:sz="0" w:space="0" w:color="auto"/>
                                                    <w:bottom w:val="none" w:sz="0" w:space="0" w:color="auto"/>
                                                    <w:right w:val="none" w:sz="0" w:space="0" w:color="auto"/>
                                                  </w:divBdr>
                                                  <w:divsChild>
                                                    <w:div w:id="1178276340">
                                                      <w:marLeft w:val="0"/>
                                                      <w:marRight w:val="0"/>
                                                      <w:marTop w:val="0"/>
                                                      <w:marBottom w:val="0"/>
                                                      <w:divBdr>
                                                        <w:top w:val="none" w:sz="0" w:space="0" w:color="auto"/>
                                                        <w:left w:val="none" w:sz="0" w:space="0" w:color="auto"/>
                                                        <w:bottom w:val="none" w:sz="0" w:space="0" w:color="auto"/>
                                                        <w:right w:val="none" w:sz="0" w:space="0" w:color="auto"/>
                                                      </w:divBdr>
                                                      <w:divsChild>
                                                        <w:div w:id="1039433075">
                                                          <w:marLeft w:val="0"/>
                                                          <w:marRight w:val="0"/>
                                                          <w:marTop w:val="0"/>
                                                          <w:marBottom w:val="0"/>
                                                          <w:divBdr>
                                                            <w:top w:val="none" w:sz="0" w:space="0" w:color="auto"/>
                                                            <w:left w:val="none" w:sz="0" w:space="0" w:color="auto"/>
                                                            <w:bottom w:val="none" w:sz="0" w:space="0" w:color="auto"/>
                                                            <w:right w:val="none" w:sz="0" w:space="0" w:color="auto"/>
                                                          </w:divBdr>
                                                          <w:divsChild>
                                                            <w:div w:id="305940230">
                                                              <w:marLeft w:val="0"/>
                                                              <w:marRight w:val="0"/>
                                                              <w:marTop w:val="0"/>
                                                              <w:marBottom w:val="0"/>
                                                              <w:divBdr>
                                                                <w:top w:val="none" w:sz="0" w:space="0" w:color="auto"/>
                                                                <w:left w:val="none" w:sz="0" w:space="0" w:color="auto"/>
                                                                <w:bottom w:val="none" w:sz="0" w:space="0" w:color="auto"/>
                                                                <w:right w:val="none" w:sz="0" w:space="0" w:color="auto"/>
                                                              </w:divBdr>
                                                              <w:divsChild>
                                                                <w:div w:id="7942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3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F21B-9509-419F-8151-F6485C42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Mulvihill, Patrick</dc:creator>
  <cp:keywords/>
  <dc:description/>
  <cp:lastModifiedBy>DelFranco, Ruthie</cp:lastModifiedBy>
  <cp:revision>11</cp:revision>
  <cp:lastPrinted>2019-06-06T18:19:00Z</cp:lastPrinted>
  <dcterms:created xsi:type="dcterms:W3CDTF">2020-01-14T16:37:00Z</dcterms:created>
  <dcterms:modified xsi:type="dcterms:W3CDTF">2021-08-19T21:05:00Z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gFAACRwgU2+mnxl7+Ff6dMXWh2WQxLgtAz2pY4HRyH35eXlwBo39boDePSOjzxNaXBfrXipVy1n42jBx
hyZEiGcK8QgOeFDqw13ddfeDBfZIl9UiNhG0D1rs1iNA+54fFT++3CFuM7WL3s+4Db18PBg5vtvN
OKm5SQK+ROts2JI/WVN4Tme0Zdll/nT/5ITYkC/NLvXjo2loIzw0K1aSUVzvndIsDlznwxkQKExS
yih8bBdoJ1xg+NDlA</vt:lpwstr>
  </property>
  <property fmtid="{D5CDD505-2E9C-101B-9397-08002B2CF9AE}" pid="3" name="MAIL_MSG_ID2">
    <vt:lpwstr>oQZPuyI3q2G5ZH4ZBRKQLYNl29jZEL/UAFLLCvd7gW3tTLy7hbzXYwo/mPk
/KqJIp+nkvvHMk9NMBfbaJ9Bpk71vahAKJuNzw==</vt:lpwstr>
  </property>
  <property fmtid="{D5CDD505-2E9C-101B-9397-08002B2CF9AE}" pid="4" name="RESPONSE_SENDER_NAME">
    <vt:lpwstr>sAAAE34RQVAK31mDFvKnIrRm40USS5Gl4xNRehiPXWPHX6Q=</vt:lpwstr>
  </property>
  <property fmtid="{D5CDD505-2E9C-101B-9397-08002B2CF9AE}" pid="5" name="EMAIL_OWNER_ADDRESS">
    <vt:lpwstr>4AAA9mrMv1QjWAui5ts53Ew6tfA3egHvFXYj0tE0P97O6Mdt3lntZI9UzA==</vt:lpwstr>
  </property>
</Properties>
</file>