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6961B429" w:rsidR="0041520B" w:rsidRPr="00A5189C" w:rsidRDefault="006A43D8"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8F6E73">
        <w:rPr>
          <w:rFonts w:ascii="Times New Roman" w:hAnsi="Times New Roman" w:cs="Times New Roman"/>
          <w:sz w:val="24"/>
          <w:szCs w:val="24"/>
        </w:rPr>
        <w:t>1847</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6653CB79" w14:textId="77777777" w:rsidR="00412A28" w:rsidRDefault="00412A28" w:rsidP="00412A28">
      <w:pPr>
        <w:jc w:val="both"/>
        <w:rPr>
          <w:rFonts w:eastAsia="Times New Roman"/>
        </w:rPr>
      </w:pPr>
      <w:r>
        <w:t>By Council Members Treyger, Rivera, Torres, Koslowitz, Brannan, Ayala, Richards, Kallos, Louis, Chin and Vallone</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75AA81FA" w14:textId="1CDC6A38" w:rsidR="0041520B" w:rsidRDefault="007E448C" w:rsidP="00C20D76">
      <w:pPr>
        <w:pStyle w:val="NoSpacing"/>
        <w:spacing w:before="80"/>
        <w:jc w:val="both"/>
        <w:rPr>
          <w:rFonts w:ascii="Times New Roman" w:hAnsi="Times New Roman" w:cs="Times New Roman"/>
          <w:sz w:val="24"/>
          <w:szCs w:val="24"/>
        </w:rPr>
      </w:pPr>
      <w:r w:rsidRPr="007E448C">
        <w:rPr>
          <w:rFonts w:ascii="Times New Roman" w:hAnsi="Times New Roman" w:cs="Times New Roman"/>
          <w:sz w:val="24"/>
          <w:szCs w:val="24"/>
        </w:rPr>
        <w:t xml:space="preserve">A Local Law to amend the New York </w:t>
      </w:r>
      <w:proofErr w:type="gramStart"/>
      <w:r w:rsidRPr="007E448C">
        <w:rPr>
          <w:rFonts w:ascii="Times New Roman" w:hAnsi="Times New Roman" w:cs="Times New Roman"/>
          <w:sz w:val="24"/>
          <w:szCs w:val="24"/>
        </w:rPr>
        <w:t>city</w:t>
      </w:r>
      <w:proofErr w:type="gramEnd"/>
      <w:r w:rsidRPr="007E448C">
        <w:rPr>
          <w:rFonts w:ascii="Times New Roman" w:hAnsi="Times New Roman" w:cs="Times New Roman"/>
          <w:sz w:val="24"/>
          <w:szCs w:val="24"/>
        </w:rPr>
        <w:t xml:space="preserve"> charter, in relation to individualized responses to violent hate crimes</w:t>
      </w:r>
    </w:p>
    <w:p w14:paraId="2C76617B" w14:textId="004E07BC" w:rsidR="008823EE" w:rsidRDefault="008823EE"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127ABAFB" w14:textId="6B79770C" w:rsidR="0041520B" w:rsidRDefault="007E448C" w:rsidP="00C20D76">
      <w:pPr>
        <w:pStyle w:val="NoSpacing"/>
        <w:spacing w:before="120"/>
        <w:jc w:val="both"/>
        <w:rPr>
          <w:rFonts w:ascii="Times New Roman" w:hAnsi="Times New Roman" w:cs="Times New Roman"/>
          <w:sz w:val="24"/>
          <w:szCs w:val="24"/>
        </w:rPr>
      </w:pPr>
      <w:r>
        <w:rPr>
          <w:rFonts w:ascii="Times New Roman" w:hAnsi="Times New Roman" w:cs="Times New Roman"/>
          <w:sz w:val="24"/>
          <w:szCs w:val="24"/>
        </w:rPr>
        <w:t xml:space="preserve">This bill would require the Office for the Prevention of Hate Crimes (OPHC) to provide an individualized response to alleged violent hate crimes. This bill would also require OPHC to </w:t>
      </w:r>
      <w:r w:rsidR="00D44765">
        <w:rPr>
          <w:rFonts w:ascii="Times New Roman" w:hAnsi="Times New Roman" w:cs="Times New Roman"/>
          <w:sz w:val="24"/>
          <w:szCs w:val="24"/>
        </w:rPr>
        <w:t>provide information to</w:t>
      </w:r>
      <w:r>
        <w:rPr>
          <w:rFonts w:ascii="Times New Roman" w:hAnsi="Times New Roman" w:cs="Times New Roman"/>
          <w:sz w:val="24"/>
          <w:szCs w:val="24"/>
        </w:rPr>
        <w:t xml:space="preserve"> the affected community within 24 hours of </w:t>
      </w:r>
      <w:r w:rsidR="00D44765">
        <w:rPr>
          <w:rFonts w:ascii="Times New Roman" w:hAnsi="Times New Roman" w:cs="Times New Roman"/>
          <w:sz w:val="24"/>
          <w:szCs w:val="24"/>
        </w:rPr>
        <w:t xml:space="preserve">the occurrence of </w:t>
      </w:r>
      <w:r w:rsidR="00FD2B1D">
        <w:rPr>
          <w:rFonts w:ascii="Times New Roman" w:hAnsi="Times New Roman" w:cs="Times New Roman"/>
          <w:sz w:val="24"/>
          <w:szCs w:val="24"/>
        </w:rPr>
        <w:t>a</w:t>
      </w:r>
      <w:r>
        <w:rPr>
          <w:rFonts w:ascii="Times New Roman" w:hAnsi="Times New Roman" w:cs="Times New Roman"/>
          <w:sz w:val="24"/>
          <w:szCs w:val="24"/>
        </w:rPr>
        <w:t xml:space="preserve"> viol</w:t>
      </w:r>
      <w:r w:rsidR="00242374">
        <w:rPr>
          <w:rFonts w:ascii="Times New Roman" w:hAnsi="Times New Roman" w:cs="Times New Roman"/>
          <w:sz w:val="24"/>
          <w:szCs w:val="24"/>
        </w:rPr>
        <w:t>ent</w:t>
      </w:r>
      <w:r>
        <w:rPr>
          <w:rFonts w:ascii="Times New Roman" w:hAnsi="Times New Roman" w:cs="Times New Roman"/>
          <w:sz w:val="24"/>
          <w:szCs w:val="24"/>
        </w:rPr>
        <w:t xml:space="preserve"> hate </w:t>
      </w:r>
      <w:proofErr w:type="gramStart"/>
      <w:r>
        <w:rPr>
          <w:rFonts w:ascii="Times New Roman" w:hAnsi="Times New Roman" w:cs="Times New Roman"/>
          <w:sz w:val="24"/>
          <w:szCs w:val="24"/>
        </w:rPr>
        <w:t>crime</w:t>
      </w:r>
      <w:proofErr w:type="gramEnd"/>
      <w:r>
        <w:rPr>
          <w:rFonts w:ascii="Times New Roman" w:hAnsi="Times New Roman" w:cs="Times New Roman"/>
          <w:sz w:val="24"/>
          <w:szCs w:val="24"/>
        </w:rPr>
        <w:t xml:space="preserve"> when practicable. This bill would also require OPHC to notify the Mayor, </w:t>
      </w:r>
      <w:r w:rsidR="00E71AEA">
        <w:rPr>
          <w:rFonts w:ascii="Times New Roman" w:hAnsi="Times New Roman" w:cs="Times New Roman"/>
          <w:sz w:val="24"/>
          <w:szCs w:val="24"/>
        </w:rPr>
        <w:t xml:space="preserve">the </w:t>
      </w:r>
      <w:r>
        <w:rPr>
          <w:rFonts w:ascii="Times New Roman" w:hAnsi="Times New Roman" w:cs="Times New Roman"/>
          <w:sz w:val="24"/>
          <w:szCs w:val="24"/>
        </w:rPr>
        <w:t xml:space="preserve">Speaker of the Council, </w:t>
      </w:r>
      <w:r w:rsidR="00E71AEA">
        <w:rPr>
          <w:rFonts w:ascii="Times New Roman" w:hAnsi="Times New Roman" w:cs="Times New Roman"/>
          <w:sz w:val="24"/>
          <w:szCs w:val="24"/>
        </w:rPr>
        <w:t xml:space="preserve">the </w:t>
      </w:r>
      <w:r>
        <w:rPr>
          <w:rFonts w:ascii="Times New Roman" w:hAnsi="Times New Roman" w:cs="Times New Roman"/>
          <w:sz w:val="24"/>
          <w:szCs w:val="24"/>
        </w:rPr>
        <w:t xml:space="preserve">Public Advocate and </w:t>
      </w:r>
      <w:r w:rsidR="00E71AEA">
        <w:rPr>
          <w:rFonts w:ascii="Times New Roman" w:hAnsi="Times New Roman" w:cs="Times New Roman"/>
          <w:sz w:val="24"/>
          <w:szCs w:val="24"/>
        </w:rPr>
        <w:t>the council m</w:t>
      </w:r>
      <w:r>
        <w:rPr>
          <w:rFonts w:ascii="Times New Roman" w:hAnsi="Times New Roman" w:cs="Times New Roman"/>
          <w:sz w:val="24"/>
          <w:szCs w:val="24"/>
        </w:rPr>
        <w:t xml:space="preserve">ember of the </w:t>
      </w:r>
      <w:r w:rsidRPr="007E448C">
        <w:rPr>
          <w:rFonts w:ascii="Times New Roman" w:hAnsi="Times New Roman" w:cs="Times New Roman"/>
          <w:sz w:val="24"/>
          <w:szCs w:val="24"/>
        </w:rPr>
        <w:t>district in which a violent hate crime has occurred</w:t>
      </w:r>
      <w:r w:rsidR="00D44765">
        <w:rPr>
          <w:rFonts w:ascii="Times New Roman" w:hAnsi="Times New Roman" w:cs="Times New Roman"/>
          <w:sz w:val="24"/>
          <w:szCs w:val="24"/>
        </w:rPr>
        <w:t>.</w:t>
      </w:r>
      <w:r w:rsidR="00231182">
        <w:rPr>
          <w:rFonts w:ascii="Times New Roman" w:hAnsi="Times New Roman" w:cs="Times New Roman"/>
          <w:sz w:val="24"/>
          <w:szCs w:val="24"/>
        </w:rPr>
        <w:t xml:space="preserve"> These requirements would be subject to an exception for information that is confidential or which would compromise law enforcement investigations or operations if disclosed.</w:t>
      </w:r>
    </w:p>
    <w:p w14:paraId="1B54ADBC" w14:textId="7D8C942F"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A99C85C" w14:textId="794D4FEB" w:rsidR="0041520B" w:rsidRPr="00A5189C" w:rsidRDefault="007E448C"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Immediately</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370902"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4627E08C" w:rsidR="002B309C" w:rsidRPr="002B309C" w:rsidRDefault="00370902"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Report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 report due to Council required?</w:t>
      </w:r>
    </w:p>
    <w:p w14:paraId="1107C8DA" w14:textId="6CB73A97" w:rsidR="002B309C" w:rsidRPr="002B309C" w:rsidRDefault="00370902"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370902"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Council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an appointment by the Council required?</w:t>
      </w:r>
    </w:p>
    <w:p w14:paraId="5EEFBEE5" w14:textId="26956F38" w:rsidR="002B309C" w:rsidRPr="002B309C" w:rsidRDefault="00370902"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Other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proofErr w:type="gramStart"/>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proofErr w:type="gramEnd"/>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xml:space="preserve"> would be new. Language in proposed unconsolidated laws, in contrast, will not have brackets or underlining because it would be entirely new. Consolidation means that the law </w:t>
      </w:r>
      <w:proofErr w:type="gramStart"/>
      <w:r w:rsidRPr="00C564A2">
        <w:rPr>
          <w:rStyle w:val="apple-style-span"/>
          <w:rFonts w:ascii="Times New Roman" w:hAnsi="Times New Roman"/>
          <w:sz w:val="24"/>
          <w:szCs w:val="24"/>
        </w:rPr>
        <w:t>is placed</w:t>
      </w:r>
      <w:proofErr w:type="gramEnd"/>
      <w:r w:rsidRPr="00C564A2">
        <w:rPr>
          <w:rStyle w:val="apple-style-span"/>
          <w:rFonts w:ascii="Times New Roman" w:hAnsi="Times New Roman"/>
          <w:sz w:val="24"/>
          <w:szCs w:val="24"/>
        </w:rPr>
        <w:t xml:space="preserve">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04205CD3"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231182">
        <w:rPr>
          <w:rStyle w:val="apple-style-span"/>
          <w:rFonts w:ascii="Times New Roman" w:hAnsi="Times New Roman"/>
          <w:sz w:val="20"/>
          <w:szCs w:val="20"/>
        </w:rPr>
        <w:t>#</w:t>
      </w:r>
      <w:r w:rsidR="00D44765">
        <w:rPr>
          <w:rStyle w:val="apple-style-span"/>
          <w:rFonts w:ascii="Times New Roman" w:hAnsi="Times New Roman"/>
          <w:sz w:val="20"/>
          <w:szCs w:val="20"/>
        </w:rPr>
        <w:t>13028</w:t>
      </w:r>
    </w:p>
    <w:p w14:paraId="3854A4D7" w14:textId="766130A1" w:rsidR="006C314E" w:rsidRPr="006C314E" w:rsidRDefault="00FC2B83" w:rsidP="008823EE">
      <w:pPr>
        <w:pStyle w:val="NoSpacing"/>
        <w:jc w:val="both"/>
        <w:rPr>
          <w:sz w:val="20"/>
          <w:szCs w:val="20"/>
        </w:rPr>
      </w:pPr>
      <w:r>
        <w:rPr>
          <w:rStyle w:val="apple-style-span"/>
          <w:rFonts w:ascii="Times New Roman" w:hAnsi="Times New Roman"/>
          <w:sz w:val="20"/>
          <w:szCs w:val="20"/>
        </w:rPr>
        <w:t>AM</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EB473" w14:textId="77777777" w:rsidR="00370902" w:rsidRDefault="00370902" w:rsidP="00272634">
      <w:r>
        <w:separator/>
      </w:r>
    </w:p>
  </w:endnote>
  <w:endnote w:type="continuationSeparator" w:id="0">
    <w:p w14:paraId="4CB9CB09" w14:textId="77777777" w:rsidR="00370902" w:rsidRDefault="00370902"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969EC" w14:textId="77777777" w:rsidR="00370902" w:rsidRDefault="00370902" w:rsidP="00272634">
      <w:r>
        <w:separator/>
      </w:r>
    </w:p>
  </w:footnote>
  <w:footnote w:type="continuationSeparator" w:id="0">
    <w:p w14:paraId="797323E8" w14:textId="77777777" w:rsidR="00370902" w:rsidRDefault="00370902"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35D2"/>
    <w:rsid w:val="00006640"/>
    <w:rsid w:val="000765AF"/>
    <w:rsid w:val="00080B67"/>
    <w:rsid w:val="000972A4"/>
    <w:rsid w:val="000E4F15"/>
    <w:rsid w:val="0010786F"/>
    <w:rsid w:val="00134583"/>
    <w:rsid w:val="001349AE"/>
    <w:rsid w:val="001B6C4D"/>
    <w:rsid w:val="001E3407"/>
    <w:rsid w:val="00216A92"/>
    <w:rsid w:val="00220726"/>
    <w:rsid w:val="00231182"/>
    <w:rsid w:val="00242374"/>
    <w:rsid w:val="00272634"/>
    <w:rsid w:val="00280543"/>
    <w:rsid w:val="002B309C"/>
    <w:rsid w:val="002D78A5"/>
    <w:rsid w:val="00314831"/>
    <w:rsid w:val="00370902"/>
    <w:rsid w:val="00386627"/>
    <w:rsid w:val="003A304F"/>
    <w:rsid w:val="003E2F46"/>
    <w:rsid w:val="003E57E6"/>
    <w:rsid w:val="00412A28"/>
    <w:rsid w:val="0041520B"/>
    <w:rsid w:val="00424E79"/>
    <w:rsid w:val="00427C26"/>
    <w:rsid w:val="00474067"/>
    <w:rsid w:val="004B589D"/>
    <w:rsid w:val="005021D5"/>
    <w:rsid w:val="00512FB5"/>
    <w:rsid w:val="005331A0"/>
    <w:rsid w:val="00563377"/>
    <w:rsid w:val="005952F4"/>
    <w:rsid w:val="005B1E8E"/>
    <w:rsid w:val="005E5537"/>
    <w:rsid w:val="00615680"/>
    <w:rsid w:val="00617310"/>
    <w:rsid w:val="00651D12"/>
    <w:rsid w:val="006A43D8"/>
    <w:rsid w:val="006C314E"/>
    <w:rsid w:val="006F5093"/>
    <w:rsid w:val="00751580"/>
    <w:rsid w:val="00754C64"/>
    <w:rsid w:val="00781399"/>
    <w:rsid w:val="007E448C"/>
    <w:rsid w:val="0082024D"/>
    <w:rsid w:val="00820C10"/>
    <w:rsid w:val="00837EB5"/>
    <w:rsid w:val="008823EE"/>
    <w:rsid w:val="008938E9"/>
    <w:rsid w:val="008D4BED"/>
    <w:rsid w:val="008F6E73"/>
    <w:rsid w:val="009243C8"/>
    <w:rsid w:val="00932BFA"/>
    <w:rsid w:val="00962A70"/>
    <w:rsid w:val="009B087E"/>
    <w:rsid w:val="00A0603B"/>
    <w:rsid w:val="00A5189C"/>
    <w:rsid w:val="00A54037"/>
    <w:rsid w:val="00A87143"/>
    <w:rsid w:val="00AF56D8"/>
    <w:rsid w:val="00B13726"/>
    <w:rsid w:val="00B4699F"/>
    <w:rsid w:val="00B578BD"/>
    <w:rsid w:val="00B9759C"/>
    <w:rsid w:val="00BA1D4D"/>
    <w:rsid w:val="00BD2104"/>
    <w:rsid w:val="00BD51CA"/>
    <w:rsid w:val="00BD6F7E"/>
    <w:rsid w:val="00C20C57"/>
    <w:rsid w:val="00C20D76"/>
    <w:rsid w:val="00C22CDF"/>
    <w:rsid w:val="00C564A2"/>
    <w:rsid w:val="00C67FA9"/>
    <w:rsid w:val="00CC3989"/>
    <w:rsid w:val="00D0018B"/>
    <w:rsid w:val="00D442F8"/>
    <w:rsid w:val="00D44765"/>
    <w:rsid w:val="00D74104"/>
    <w:rsid w:val="00D92C74"/>
    <w:rsid w:val="00DA25D7"/>
    <w:rsid w:val="00DA63CB"/>
    <w:rsid w:val="00DB46CB"/>
    <w:rsid w:val="00E3518C"/>
    <w:rsid w:val="00E444FF"/>
    <w:rsid w:val="00E71AEA"/>
    <w:rsid w:val="00EA3292"/>
    <w:rsid w:val="00EF0E87"/>
    <w:rsid w:val="00F04620"/>
    <w:rsid w:val="00F21FC5"/>
    <w:rsid w:val="00F42BA3"/>
    <w:rsid w:val="00F4558B"/>
    <w:rsid w:val="00F51D32"/>
    <w:rsid w:val="00F74B3D"/>
    <w:rsid w:val="00F8773C"/>
    <w:rsid w:val="00FC2B83"/>
    <w:rsid w:val="00FD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6874">
      <w:bodyDiv w:val="1"/>
      <w:marLeft w:val="0"/>
      <w:marRight w:val="0"/>
      <w:marTop w:val="0"/>
      <w:marBottom w:val="0"/>
      <w:divBdr>
        <w:top w:val="none" w:sz="0" w:space="0" w:color="auto"/>
        <w:left w:val="none" w:sz="0" w:space="0" w:color="auto"/>
        <w:bottom w:val="none" w:sz="0" w:space="0" w:color="auto"/>
        <w:right w:val="none" w:sz="0" w:space="0" w:color="auto"/>
      </w:divBdr>
    </w:div>
    <w:div w:id="1031489926">
      <w:bodyDiv w:val="1"/>
      <w:marLeft w:val="0"/>
      <w:marRight w:val="0"/>
      <w:marTop w:val="0"/>
      <w:marBottom w:val="0"/>
      <w:divBdr>
        <w:top w:val="none" w:sz="0" w:space="0" w:color="auto"/>
        <w:left w:val="none" w:sz="0" w:space="0" w:color="auto"/>
        <w:bottom w:val="none" w:sz="0" w:space="0" w:color="auto"/>
        <w:right w:val="none" w:sz="0" w:space="0" w:color="auto"/>
      </w:divBdr>
    </w:div>
    <w:div w:id="1198811004">
      <w:bodyDiv w:val="1"/>
      <w:marLeft w:val="0"/>
      <w:marRight w:val="0"/>
      <w:marTop w:val="0"/>
      <w:marBottom w:val="0"/>
      <w:divBdr>
        <w:top w:val="none" w:sz="0" w:space="0" w:color="auto"/>
        <w:left w:val="none" w:sz="0" w:space="0" w:color="auto"/>
        <w:bottom w:val="none" w:sz="0" w:space="0" w:color="auto"/>
        <w:right w:val="none" w:sz="0" w:space="0" w:color="auto"/>
      </w:divBdr>
    </w:div>
    <w:div w:id="1419444463">
      <w:bodyDiv w:val="1"/>
      <w:marLeft w:val="0"/>
      <w:marRight w:val="0"/>
      <w:marTop w:val="0"/>
      <w:marBottom w:val="0"/>
      <w:divBdr>
        <w:top w:val="none" w:sz="0" w:space="0" w:color="auto"/>
        <w:left w:val="none" w:sz="0" w:space="0" w:color="auto"/>
        <w:bottom w:val="none" w:sz="0" w:space="0" w:color="auto"/>
        <w:right w:val="none" w:sz="0" w:space="0" w:color="auto"/>
      </w:divBdr>
    </w:div>
    <w:div w:id="1793748321">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14</cp:revision>
  <cp:lastPrinted>2020-01-03T16:39:00Z</cp:lastPrinted>
  <dcterms:created xsi:type="dcterms:W3CDTF">2020-01-03T20:18:00Z</dcterms:created>
  <dcterms:modified xsi:type="dcterms:W3CDTF">2021-02-09T19:18:00Z</dcterms:modified>
</cp:coreProperties>
</file>