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574B8" w14:textId="77777777" w:rsidR="00AE02E8" w:rsidRDefault="00AE02E8" w:rsidP="00AE02E8">
      <w:pPr>
        <w:jc w:val="both"/>
        <w:rPr>
          <w:sz w:val="22"/>
        </w:rPr>
      </w:pPr>
      <w:bookmarkStart w:id="0" w:name="_GoBack"/>
      <w:bookmarkEnd w:id="0"/>
    </w:p>
    <w:p w14:paraId="4C4B6EF7" w14:textId="77777777" w:rsidR="00AE02E8" w:rsidRDefault="00AE02E8" w:rsidP="00AE02E8">
      <w:pPr>
        <w:spacing w:line="19" w:lineRule="exact"/>
        <w:jc w:val="both"/>
        <w:rPr>
          <w:b/>
          <w:smallCaps/>
          <w:sz w:val="22"/>
        </w:rPr>
      </w:pPr>
      <w:r>
        <w:rPr>
          <w:noProof/>
          <w:snapToGrid/>
        </w:rPr>
        <mc:AlternateContent>
          <mc:Choice Requires="wps">
            <w:drawing>
              <wp:anchor distT="0" distB="0" distL="114300" distR="114300" simplePos="0" relativeHeight="251659264" behindDoc="1" locked="1" layoutInCell="0" allowOverlap="1" wp14:anchorId="29202C73" wp14:editId="5255EEE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0163"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4ECD573" w14:textId="77777777" w:rsidR="00AE02E8" w:rsidRDefault="00AE02E8" w:rsidP="00AE02E8">
      <w:pPr>
        <w:jc w:val="both"/>
        <w:rPr>
          <w:b/>
          <w:smallCaps/>
          <w:sz w:val="22"/>
        </w:rPr>
      </w:pPr>
    </w:p>
    <w:p w14:paraId="0CC541F2" w14:textId="77777777" w:rsidR="00AE02E8" w:rsidRDefault="00AE02E8" w:rsidP="00AE02E8">
      <w:pPr>
        <w:jc w:val="both"/>
        <w:rPr>
          <w:b/>
          <w:smallCaps/>
          <w:sz w:val="22"/>
        </w:rPr>
      </w:pPr>
    </w:p>
    <w:p w14:paraId="067F97FD" w14:textId="77777777" w:rsidR="00AE02E8" w:rsidRDefault="00AE02E8" w:rsidP="00AE02E8">
      <w:pPr>
        <w:framePr w:w="1872" w:h="1901"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45BBC7F3" wp14:editId="4FF2848D">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67F68BCA" w14:textId="77777777" w:rsidR="00AE02E8" w:rsidRDefault="00AE02E8" w:rsidP="00AE02E8">
      <w:pPr>
        <w:jc w:val="both"/>
        <w:rPr>
          <w:b/>
          <w:smallCaps/>
          <w:sz w:val="22"/>
        </w:rPr>
      </w:pPr>
    </w:p>
    <w:p w14:paraId="785DBE23" w14:textId="77777777" w:rsidR="00AE02E8" w:rsidRDefault="00AE02E8" w:rsidP="00AE02E8">
      <w:pPr>
        <w:jc w:val="both"/>
        <w:rPr>
          <w:b/>
          <w:smallCaps/>
          <w:sz w:val="22"/>
        </w:rPr>
      </w:pPr>
      <w:r>
        <w:rPr>
          <w:b/>
          <w:smallCaps/>
          <w:sz w:val="22"/>
        </w:rPr>
        <w:t xml:space="preserve">Report of the </w:t>
      </w:r>
    </w:p>
    <w:p w14:paraId="3F544B49" w14:textId="77777777" w:rsidR="00AE02E8" w:rsidRDefault="00AE02E8" w:rsidP="00AE02E8">
      <w:pPr>
        <w:jc w:val="both"/>
        <w:rPr>
          <w:b/>
          <w:smallCaps/>
          <w:sz w:val="22"/>
        </w:rPr>
      </w:pPr>
      <w:r>
        <w:rPr>
          <w:b/>
          <w:smallCaps/>
          <w:sz w:val="22"/>
        </w:rPr>
        <w:t>Committee on Finance</w:t>
      </w:r>
    </w:p>
    <w:p w14:paraId="1FD9120D" w14:textId="77777777" w:rsidR="00AE02E8" w:rsidRDefault="00AE02E8" w:rsidP="00AE02E8">
      <w:pPr>
        <w:jc w:val="both"/>
        <w:rPr>
          <w:b/>
          <w:smallCaps/>
          <w:sz w:val="22"/>
        </w:rPr>
      </w:pPr>
    </w:p>
    <w:p w14:paraId="65965117" w14:textId="77777777" w:rsidR="00AE02E8" w:rsidRDefault="00AE02E8" w:rsidP="00AE02E8">
      <w:pPr>
        <w:jc w:val="both"/>
        <w:rPr>
          <w:b/>
          <w:smallCaps/>
          <w:sz w:val="22"/>
        </w:rPr>
      </w:pPr>
      <w:r>
        <w:rPr>
          <w:b/>
          <w:smallCaps/>
          <w:sz w:val="22"/>
        </w:rPr>
        <w:t>Finance Division</w:t>
      </w:r>
    </w:p>
    <w:p w14:paraId="52B1CD6D" w14:textId="77777777" w:rsidR="00AE02E8" w:rsidRDefault="00227162" w:rsidP="00AE02E8">
      <w:pPr>
        <w:jc w:val="both"/>
        <w:rPr>
          <w:b/>
          <w:smallCaps/>
          <w:sz w:val="22"/>
        </w:rPr>
      </w:pPr>
      <w:r>
        <w:rPr>
          <w:b/>
          <w:smallCaps/>
          <w:sz w:val="22"/>
        </w:rPr>
        <w:t>Latonia McKinney</w:t>
      </w:r>
      <w:r w:rsidR="00AE02E8">
        <w:rPr>
          <w:b/>
          <w:smallCaps/>
          <w:sz w:val="22"/>
        </w:rPr>
        <w:t>, Director</w:t>
      </w:r>
    </w:p>
    <w:p w14:paraId="0A22A1EC" w14:textId="77777777" w:rsidR="00AE02E8" w:rsidRDefault="00AE02E8" w:rsidP="00AE02E8">
      <w:pPr>
        <w:jc w:val="both"/>
        <w:rPr>
          <w:b/>
          <w:smallCaps/>
          <w:sz w:val="22"/>
        </w:rPr>
      </w:pPr>
    </w:p>
    <w:p w14:paraId="6DAA8D9C" w14:textId="77777777" w:rsidR="00AE02E8" w:rsidRDefault="00AE02E8" w:rsidP="00AE02E8">
      <w:pPr>
        <w:jc w:val="both"/>
        <w:rPr>
          <w:b/>
          <w:smallCaps/>
          <w:sz w:val="22"/>
        </w:rPr>
      </w:pPr>
    </w:p>
    <w:p w14:paraId="43078053" w14:textId="77777777" w:rsidR="00AE02E8" w:rsidRDefault="00AE02E8" w:rsidP="00AE02E8">
      <w:pPr>
        <w:jc w:val="both"/>
        <w:rPr>
          <w:b/>
          <w:smallCaps/>
          <w:sz w:val="22"/>
        </w:rPr>
      </w:pPr>
    </w:p>
    <w:p w14:paraId="11D2C44D" w14:textId="77777777" w:rsidR="00AE02E8" w:rsidRDefault="00AE02E8" w:rsidP="00AE02E8">
      <w:pPr>
        <w:spacing w:line="19" w:lineRule="exact"/>
        <w:jc w:val="both"/>
        <w:rPr>
          <w:b/>
          <w:smallCaps/>
          <w:sz w:val="22"/>
        </w:rPr>
      </w:pPr>
      <w:r>
        <w:rPr>
          <w:noProof/>
          <w:snapToGrid/>
        </w:rPr>
        <mc:AlternateContent>
          <mc:Choice Requires="wps">
            <w:drawing>
              <wp:anchor distT="0" distB="0" distL="114300" distR="114300" simplePos="0" relativeHeight="251660288" behindDoc="1" locked="1" layoutInCell="0" allowOverlap="1" wp14:anchorId="25D3F5CF" wp14:editId="4F89BED8">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531C"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DC170C6" w14:textId="77777777" w:rsidR="00AE02E8" w:rsidRDefault="00AE02E8" w:rsidP="00AE02E8">
      <w:pPr>
        <w:jc w:val="both"/>
        <w:rPr>
          <w:sz w:val="22"/>
        </w:rPr>
      </w:pPr>
    </w:p>
    <w:p w14:paraId="61103B9D" w14:textId="6E456041" w:rsidR="00AE02E8" w:rsidRPr="008D3637" w:rsidRDefault="005B718F" w:rsidP="00166E15">
      <w:pPr>
        <w:tabs>
          <w:tab w:val="left" w:pos="9270"/>
        </w:tabs>
        <w:jc w:val="both"/>
        <w:rPr>
          <w:sz w:val="22"/>
        </w:rPr>
      </w:pPr>
      <w:r>
        <w:rPr>
          <w:b/>
          <w:sz w:val="22"/>
        </w:rPr>
        <w:t xml:space="preserve">RESOLUTION AMENDING AND RESTATING THE </w:t>
      </w:r>
      <w:r w:rsidR="00AE02E8">
        <w:rPr>
          <w:b/>
          <w:sz w:val="22"/>
        </w:rPr>
        <w:t xml:space="preserve">RESOLUTION </w:t>
      </w:r>
      <w:r w:rsidR="00AE02E8" w:rsidRPr="008D3637">
        <w:rPr>
          <w:b/>
          <w:sz w:val="22"/>
        </w:rPr>
        <w:t xml:space="preserve">COMPUTING AND CERTIFYING ADJUSTED BASE PROPORTION OF EACH CLASS OF REAL PROPERTY FOR FISCAL </w:t>
      </w:r>
      <w:r w:rsidR="00030E99">
        <w:rPr>
          <w:b/>
          <w:sz w:val="22"/>
        </w:rPr>
        <w:t>2020</w:t>
      </w:r>
      <w:r w:rsidR="00AE02E8" w:rsidRPr="008D3637">
        <w:rPr>
          <w:b/>
          <w:sz w:val="22"/>
        </w:rPr>
        <w:t xml:space="preserve"> TO THE STATE BOARD OF REAL PROPERTY SERVICES PURSUANT TO SECTION 1803-a OF THE REAL PROPERTY TAX LAW</w:t>
      </w:r>
    </w:p>
    <w:p w14:paraId="46CBCE27" w14:textId="77777777" w:rsidR="00AE02E8" w:rsidRPr="008D3637" w:rsidRDefault="00AE02E8" w:rsidP="00AE02E8">
      <w:pPr>
        <w:jc w:val="both"/>
        <w:rPr>
          <w:sz w:val="22"/>
        </w:rPr>
      </w:pPr>
    </w:p>
    <w:p w14:paraId="13B07906" w14:textId="4D7DF61A" w:rsidR="00AE02E8" w:rsidRPr="008D3637" w:rsidRDefault="00AE02E8" w:rsidP="00AE02E8">
      <w:pPr>
        <w:ind w:firstLine="720"/>
        <w:jc w:val="both"/>
        <w:rPr>
          <w:sz w:val="22"/>
        </w:rPr>
      </w:pPr>
      <w:r w:rsidRPr="008D3637">
        <w:rPr>
          <w:b/>
          <w:sz w:val="22"/>
        </w:rPr>
        <w:t>Introduction.</w:t>
      </w:r>
      <w:r w:rsidRPr="008D3637">
        <w:rPr>
          <w:sz w:val="22"/>
        </w:rPr>
        <w:t xml:space="preserve"> The above-captioned resolution completes the certification procedure required by Section 1803-a of the Real Property Tax Law to establish the class shares used in levying the real property taxes for the adopted Fiscal </w:t>
      </w:r>
      <w:r w:rsidR="00030E99">
        <w:rPr>
          <w:sz w:val="22"/>
        </w:rPr>
        <w:t>2020</w:t>
      </w:r>
      <w:r w:rsidR="00694949">
        <w:rPr>
          <w:sz w:val="22"/>
        </w:rPr>
        <w:t xml:space="preserve"> </w:t>
      </w:r>
      <w:r w:rsidRPr="008D3637">
        <w:rPr>
          <w:sz w:val="22"/>
        </w:rPr>
        <w:t>budget.</w:t>
      </w:r>
    </w:p>
    <w:p w14:paraId="741FA043" w14:textId="77777777" w:rsidR="00AE02E8" w:rsidRPr="008D3637" w:rsidRDefault="00AE02E8" w:rsidP="00AE02E8">
      <w:pPr>
        <w:jc w:val="both"/>
        <w:rPr>
          <w:sz w:val="22"/>
        </w:rPr>
      </w:pPr>
    </w:p>
    <w:p w14:paraId="7C54164F" w14:textId="23F15E60" w:rsidR="00AE02E8" w:rsidRPr="008D3637" w:rsidRDefault="00AE02E8" w:rsidP="00AE02E8">
      <w:pPr>
        <w:ind w:firstLine="720"/>
        <w:jc w:val="both"/>
        <w:rPr>
          <w:sz w:val="22"/>
        </w:rPr>
      </w:pPr>
      <w:r w:rsidRPr="008D3637">
        <w:rPr>
          <w:sz w:val="22"/>
        </w:rPr>
        <w:t xml:space="preserve">In a separate resolution, the Council computed and certified the current base proportions for Fiscal </w:t>
      </w:r>
      <w:r w:rsidR="00030E99">
        <w:rPr>
          <w:sz w:val="22"/>
        </w:rPr>
        <w:t xml:space="preserve">2020 </w:t>
      </w:r>
      <w:r w:rsidRPr="008D3637">
        <w:rPr>
          <w:sz w:val="22"/>
        </w:rPr>
        <w:t>(the "CBP Resolution").</w:t>
      </w:r>
      <w:r w:rsidR="003E1225">
        <w:rPr>
          <w:sz w:val="22"/>
        </w:rPr>
        <w:t xml:space="preserve"> </w:t>
      </w:r>
      <w:r w:rsidRPr="008D3637">
        <w:rPr>
          <w:sz w:val="22"/>
        </w:rPr>
        <w:t>The above-captioned resolution uses those current base proportions, together with data supplied by the New York City Department of Finance from the final as</w:t>
      </w:r>
      <w:r w:rsidR="00EF0BAD" w:rsidRPr="008D3637">
        <w:rPr>
          <w:sz w:val="22"/>
        </w:rPr>
        <w:t xml:space="preserve">sessment roll released on </w:t>
      </w:r>
      <w:r w:rsidR="00227162" w:rsidRPr="008D3637">
        <w:rPr>
          <w:sz w:val="22"/>
        </w:rPr>
        <w:t>May</w:t>
      </w:r>
      <w:r w:rsidR="00343327" w:rsidRPr="008D3637">
        <w:rPr>
          <w:sz w:val="22"/>
        </w:rPr>
        <w:t xml:space="preserve"> </w:t>
      </w:r>
      <w:r w:rsidR="00694949">
        <w:rPr>
          <w:sz w:val="22"/>
        </w:rPr>
        <w:t>2</w:t>
      </w:r>
      <w:r w:rsidR="00030E99">
        <w:rPr>
          <w:sz w:val="22"/>
        </w:rPr>
        <w:t>8</w:t>
      </w:r>
      <w:r w:rsidRPr="008D3637">
        <w:rPr>
          <w:sz w:val="22"/>
        </w:rPr>
        <w:t xml:space="preserve">, </w:t>
      </w:r>
      <w:r w:rsidR="00343327" w:rsidRPr="008D3637">
        <w:rPr>
          <w:sz w:val="22"/>
        </w:rPr>
        <w:t>201</w:t>
      </w:r>
      <w:r w:rsidR="00030E99">
        <w:rPr>
          <w:sz w:val="22"/>
        </w:rPr>
        <w:t>9</w:t>
      </w:r>
      <w:r w:rsidRPr="008D3637">
        <w:rPr>
          <w:sz w:val="22"/>
        </w:rPr>
        <w:t xml:space="preserve">, to determine the adjusted base proportions (or class shares) in accordance with the procedure established by the State Board of Real Property </w:t>
      </w:r>
      <w:r w:rsidR="00665151">
        <w:rPr>
          <w:sz w:val="22"/>
        </w:rPr>
        <w:t xml:space="preserve">Tax </w:t>
      </w:r>
      <w:r w:rsidRPr="008D3637">
        <w:rPr>
          <w:sz w:val="22"/>
        </w:rPr>
        <w:t>Services (the "SBRP</w:t>
      </w:r>
      <w:r w:rsidR="00665151">
        <w:rPr>
          <w:sz w:val="22"/>
        </w:rPr>
        <w:t>T</w:t>
      </w:r>
      <w:r w:rsidRPr="008D3637">
        <w:rPr>
          <w:sz w:val="22"/>
        </w:rPr>
        <w:t>S").</w:t>
      </w:r>
    </w:p>
    <w:p w14:paraId="40E8CB29" w14:textId="77777777" w:rsidR="00AE02E8" w:rsidRPr="008D3637" w:rsidRDefault="00AE02E8" w:rsidP="00AE02E8">
      <w:pPr>
        <w:jc w:val="both"/>
        <w:rPr>
          <w:sz w:val="22"/>
        </w:rPr>
      </w:pPr>
    </w:p>
    <w:p w14:paraId="3DC6C47A" w14:textId="57B8F0AE" w:rsidR="00AE02E8" w:rsidRDefault="00AE02E8" w:rsidP="00AE02E8">
      <w:pPr>
        <w:ind w:firstLine="720"/>
        <w:jc w:val="both"/>
        <w:rPr>
          <w:sz w:val="22"/>
        </w:rPr>
      </w:pPr>
      <w:r w:rsidRPr="008D3637">
        <w:rPr>
          <w:sz w:val="22"/>
        </w:rPr>
        <w:t xml:space="preserve">The current base proportion for each class of real property takes into account the market value changes in the class occurring between the assessment roll for the base period, 1989, and the latest roll for which </w:t>
      </w:r>
      <w:r w:rsidR="00665151" w:rsidRPr="008D3637">
        <w:rPr>
          <w:sz w:val="22"/>
        </w:rPr>
        <w:t>SBRP</w:t>
      </w:r>
      <w:r w:rsidR="00665151">
        <w:rPr>
          <w:sz w:val="22"/>
        </w:rPr>
        <w:t>T</w:t>
      </w:r>
      <w:r w:rsidR="00665151" w:rsidRPr="008D3637">
        <w:rPr>
          <w:sz w:val="22"/>
        </w:rPr>
        <w:t xml:space="preserve">S </w:t>
      </w:r>
      <w:r w:rsidRPr="008D3637">
        <w:rPr>
          <w:sz w:val="22"/>
        </w:rPr>
        <w:t>has established class equalization rates, 201</w:t>
      </w:r>
      <w:r w:rsidR="00AF1482">
        <w:rPr>
          <w:sz w:val="22"/>
        </w:rPr>
        <w:t>8</w:t>
      </w:r>
      <w:r w:rsidRPr="008D3637">
        <w:rPr>
          <w:sz w:val="22"/>
        </w:rPr>
        <w:t>.</w:t>
      </w:r>
      <w:r w:rsidR="003E1225">
        <w:rPr>
          <w:sz w:val="22"/>
        </w:rPr>
        <w:t xml:space="preserve"> </w:t>
      </w:r>
      <w:r w:rsidRPr="008D3637">
        <w:rPr>
          <w:sz w:val="22"/>
        </w:rPr>
        <w:t xml:space="preserve">The CBP Resolution modified the class shares for the Fiscal </w:t>
      </w:r>
      <w:r w:rsidR="00AF1482">
        <w:rPr>
          <w:sz w:val="22"/>
        </w:rPr>
        <w:t>2020</w:t>
      </w:r>
      <w:r w:rsidRPr="008D3637">
        <w:rPr>
          <w:sz w:val="22"/>
        </w:rPr>
        <w:t xml:space="preserve"> property tax levy accordingly.</w:t>
      </w:r>
      <w:r w:rsidR="003E1225">
        <w:rPr>
          <w:sz w:val="22"/>
        </w:rPr>
        <w:t xml:space="preserve"> </w:t>
      </w:r>
      <w:r w:rsidRPr="008D3637">
        <w:rPr>
          <w:sz w:val="22"/>
        </w:rPr>
        <w:t>The remaining</w:t>
      </w:r>
      <w:r>
        <w:rPr>
          <w:sz w:val="22"/>
        </w:rPr>
        <w:t xml:space="preserve"> step, to be taken in the above-captioned resolution, adjusts these current base proportions to take account of the various physical changes (such as demolitions, new construction, changes in exempt status and transfers among classes) that are reflected in the new final assessment roll.</w:t>
      </w:r>
      <w:r w:rsidR="003E1225">
        <w:rPr>
          <w:sz w:val="22"/>
        </w:rPr>
        <w:t xml:space="preserve"> </w:t>
      </w:r>
      <w:r>
        <w:rPr>
          <w:sz w:val="22"/>
        </w:rPr>
        <w:t>The computations called for in the SBRP</w:t>
      </w:r>
      <w:r w:rsidR="00665151">
        <w:rPr>
          <w:sz w:val="22"/>
        </w:rPr>
        <w:t>T</w:t>
      </w:r>
      <w:r>
        <w:rPr>
          <w:sz w:val="22"/>
        </w:rPr>
        <w:t>S procedure are designed to separate the effects of these physical changes from equalization changes made by local assessors.</w:t>
      </w:r>
    </w:p>
    <w:p w14:paraId="0D6C5B55" w14:textId="77777777" w:rsidR="00AE02E8" w:rsidRDefault="00AE02E8" w:rsidP="00AE02E8">
      <w:pPr>
        <w:jc w:val="both"/>
        <w:rPr>
          <w:sz w:val="22"/>
        </w:rPr>
      </w:pPr>
    </w:p>
    <w:p w14:paraId="10F88BA5" w14:textId="3B478886" w:rsidR="00AE02E8" w:rsidRPr="00C371B7" w:rsidRDefault="00AE02E8" w:rsidP="00AE02E8">
      <w:pPr>
        <w:ind w:firstLine="720"/>
        <w:jc w:val="both"/>
        <w:rPr>
          <w:sz w:val="22"/>
        </w:rPr>
      </w:pPr>
      <w:r w:rsidRPr="00AB4227">
        <w:rPr>
          <w:b/>
          <w:sz w:val="22"/>
          <w:u w:val="single"/>
        </w:rPr>
        <w:t>Analysis</w:t>
      </w:r>
      <w:r w:rsidRPr="00AB4227">
        <w:rPr>
          <w:b/>
          <w:sz w:val="22"/>
        </w:rPr>
        <w:t>.</w:t>
      </w:r>
      <w:r w:rsidRPr="00AB4227">
        <w:rPr>
          <w:sz w:val="22"/>
        </w:rPr>
        <w:t xml:space="preserve"> The calculations shown on the SBRP</w:t>
      </w:r>
      <w:r w:rsidR="00665151">
        <w:rPr>
          <w:sz w:val="22"/>
        </w:rPr>
        <w:t>T</w:t>
      </w:r>
      <w:r w:rsidRPr="00AB4227">
        <w:rPr>
          <w:sz w:val="22"/>
        </w:rPr>
        <w:t xml:space="preserve">S Form RP-6702 attached to the above-captioned resolution modify the share for each class to reflect physical changes. </w:t>
      </w:r>
      <w:r w:rsidRPr="003E1225">
        <w:rPr>
          <w:sz w:val="22"/>
        </w:rPr>
        <w:t xml:space="preserve">For Fiscal </w:t>
      </w:r>
      <w:r w:rsidR="00AF1482">
        <w:rPr>
          <w:sz w:val="22"/>
        </w:rPr>
        <w:t>2020</w:t>
      </w:r>
      <w:r w:rsidRPr="003E1225">
        <w:rPr>
          <w:sz w:val="22"/>
        </w:rPr>
        <w:t xml:space="preserve">, </w:t>
      </w:r>
      <w:r w:rsidR="006768F2" w:rsidRPr="003E1225">
        <w:rPr>
          <w:sz w:val="22"/>
        </w:rPr>
        <w:t xml:space="preserve">all property tax classes </w:t>
      </w:r>
      <w:r w:rsidRPr="003E1225">
        <w:rPr>
          <w:sz w:val="22"/>
        </w:rPr>
        <w:t xml:space="preserve">show modest physical </w:t>
      </w:r>
      <w:r w:rsidR="00642F63">
        <w:rPr>
          <w:sz w:val="22"/>
        </w:rPr>
        <w:t>changes</w:t>
      </w:r>
      <w:r w:rsidRPr="003E1225">
        <w:rPr>
          <w:sz w:val="22"/>
        </w:rPr>
        <w:t xml:space="preserve">. The Fiscal </w:t>
      </w:r>
      <w:r w:rsidR="00AF1482">
        <w:rPr>
          <w:sz w:val="22"/>
        </w:rPr>
        <w:t>2020</w:t>
      </w:r>
      <w:r w:rsidRPr="003E1225">
        <w:rPr>
          <w:sz w:val="22"/>
        </w:rPr>
        <w:t xml:space="preserve"> adjusted base proportions for Classes 1</w:t>
      </w:r>
      <w:r w:rsidR="00EB4DD2" w:rsidRPr="003E1225">
        <w:rPr>
          <w:sz w:val="22"/>
        </w:rPr>
        <w:t xml:space="preserve"> and</w:t>
      </w:r>
      <w:r w:rsidR="008A132F" w:rsidRPr="003E1225">
        <w:rPr>
          <w:sz w:val="22"/>
        </w:rPr>
        <w:t xml:space="preserve"> 4</w:t>
      </w:r>
      <w:r w:rsidR="00363DE5" w:rsidRPr="003E1225">
        <w:rPr>
          <w:sz w:val="22"/>
        </w:rPr>
        <w:t xml:space="preserve"> </w:t>
      </w:r>
      <w:r w:rsidR="00EB4DD2" w:rsidRPr="003E1225">
        <w:rPr>
          <w:sz w:val="22"/>
        </w:rPr>
        <w:t xml:space="preserve">show modest declines of </w:t>
      </w:r>
      <w:r w:rsidR="00677119" w:rsidRPr="003E1225">
        <w:rPr>
          <w:sz w:val="22"/>
        </w:rPr>
        <w:t xml:space="preserve">an average </w:t>
      </w:r>
      <w:r w:rsidR="004D148B">
        <w:rPr>
          <w:sz w:val="22"/>
        </w:rPr>
        <w:t>of 1.2</w:t>
      </w:r>
      <w:r w:rsidRPr="003E1225">
        <w:rPr>
          <w:sz w:val="22"/>
        </w:rPr>
        <w:t xml:space="preserve"> percent</w:t>
      </w:r>
      <w:r w:rsidR="00EB4DD2" w:rsidRPr="003E1225">
        <w:rPr>
          <w:sz w:val="22"/>
        </w:rPr>
        <w:t xml:space="preserve"> </w:t>
      </w:r>
      <w:r w:rsidRPr="003E1225">
        <w:rPr>
          <w:sz w:val="22"/>
        </w:rPr>
        <w:t xml:space="preserve">from the Fiscal </w:t>
      </w:r>
      <w:r w:rsidR="00AF1482">
        <w:rPr>
          <w:sz w:val="22"/>
        </w:rPr>
        <w:t>2020</w:t>
      </w:r>
      <w:r w:rsidR="00ED21FA" w:rsidRPr="003E1225">
        <w:rPr>
          <w:sz w:val="22"/>
        </w:rPr>
        <w:t xml:space="preserve"> </w:t>
      </w:r>
      <w:r w:rsidRPr="003E1225">
        <w:rPr>
          <w:sz w:val="22"/>
        </w:rPr>
        <w:t>current base proportions. Class</w:t>
      </w:r>
      <w:r w:rsidR="00EB4DD2" w:rsidRPr="003E1225">
        <w:rPr>
          <w:sz w:val="22"/>
        </w:rPr>
        <w:t>es</w:t>
      </w:r>
      <w:r w:rsidR="008A132F" w:rsidRPr="003E1225">
        <w:rPr>
          <w:sz w:val="22"/>
        </w:rPr>
        <w:t xml:space="preserve"> 2 and 3</w:t>
      </w:r>
      <w:r w:rsidR="004D148B">
        <w:rPr>
          <w:sz w:val="22"/>
        </w:rPr>
        <w:t>,</w:t>
      </w:r>
      <w:r w:rsidRPr="003E1225">
        <w:rPr>
          <w:sz w:val="22"/>
        </w:rPr>
        <w:t xml:space="preserve"> on the other hand</w:t>
      </w:r>
      <w:r w:rsidR="004D148B">
        <w:rPr>
          <w:sz w:val="22"/>
        </w:rPr>
        <w:t>,</w:t>
      </w:r>
      <w:r w:rsidRPr="003E1225">
        <w:rPr>
          <w:sz w:val="22"/>
        </w:rPr>
        <w:t xml:space="preserve"> </w:t>
      </w:r>
      <w:r w:rsidR="00210E5C" w:rsidRPr="003E1225">
        <w:rPr>
          <w:sz w:val="22"/>
        </w:rPr>
        <w:t>see</w:t>
      </w:r>
      <w:r w:rsidR="00225F51" w:rsidRPr="003E1225">
        <w:rPr>
          <w:sz w:val="22"/>
        </w:rPr>
        <w:t xml:space="preserve"> increases</w:t>
      </w:r>
      <w:r w:rsidRPr="003E1225">
        <w:rPr>
          <w:sz w:val="22"/>
        </w:rPr>
        <w:t xml:space="preserve"> due to p</w:t>
      </w:r>
      <w:r w:rsidR="00225F51" w:rsidRPr="003E1225">
        <w:rPr>
          <w:sz w:val="22"/>
        </w:rPr>
        <w:t>hysical increases pushing their</w:t>
      </w:r>
      <w:r w:rsidRPr="003E1225">
        <w:rPr>
          <w:sz w:val="22"/>
        </w:rPr>
        <w:t xml:space="preserve"> adjusted base percentage </w:t>
      </w:r>
      <w:r w:rsidR="008A132F" w:rsidRPr="003E1225">
        <w:rPr>
          <w:sz w:val="22"/>
        </w:rPr>
        <w:t xml:space="preserve">up about </w:t>
      </w:r>
      <w:r w:rsidR="00677119" w:rsidRPr="003E1225">
        <w:rPr>
          <w:sz w:val="22"/>
        </w:rPr>
        <w:t>0.</w:t>
      </w:r>
      <w:r w:rsidR="003E1225" w:rsidRPr="003E1225">
        <w:rPr>
          <w:sz w:val="22"/>
        </w:rPr>
        <w:t>6</w:t>
      </w:r>
      <w:r w:rsidR="00677119" w:rsidRPr="003E1225">
        <w:rPr>
          <w:sz w:val="22"/>
        </w:rPr>
        <w:t xml:space="preserve"> percent and </w:t>
      </w:r>
      <w:r w:rsidR="004D148B">
        <w:rPr>
          <w:sz w:val="22"/>
        </w:rPr>
        <w:t>6.0</w:t>
      </w:r>
      <w:r w:rsidR="00225F51" w:rsidRPr="003E1225">
        <w:rPr>
          <w:sz w:val="22"/>
        </w:rPr>
        <w:t xml:space="preserve"> percent</w:t>
      </w:r>
      <w:r w:rsidR="003F475B" w:rsidRPr="003E1225">
        <w:rPr>
          <w:sz w:val="22"/>
        </w:rPr>
        <w:t>,</w:t>
      </w:r>
      <w:r w:rsidR="00225F51" w:rsidRPr="003E1225">
        <w:rPr>
          <w:sz w:val="22"/>
        </w:rPr>
        <w:t xml:space="preserve"> respectively</w:t>
      </w:r>
      <w:r w:rsidRPr="003E1225">
        <w:rPr>
          <w:sz w:val="22"/>
        </w:rPr>
        <w:t>.</w:t>
      </w:r>
    </w:p>
    <w:p w14:paraId="2A120286" w14:textId="77777777" w:rsidR="00AE02E8" w:rsidRPr="00C371B7" w:rsidRDefault="00AE02E8" w:rsidP="00AE02E8">
      <w:pPr>
        <w:ind w:firstLine="720"/>
        <w:jc w:val="both"/>
        <w:rPr>
          <w:sz w:val="22"/>
        </w:rPr>
      </w:pPr>
      <w:r w:rsidRPr="00C371B7">
        <w:rPr>
          <w:sz w:val="22"/>
        </w:rPr>
        <w:t xml:space="preserve"> </w:t>
      </w:r>
    </w:p>
    <w:p w14:paraId="276B31A2" w14:textId="194C4FC3" w:rsidR="00AE02E8" w:rsidRPr="00121B8E" w:rsidRDefault="00121B8E" w:rsidP="00121B8E">
      <w:pPr>
        <w:ind w:firstLine="720"/>
        <w:jc w:val="both"/>
        <w:rPr>
          <w:sz w:val="22"/>
        </w:rPr>
      </w:pPr>
      <w:r w:rsidRPr="00121B8E">
        <w:rPr>
          <w:sz w:val="22"/>
        </w:rPr>
        <w:t>Pursuant to Section 1803-a(1)(</w:t>
      </w:r>
      <w:r w:rsidR="00CC5353">
        <w:rPr>
          <w:sz w:val="22"/>
        </w:rPr>
        <w:t>gg</w:t>
      </w:r>
      <w:r w:rsidRPr="00121B8E">
        <w:rPr>
          <w:sz w:val="22"/>
        </w:rPr>
        <w:t xml:space="preserve">) of the Real Property Tax Law which was enacted during the </w:t>
      </w:r>
      <w:r>
        <w:rPr>
          <w:sz w:val="22"/>
        </w:rPr>
        <w:t>2019</w:t>
      </w:r>
      <w:r w:rsidRPr="00121B8E">
        <w:rPr>
          <w:sz w:val="22"/>
        </w:rPr>
        <w:t xml:space="preserve"> </w:t>
      </w:r>
      <w:r>
        <w:rPr>
          <w:sz w:val="22"/>
        </w:rPr>
        <w:t xml:space="preserve">State </w:t>
      </w:r>
      <w:r w:rsidRPr="00121B8E">
        <w:rPr>
          <w:sz w:val="22"/>
        </w:rPr>
        <w:t xml:space="preserve">legislative session (limiting the increase in Fiscal </w:t>
      </w:r>
      <w:r>
        <w:rPr>
          <w:sz w:val="22"/>
        </w:rPr>
        <w:t>2020</w:t>
      </w:r>
      <w:r w:rsidRPr="00121B8E">
        <w:rPr>
          <w:sz w:val="22"/>
        </w:rPr>
        <w:t xml:space="preserve"> current base proportions to the Fiscal </w:t>
      </w:r>
      <w:r>
        <w:rPr>
          <w:sz w:val="22"/>
        </w:rPr>
        <w:t>2019</w:t>
      </w:r>
      <w:r w:rsidRPr="00121B8E">
        <w:rPr>
          <w:sz w:val="22"/>
        </w:rPr>
        <w:t xml:space="preserve"> adjusted base proportions), the Fiscal </w:t>
      </w:r>
      <w:r>
        <w:rPr>
          <w:sz w:val="22"/>
        </w:rPr>
        <w:t>2019</w:t>
      </w:r>
      <w:r w:rsidRPr="00121B8E">
        <w:rPr>
          <w:sz w:val="22"/>
        </w:rPr>
        <w:t xml:space="preserve"> adjusted base proportions become the Fiscal </w:t>
      </w:r>
      <w:r>
        <w:rPr>
          <w:sz w:val="22"/>
        </w:rPr>
        <w:t>2020</w:t>
      </w:r>
      <w:r w:rsidRPr="00121B8E">
        <w:rPr>
          <w:sz w:val="22"/>
        </w:rPr>
        <w:t xml:space="preserve"> current base proportions for all four classes. Therefore, the changes in adjusted base proportions from Fiscal </w:t>
      </w:r>
      <w:r>
        <w:rPr>
          <w:sz w:val="22"/>
        </w:rPr>
        <w:t>2019</w:t>
      </w:r>
      <w:r w:rsidRPr="00121B8E">
        <w:rPr>
          <w:sz w:val="22"/>
        </w:rPr>
        <w:t xml:space="preserve"> to Fiscal </w:t>
      </w:r>
      <w:r>
        <w:rPr>
          <w:sz w:val="22"/>
        </w:rPr>
        <w:t>2020</w:t>
      </w:r>
      <w:r w:rsidRPr="00121B8E">
        <w:rPr>
          <w:sz w:val="22"/>
        </w:rPr>
        <w:t xml:space="preserve">, as reported in the table below, reflect the same changes to the Fiscal </w:t>
      </w:r>
      <w:r>
        <w:rPr>
          <w:sz w:val="22"/>
        </w:rPr>
        <w:t>2020</w:t>
      </w:r>
      <w:r w:rsidRPr="00121B8E">
        <w:rPr>
          <w:sz w:val="22"/>
        </w:rPr>
        <w:t xml:space="preserve"> current base proportions discussed above.</w:t>
      </w:r>
    </w:p>
    <w:p w14:paraId="565BDD81" w14:textId="77777777" w:rsidR="00AE02E8" w:rsidRPr="00227162" w:rsidRDefault="00AE02E8" w:rsidP="00AE02E8">
      <w:pPr>
        <w:jc w:val="both"/>
        <w:rPr>
          <w:sz w:val="22"/>
          <w:highlight w:val="yellow"/>
        </w:rPr>
      </w:pPr>
      <w:r w:rsidRPr="00227162">
        <w:rPr>
          <w:sz w:val="22"/>
          <w:highlight w:val="yellow"/>
        </w:rPr>
        <w:br w:type="page"/>
      </w:r>
    </w:p>
    <w:p w14:paraId="1D4D8CE9" w14:textId="77777777" w:rsidR="00AE02E8" w:rsidRPr="00227162" w:rsidRDefault="00AE02E8" w:rsidP="00AE02E8">
      <w:pPr>
        <w:jc w:val="both"/>
        <w:rPr>
          <w:sz w:val="22"/>
          <w:highlight w:val="yellow"/>
        </w:rPr>
      </w:pPr>
    </w:p>
    <w:p w14:paraId="43238177" w14:textId="77777777" w:rsidR="00AE02E8" w:rsidRPr="00227162" w:rsidRDefault="00AE02E8" w:rsidP="00AE02E8">
      <w:pPr>
        <w:jc w:val="both"/>
        <w:rPr>
          <w:sz w:val="22"/>
          <w:highlight w:val="yellow"/>
        </w:rPr>
      </w:pPr>
    </w:p>
    <w:p w14:paraId="442A7C42" w14:textId="77777777" w:rsidR="00AE02E8" w:rsidRPr="00227162" w:rsidRDefault="00AE02E8" w:rsidP="00AE02E8">
      <w:pPr>
        <w:jc w:val="both"/>
        <w:rPr>
          <w:sz w:val="22"/>
          <w:highlight w:val="yellow"/>
        </w:rPr>
      </w:pPr>
    </w:p>
    <w:p w14:paraId="2CEDDB80" w14:textId="77777777" w:rsidR="00AE02E8" w:rsidRPr="00227162" w:rsidRDefault="00AE02E8" w:rsidP="00AE02E8">
      <w:pPr>
        <w:jc w:val="both"/>
        <w:rPr>
          <w:sz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998"/>
        <w:gridCol w:w="1770"/>
        <w:gridCol w:w="1340"/>
        <w:gridCol w:w="1185"/>
      </w:tblGrid>
      <w:tr w:rsidR="00AE02E8" w:rsidRPr="00227162" w14:paraId="2A1A6489" w14:textId="77777777" w:rsidTr="001B54DF">
        <w:trPr>
          <w:jc w:val="center"/>
        </w:trPr>
        <w:tc>
          <w:tcPr>
            <w:tcW w:w="6293" w:type="dxa"/>
            <w:gridSpan w:val="4"/>
          </w:tcPr>
          <w:p w14:paraId="3C0A8A14" w14:textId="77777777" w:rsidR="00AE02E8" w:rsidRPr="00225F51" w:rsidRDefault="00AE02E8" w:rsidP="00E17F9B">
            <w:pPr>
              <w:spacing w:line="163" w:lineRule="exact"/>
              <w:rPr>
                <w:sz w:val="22"/>
              </w:rPr>
            </w:pPr>
          </w:p>
          <w:p w14:paraId="7B5FED2A" w14:textId="67E7B08F" w:rsidR="00AE02E8" w:rsidRPr="00225F51" w:rsidRDefault="00AE02E8" w:rsidP="00AF1482">
            <w:pPr>
              <w:jc w:val="center"/>
              <w:rPr>
                <w:sz w:val="22"/>
              </w:rPr>
            </w:pPr>
            <w:r w:rsidRPr="00225F51">
              <w:rPr>
                <w:sz w:val="22"/>
              </w:rPr>
              <w:t xml:space="preserve">Comparison of Class Shares for </w:t>
            </w:r>
            <w:r w:rsidRPr="008D3637">
              <w:rPr>
                <w:sz w:val="22"/>
              </w:rPr>
              <w:t xml:space="preserve">Fiscal </w:t>
            </w:r>
            <w:r w:rsidR="00AF1482">
              <w:rPr>
                <w:sz w:val="22"/>
              </w:rPr>
              <w:t>2019</w:t>
            </w:r>
            <w:r w:rsidRPr="008D3637">
              <w:rPr>
                <w:sz w:val="22"/>
              </w:rPr>
              <w:t xml:space="preserve"> and Fiscal </w:t>
            </w:r>
            <w:r w:rsidR="00343327" w:rsidRPr="008D3637">
              <w:rPr>
                <w:sz w:val="22"/>
              </w:rPr>
              <w:t>20</w:t>
            </w:r>
            <w:r w:rsidR="00AF1482">
              <w:rPr>
                <w:sz w:val="22"/>
              </w:rPr>
              <w:t>20</w:t>
            </w:r>
          </w:p>
        </w:tc>
      </w:tr>
      <w:tr w:rsidR="00B77A55" w:rsidRPr="00227162" w14:paraId="7DE5F45D" w14:textId="77777777" w:rsidTr="001B54DF">
        <w:trPr>
          <w:jc w:val="center"/>
        </w:trPr>
        <w:tc>
          <w:tcPr>
            <w:tcW w:w="1998" w:type="dxa"/>
          </w:tcPr>
          <w:p w14:paraId="518FB469" w14:textId="77777777" w:rsidR="00B77A55" w:rsidRPr="00225F51" w:rsidRDefault="00B77A55" w:rsidP="00B77A55">
            <w:pPr>
              <w:spacing w:line="163" w:lineRule="exact"/>
              <w:rPr>
                <w:sz w:val="22"/>
              </w:rPr>
            </w:pPr>
          </w:p>
          <w:p w14:paraId="1108F56B" w14:textId="77777777" w:rsidR="00B77A55" w:rsidRPr="00225F51" w:rsidRDefault="00B77A55" w:rsidP="00B77A55">
            <w:pPr>
              <w:jc w:val="center"/>
              <w:rPr>
                <w:sz w:val="22"/>
              </w:rPr>
            </w:pPr>
          </w:p>
          <w:p w14:paraId="1FBBB21C" w14:textId="77777777" w:rsidR="00B77A55" w:rsidRPr="00225F51" w:rsidRDefault="00B77A55" w:rsidP="00B77A55">
            <w:pPr>
              <w:jc w:val="center"/>
              <w:rPr>
                <w:sz w:val="22"/>
              </w:rPr>
            </w:pPr>
            <w:r w:rsidRPr="00225F51">
              <w:rPr>
                <w:sz w:val="22"/>
              </w:rPr>
              <w:t>Class</w:t>
            </w:r>
          </w:p>
        </w:tc>
        <w:tc>
          <w:tcPr>
            <w:tcW w:w="1770" w:type="dxa"/>
          </w:tcPr>
          <w:p w14:paraId="7EACA466" w14:textId="77777777" w:rsidR="00B77A55" w:rsidRPr="008D3637" w:rsidRDefault="00B77A55" w:rsidP="00B77A55">
            <w:pPr>
              <w:spacing w:line="163" w:lineRule="exact"/>
              <w:rPr>
                <w:sz w:val="22"/>
              </w:rPr>
            </w:pPr>
          </w:p>
          <w:p w14:paraId="402BE127" w14:textId="77777777" w:rsidR="00B77A55" w:rsidRPr="008D3637" w:rsidRDefault="00B77A55" w:rsidP="00B77A55">
            <w:pPr>
              <w:jc w:val="right"/>
              <w:rPr>
                <w:sz w:val="22"/>
              </w:rPr>
            </w:pPr>
          </w:p>
          <w:p w14:paraId="6E6977FF" w14:textId="705DF892" w:rsidR="00B77A55" w:rsidRPr="008D3637" w:rsidRDefault="00B77A55" w:rsidP="00AF1482">
            <w:pPr>
              <w:jc w:val="right"/>
              <w:rPr>
                <w:sz w:val="22"/>
              </w:rPr>
            </w:pPr>
            <w:r w:rsidRPr="008D3637">
              <w:rPr>
                <w:sz w:val="22"/>
              </w:rPr>
              <w:t>Fiscal 201</w:t>
            </w:r>
            <w:r w:rsidR="00AF1482">
              <w:rPr>
                <w:sz w:val="22"/>
              </w:rPr>
              <w:t>9</w:t>
            </w:r>
          </w:p>
        </w:tc>
        <w:tc>
          <w:tcPr>
            <w:tcW w:w="1340" w:type="dxa"/>
          </w:tcPr>
          <w:p w14:paraId="5F2D61E1" w14:textId="77777777" w:rsidR="00B77A55" w:rsidRPr="008D3637" w:rsidRDefault="00B77A55" w:rsidP="00B77A55">
            <w:pPr>
              <w:spacing w:line="163" w:lineRule="exact"/>
              <w:rPr>
                <w:sz w:val="22"/>
              </w:rPr>
            </w:pPr>
          </w:p>
          <w:p w14:paraId="6B10D279" w14:textId="77777777" w:rsidR="00B77A55" w:rsidRPr="008D3637" w:rsidRDefault="00B77A55" w:rsidP="00B77A55">
            <w:pPr>
              <w:jc w:val="right"/>
              <w:rPr>
                <w:sz w:val="22"/>
              </w:rPr>
            </w:pPr>
          </w:p>
          <w:p w14:paraId="7F674EB6" w14:textId="3F532150" w:rsidR="00B77A55" w:rsidRPr="008D3637" w:rsidRDefault="00B77A55" w:rsidP="00AF1482">
            <w:pPr>
              <w:jc w:val="right"/>
              <w:rPr>
                <w:sz w:val="22"/>
              </w:rPr>
            </w:pPr>
            <w:r w:rsidRPr="008D3637">
              <w:rPr>
                <w:sz w:val="22"/>
              </w:rPr>
              <w:t>Fiscal 20</w:t>
            </w:r>
            <w:r w:rsidR="00AF1482">
              <w:rPr>
                <w:sz w:val="22"/>
              </w:rPr>
              <w:t>20</w:t>
            </w:r>
          </w:p>
        </w:tc>
        <w:tc>
          <w:tcPr>
            <w:tcW w:w="1185" w:type="dxa"/>
          </w:tcPr>
          <w:p w14:paraId="3943858B" w14:textId="77777777" w:rsidR="00B77A55" w:rsidRPr="00225F51" w:rsidRDefault="00B77A55" w:rsidP="00B77A55">
            <w:pPr>
              <w:spacing w:line="163" w:lineRule="exact"/>
              <w:rPr>
                <w:sz w:val="22"/>
              </w:rPr>
            </w:pPr>
          </w:p>
          <w:p w14:paraId="6E66EED9" w14:textId="77777777" w:rsidR="00B77A55" w:rsidRPr="00225F51" w:rsidRDefault="00B77A55" w:rsidP="00E013BE">
            <w:pPr>
              <w:jc w:val="right"/>
              <w:rPr>
                <w:sz w:val="22"/>
              </w:rPr>
            </w:pPr>
            <w:r w:rsidRPr="00225F51">
              <w:rPr>
                <w:sz w:val="22"/>
              </w:rPr>
              <w:t>Percent Change</w:t>
            </w:r>
          </w:p>
        </w:tc>
      </w:tr>
      <w:tr w:rsidR="004D148B" w:rsidRPr="00227162" w14:paraId="399290AF" w14:textId="77777777" w:rsidTr="004D148B">
        <w:trPr>
          <w:jc w:val="center"/>
        </w:trPr>
        <w:tc>
          <w:tcPr>
            <w:tcW w:w="1998" w:type="dxa"/>
          </w:tcPr>
          <w:p w14:paraId="79DC8599" w14:textId="77777777" w:rsidR="004D148B" w:rsidRPr="00225F51" w:rsidRDefault="004D148B" w:rsidP="004D148B">
            <w:pPr>
              <w:spacing w:line="163" w:lineRule="exact"/>
              <w:rPr>
                <w:sz w:val="22"/>
              </w:rPr>
            </w:pPr>
          </w:p>
          <w:p w14:paraId="1BFE3B7D" w14:textId="77777777" w:rsidR="004D148B" w:rsidRPr="00225F51" w:rsidRDefault="004D148B" w:rsidP="004D148B">
            <w:pPr>
              <w:jc w:val="center"/>
              <w:rPr>
                <w:sz w:val="22"/>
              </w:rPr>
            </w:pPr>
            <w:r w:rsidRPr="00225F51">
              <w:rPr>
                <w:sz w:val="22"/>
              </w:rPr>
              <w:t>1</w:t>
            </w:r>
          </w:p>
        </w:tc>
        <w:tc>
          <w:tcPr>
            <w:tcW w:w="1770" w:type="dxa"/>
            <w:vAlign w:val="bottom"/>
          </w:tcPr>
          <w:p w14:paraId="55ADEA5F" w14:textId="281023FE" w:rsidR="004D148B" w:rsidRPr="004D148B" w:rsidRDefault="004D148B" w:rsidP="00E013BE">
            <w:pPr>
              <w:jc w:val="right"/>
              <w:rPr>
                <w:sz w:val="22"/>
                <w:szCs w:val="22"/>
              </w:rPr>
            </w:pPr>
            <w:r w:rsidRPr="004D148B">
              <w:rPr>
                <w:rFonts w:cs="Calibri"/>
                <w:color w:val="000000"/>
                <w:sz w:val="22"/>
                <w:szCs w:val="22"/>
              </w:rPr>
              <w:t>14.6808</w:t>
            </w:r>
          </w:p>
        </w:tc>
        <w:tc>
          <w:tcPr>
            <w:tcW w:w="1340" w:type="dxa"/>
            <w:vAlign w:val="bottom"/>
          </w:tcPr>
          <w:p w14:paraId="3B6FD2C4" w14:textId="6ECAB209" w:rsidR="004D148B" w:rsidRPr="004D148B" w:rsidRDefault="00D61404" w:rsidP="00E013BE">
            <w:pPr>
              <w:jc w:val="right"/>
              <w:rPr>
                <w:sz w:val="22"/>
              </w:rPr>
            </w:pPr>
            <w:r>
              <w:rPr>
                <w:sz w:val="22"/>
              </w:rPr>
              <w:t>14.4514</w:t>
            </w:r>
          </w:p>
        </w:tc>
        <w:tc>
          <w:tcPr>
            <w:tcW w:w="1185" w:type="dxa"/>
          </w:tcPr>
          <w:p w14:paraId="4BF580DE" w14:textId="77777777" w:rsidR="004D148B" w:rsidRPr="008D3637" w:rsidRDefault="004D148B" w:rsidP="00E013BE">
            <w:pPr>
              <w:spacing w:line="163" w:lineRule="exact"/>
              <w:jc w:val="right"/>
              <w:rPr>
                <w:sz w:val="22"/>
              </w:rPr>
            </w:pPr>
          </w:p>
          <w:p w14:paraId="245DB26C" w14:textId="13A67A1B" w:rsidR="004D148B" w:rsidRPr="008D3637" w:rsidRDefault="00D61404" w:rsidP="00E013BE">
            <w:pPr>
              <w:jc w:val="right"/>
              <w:rPr>
                <w:sz w:val="22"/>
              </w:rPr>
            </w:pPr>
            <w:r>
              <w:rPr>
                <w:sz w:val="22"/>
              </w:rPr>
              <w:t>-</w:t>
            </w:r>
            <w:r w:rsidR="004D148B">
              <w:rPr>
                <w:sz w:val="22"/>
              </w:rPr>
              <w:t xml:space="preserve"> </w:t>
            </w:r>
            <w:r>
              <w:rPr>
                <w:sz w:val="22"/>
              </w:rPr>
              <w:t>1.56</w:t>
            </w:r>
          </w:p>
        </w:tc>
      </w:tr>
      <w:tr w:rsidR="004D148B" w:rsidRPr="00227162" w14:paraId="585E7EAF" w14:textId="77777777" w:rsidTr="004D148B">
        <w:trPr>
          <w:jc w:val="center"/>
        </w:trPr>
        <w:tc>
          <w:tcPr>
            <w:tcW w:w="1998" w:type="dxa"/>
          </w:tcPr>
          <w:p w14:paraId="46C54CEF" w14:textId="77777777" w:rsidR="004D148B" w:rsidRPr="00225F51" w:rsidRDefault="004D148B" w:rsidP="004D148B">
            <w:pPr>
              <w:spacing w:line="163" w:lineRule="exact"/>
              <w:rPr>
                <w:sz w:val="22"/>
              </w:rPr>
            </w:pPr>
          </w:p>
          <w:p w14:paraId="1A2551FB" w14:textId="77777777" w:rsidR="004D148B" w:rsidRPr="00225F51" w:rsidRDefault="004D148B" w:rsidP="004D148B">
            <w:pPr>
              <w:jc w:val="center"/>
              <w:rPr>
                <w:sz w:val="22"/>
              </w:rPr>
            </w:pPr>
            <w:r w:rsidRPr="00225F51">
              <w:rPr>
                <w:sz w:val="22"/>
              </w:rPr>
              <w:t>2</w:t>
            </w:r>
          </w:p>
        </w:tc>
        <w:tc>
          <w:tcPr>
            <w:tcW w:w="1770" w:type="dxa"/>
            <w:vAlign w:val="bottom"/>
          </w:tcPr>
          <w:p w14:paraId="78A2FFD6" w14:textId="069DC969" w:rsidR="004D148B" w:rsidRPr="004D148B" w:rsidRDefault="004D148B" w:rsidP="00E013BE">
            <w:pPr>
              <w:jc w:val="right"/>
              <w:rPr>
                <w:sz w:val="22"/>
                <w:szCs w:val="22"/>
              </w:rPr>
            </w:pPr>
            <w:r w:rsidRPr="004D148B">
              <w:rPr>
                <w:rFonts w:cs="Calibri"/>
                <w:color w:val="000000"/>
                <w:sz w:val="22"/>
                <w:szCs w:val="22"/>
              </w:rPr>
              <w:t>37.8078</w:t>
            </w:r>
          </w:p>
        </w:tc>
        <w:tc>
          <w:tcPr>
            <w:tcW w:w="1340" w:type="dxa"/>
            <w:vAlign w:val="bottom"/>
          </w:tcPr>
          <w:p w14:paraId="7B506E47" w14:textId="311A46C1" w:rsidR="004D148B" w:rsidRPr="004D148B" w:rsidRDefault="00D61404" w:rsidP="00E013BE">
            <w:pPr>
              <w:jc w:val="right"/>
              <w:rPr>
                <w:sz w:val="22"/>
              </w:rPr>
            </w:pPr>
            <w:r>
              <w:rPr>
                <w:sz w:val="22"/>
              </w:rPr>
              <w:t>38.0398</w:t>
            </w:r>
          </w:p>
        </w:tc>
        <w:tc>
          <w:tcPr>
            <w:tcW w:w="1185" w:type="dxa"/>
          </w:tcPr>
          <w:p w14:paraId="57A38F21" w14:textId="77777777" w:rsidR="004D148B" w:rsidRPr="008D3637" w:rsidRDefault="004D148B" w:rsidP="00E013BE">
            <w:pPr>
              <w:spacing w:line="163" w:lineRule="exact"/>
              <w:jc w:val="right"/>
              <w:rPr>
                <w:sz w:val="22"/>
              </w:rPr>
            </w:pPr>
          </w:p>
          <w:p w14:paraId="38B6D036" w14:textId="1155271F" w:rsidR="004D148B" w:rsidRPr="008D3637" w:rsidRDefault="00D61404" w:rsidP="00E013BE">
            <w:pPr>
              <w:jc w:val="right"/>
              <w:rPr>
                <w:sz w:val="22"/>
              </w:rPr>
            </w:pPr>
            <w:r>
              <w:rPr>
                <w:sz w:val="22"/>
              </w:rPr>
              <w:t>+ 0</w:t>
            </w:r>
            <w:r w:rsidR="004D148B">
              <w:rPr>
                <w:sz w:val="22"/>
              </w:rPr>
              <w:t>.</w:t>
            </w:r>
            <w:r>
              <w:rPr>
                <w:sz w:val="22"/>
              </w:rPr>
              <w:t>61</w:t>
            </w:r>
          </w:p>
        </w:tc>
      </w:tr>
      <w:tr w:rsidR="004D148B" w:rsidRPr="00227162" w14:paraId="3F89B81F" w14:textId="77777777" w:rsidTr="004D148B">
        <w:trPr>
          <w:jc w:val="center"/>
        </w:trPr>
        <w:tc>
          <w:tcPr>
            <w:tcW w:w="1998" w:type="dxa"/>
          </w:tcPr>
          <w:p w14:paraId="3C2EDBF6" w14:textId="77777777" w:rsidR="004D148B" w:rsidRPr="00225F51" w:rsidRDefault="004D148B" w:rsidP="004D148B">
            <w:pPr>
              <w:spacing w:line="163" w:lineRule="exact"/>
              <w:rPr>
                <w:sz w:val="22"/>
              </w:rPr>
            </w:pPr>
          </w:p>
          <w:p w14:paraId="6CB944C8" w14:textId="77777777" w:rsidR="004D148B" w:rsidRPr="00225F51" w:rsidRDefault="004D148B" w:rsidP="004D148B">
            <w:pPr>
              <w:jc w:val="center"/>
              <w:rPr>
                <w:sz w:val="22"/>
              </w:rPr>
            </w:pPr>
            <w:r w:rsidRPr="00225F51">
              <w:rPr>
                <w:sz w:val="22"/>
              </w:rPr>
              <w:t>3</w:t>
            </w:r>
          </w:p>
        </w:tc>
        <w:tc>
          <w:tcPr>
            <w:tcW w:w="1770" w:type="dxa"/>
            <w:vAlign w:val="bottom"/>
          </w:tcPr>
          <w:p w14:paraId="3772F1A4" w14:textId="5229B5B8" w:rsidR="004D148B" w:rsidRPr="004D148B" w:rsidRDefault="004D148B" w:rsidP="00E013BE">
            <w:pPr>
              <w:jc w:val="right"/>
              <w:rPr>
                <w:sz w:val="22"/>
                <w:szCs w:val="22"/>
              </w:rPr>
            </w:pPr>
            <w:r w:rsidRPr="004D148B">
              <w:rPr>
                <w:rFonts w:cs="Calibri"/>
                <w:color w:val="000000"/>
                <w:sz w:val="22"/>
                <w:szCs w:val="22"/>
              </w:rPr>
              <w:t>6.2255</w:t>
            </w:r>
          </w:p>
        </w:tc>
        <w:tc>
          <w:tcPr>
            <w:tcW w:w="1340" w:type="dxa"/>
            <w:vAlign w:val="bottom"/>
          </w:tcPr>
          <w:p w14:paraId="384C60D9" w14:textId="2CF47F64" w:rsidR="004D148B" w:rsidRPr="004D148B" w:rsidRDefault="00D61404" w:rsidP="00E013BE">
            <w:pPr>
              <w:jc w:val="right"/>
              <w:rPr>
                <w:sz w:val="22"/>
              </w:rPr>
            </w:pPr>
            <w:r>
              <w:rPr>
                <w:sz w:val="22"/>
              </w:rPr>
              <w:t>6.5989</w:t>
            </w:r>
          </w:p>
        </w:tc>
        <w:tc>
          <w:tcPr>
            <w:tcW w:w="1185" w:type="dxa"/>
          </w:tcPr>
          <w:p w14:paraId="652C390D" w14:textId="77777777" w:rsidR="004D148B" w:rsidRPr="008D3637" w:rsidRDefault="004D148B" w:rsidP="00E013BE">
            <w:pPr>
              <w:spacing w:line="163" w:lineRule="exact"/>
              <w:jc w:val="right"/>
              <w:rPr>
                <w:sz w:val="22"/>
              </w:rPr>
            </w:pPr>
          </w:p>
          <w:p w14:paraId="6C9587DA" w14:textId="0655D00D" w:rsidR="004D148B" w:rsidRPr="008D3637" w:rsidRDefault="00D61404" w:rsidP="00E013BE">
            <w:pPr>
              <w:jc w:val="right"/>
              <w:rPr>
                <w:sz w:val="22"/>
              </w:rPr>
            </w:pPr>
            <w:r>
              <w:rPr>
                <w:sz w:val="22"/>
              </w:rPr>
              <w:t>+6.00</w:t>
            </w:r>
          </w:p>
        </w:tc>
      </w:tr>
      <w:tr w:rsidR="004D148B" w:rsidRPr="00227162" w14:paraId="3B06FEE2" w14:textId="77777777" w:rsidTr="004D148B">
        <w:trPr>
          <w:jc w:val="center"/>
        </w:trPr>
        <w:tc>
          <w:tcPr>
            <w:tcW w:w="1998" w:type="dxa"/>
          </w:tcPr>
          <w:p w14:paraId="216955E7" w14:textId="77777777" w:rsidR="004D148B" w:rsidRPr="00225F51" w:rsidRDefault="004D148B" w:rsidP="004D148B">
            <w:pPr>
              <w:spacing w:line="163" w:lineRule="exact"/>
              <w:rPr>
                <w:sz w:val="22"/>
              </w:rPr>
            </w:pPr>
          </w:p>
          <w:p w14:paraId="6111542F" w14:textId="77777777" w:rsidR="004D148B" w:rsidRPr="00225F51" w:rsidRDefault="004D148B" w:rsidP="004D148B">
            <w:pPr>
              <w:jc w:val="center"/>
              <w:rPr>
                <w:sz w:val="22"/>
              </w:rPr>
            </w:pPr>
            <w:r w:rsidRPr="00225F51">
              <w:rPr>
                <w:sz w:val="22"/>
              </w:rPr>
              <w:t>4</w:t>
            </w:r>
          </w:p>
        </w:tc>
        <w:tc>
          <w:tcPr>
            <w:tcW w:w="1770" w:type="dxa"/>
            <w:vAlign w:val="bottom"/>
          </w:tcPr>
          <w:p w14:paraId="16F13BDE" w14:textId="525DD750" w:rsidR="004D148B" w:rsidRPr="004D148B" w:rsidRDefault="004D148B" w:rsidP="00E013BE">
            <w:pPr>
              <w:jc w:val="right"/>
              <w:rPr>
                <w:sz w:val="22"/>
                <w:szCs w:val="22"/>
              </w:rPr>
            </w:pPr>
            <w:r w:rsidRPr="004D148B">
              <w:rPr>
                <w:rFonts w:cs="Calibri"/>
                <w:color w:val="000000"/>
                <w:sz w:val="22"/>
                <w:szCs w:val="22"/>
              </w:rPr>
              <w:t>41.2859</w:t>
            </w:r>
          </w:p>
        </w:tc>
        <w:tc>
          <w:tcPr>
            <w:tcW w:w="1340" w:type="dxa"/>
            <w:vAlign w:val="bottom"/>
          </w:tcPr>
          <w:p w14:paraId="6F208192" w14:textId="14D9F026" w:rsidR="004D148B" w:rsidRPr="004D148B" w:rsidRDefault="00D61404" w:rsidP="00E013BE">
            <w:pPr>
              <w:jc w:val="right"/>
              <w:rPr>
                <w:sz w:val="22"/>
              </w:rPr>
            </w:pPr>
            <w:r>
              <w:rPr>
                <w:sz w:val="22"/>
              </w:rPr>
              <w:t>40.9099</w:t>
            </w:r>
          </w:p>
        </w:tc>
        <w:tc>
          <w:tcPr>
            <w:tcW w:w="1185" w:type="dxa"/>
          </w:tcPr>
          <w:p w14:paraId="4D17A750" w14:textId="77777777" w:rsidR="004D148B" w:rsidRPr="008D3637" w:rsidRDefault="004D148B" w:rsidP="00E013BE">
            <w:pPr>
              <w:spacing w:line="163" w:lineRule="exact"/>
              <w:jc w:val="right"/>
              <w:rPr>
                <w:sz w:val="22"/>
              </w:rPr>
            </w:pPr>
          </w:p>
          <w:p w14:paraId="1F7A89D9" w14:textId="5532CAB9" w:rsidR="004D148B" w:rsidRPr="008D3637" w:rsidRDefault="00D61404" w:rsidP="00E013BE">
            <w:pPr>
              <w:jc w:val="right"/>
              <w:rPr>
                <w:sz w:val="22"/>
              </w:rPr>
            </w:pPr>
            <w:r>
              <w:rPr>
                <w:sz w:val="22"/>
              </w:rPr>
              <w:t>-0.91</w:t>
            </w:r>
          </w:p>
        </w:tc>
      </w:tr>
      <w:tr w:rsidR="00AE02E8" w:rsidRPr="00227162" w14:paraId="5501F524" w14:textId="77777777" w:rsidTr="001B54DF">
        <w:trPr>
          <w:jc w:val="center"/>
        </w:trPr>
        <w:tc>
          <w:tcPr>
            <w:tcW w:w="1998" w:type="dxa"/>
          </w:tcPr>
          <w:p w14:paraId="166CEEA8" w14:textId="77777777" w:rsidR="00AE02E8" w:rsidRPr="00225F51" w:rsidRDefault="00AE02E8" w:rsidP="00E17F9B">
            <w:pPr>
              <w:spacing w:line="163" w:lineRule="exact"/>
              <w:rPr>
                <w:sz w:val="22"/>
              </w:rPr>
            </w:pPr>
          </w:p>
          <w:p w14:paraId="6C0C729A" w14:textId="77777777" w:rsidR="00AE02E8" w:rsidRPr="00225F51" w:rsidRDefault="00AE02E8" w:rsidP="00E17F9B">
            <w:pPr>
              <w:spacing w:after="58"/>
              <w:jc w:val="center"/>
              <w:rPr>
                <w:sz w:val="22"/>
              </w:rPr>
            </w:pPr>
            <w:r w:rsidRPr="00225F51">
              <w:rPr>
                <w:sz w:val="22"/>
              </w:rPr>
              <w:t>Total</w:t>
            </w:r>
          </w:p>
        </w:tc>
        <w:tc>
          <w:tcPr>
            <w:tcW w:w="1770" w:type="dxa"/>
          </w:tcPr>
          <w:p w14:paraId="34957A67" w14:textId="77777777" w:rsidR="00AE02E8" w:rsidRPr="00225F51" w:rsidRDefault="00AE02E8" w:rsidP="00E013BE">
            <w:pPr>
              <w:spacing w:line="163" w:lineRule="exact"/>
              <w:jc w:val="right"/>
              <w:rPr>
                <w:sz w:val="22"/>
              </w:rPr>
            </w:pPr>
          </w:p>
          <w:p w14:paraId="65859004" w14:textId="77777777" w:rsidR="00AE02E8" w:rsidRPr="00225F51" w:rsidRDefault="00AE02E8" w:rsidP="00E013BE">
            <w:pPr>
              <w:spacing w:after="58"/>
              <w:jc w:val="right"/>
              <w:rPr>
                <w:sz w:val="22"/>
              </w:rPr>
            </w:pPr>
            <w:r w:rsidRPr="00225F51">
              <w:rPr>
                <w:sz w:val="22"/>
              </w:rPr>
              <w:t>100.0000</w:t>
            </w:r>
          </w:p>
        </w:tc>
        <w:tc>
          <w:tcPr>
            <w:tcW w:w="1340" w:type="dxa"/>
          </w:tcPr>
          <w:p w14:paraId="4FF2D80C" w14:textId="77777777" w:rsidR="00AE02E8" w:rsidRPr="00225F51" w:rsidRDefault="00AE02E8" w:rsidP="00E013BE">
            <w:pPr>
              <w:spacing w:line="163" w:lineRule="exact"/>
              <w:jc w:val="right"/>
              <w:rPr>
                <w:sz w:val="22"/>
              </w:rPr>
            </w:pPr>
          </w:p>
          <w:p w14:paraId="32572219" w14:textId="77777777" w:rsidR="00AE02E8" w:rsidRPr="00225F51" w:rsidRDefault="00AE02E8" w:rsidP="00E013BE">
            <w:pPr>
              <w:spacing w:after="58"/>
              <w:jc w:val="right"/>
              <w:rPr>
                <w:sz w:val="22"/>
              </w:rPr>
            </w:pPr>
            <w:r w:rsidRPr="00225F51">
              <w:rPr>
                <w:sz w:val="22"/>
              </w:rPr>
              <w:t>100.0000</w:t>
            </w:r>
          </w:p>
        </w:tc>
        <w:tc>
          <w:tcPr>
            <w:tcW w:w="1185" w:type="dxa"/>
          </w:tcPr>
          <w:p w14:paraId="53C3D579" w14:textId="77777777" w:rsidR="00AE02E8" w:rsidRPr="00225F51" w:rsidRDefault="00AE02E8" w:rsidP="00E013BE">
            <w:pPr>
              <w:spacing w:line="163" w:lineRule="exact"/>
              <w:jc w:val="right"/>
              <w:rPr>
                <w:sz w:val="22"/>
              </w:rPr>
            </w:pPr>
          </w:p>
          <w:p w14:paraId="1AE16C3C" w14:textId="77777777" w:rsidR="00AE02E8" w:rsidRPr="00225F51" w:rsidRDefault="00AE02E8" w:rsidP="00E013BE">
            <w:pPr>
              <w:spacing w:after="58"/>
              <w:jc w:val="right"/>
              <w:rPr>
                <w:sz w:val="22"/>
              </w:rPr>
            </w:pPr>
          </w:p>
        </w:tc>
      </w:tr>
    </w:tbl>
    <w:p w14:paraId="47263A86" w14:textId="77777777" w:rsidR="00AE02E8" w:rsidRPr="0017323F" w:rsidRDefault="00AE02E8" w:rsidP="00AE02E8">
      <w:pPr>
        <w:jc w:val="both"/>
        <w:rPr>
          <w:sz w:val="22"/>
        </w:rPr>
      </w:pPr>
    </w:p>
    <w:p w14:paraId="209FF55B" w14:textId="038098AF" w:rsidR="00AE02E8" w:rsidRPr="0017323F" w:rsidRDefault="00AE02E8" w:rsidP="00AE02E8">
      <w:pPr>
        <w:ind w:firstLine="720"/>
        <w:jc w:val="both"/>
        <w:rPr>
          <w:sz w:val="22"/>
        </w:rPr>
      </w:pPr>
      <w:r w:rsidRPr="0017323F">
        <w:rPr>
          <w:sz w:val="22"/>
        </w:rPr>
        <w:t xml:space="preserve">The tax rates resulting from the use of class shares, or adjusted base proportions, shown above </w:t>
      </w:r>
      <w:r w:rsidRPr="008D3637">
        <w:rPr>
          <w:sz w:val="22"/>
        </w:rPr>
        <w:t xml:space="preserve">for Fiscal </w:t>
      </w:r>
      <w:r w:rsidR="00AF1482">
        <w:rPr>
          <w:sz w:val="22"/>
        </w:rPr>
        <w:t>2020</w:t>
      </w:r>
      <w:r w:rsidRPr="008D3637">
        <w:rPr>
          <w:sz w:val="22"/>
        </w:rPr>
        <w:t xml:space="preserve"> are compared to the Fiscal </w:t>
      </w:r>
      <w:r w:rsidR="00AF1482">
        <w:rPr>
          <w:sz w:val="22"/>
        </w:rPr>
        <w:t>2019</w:t>
      </w:r>
      <w:r w:rsidRPr="008D3637">
        <w:rPr>
          <w:sz w:val="22"/>
        </w:rPr>
        <w:t xml:space="preserve"> tax rates</w:t>
      </w:r>
      <w:r w:rsidRPr="0017323F">
        <w:rPr>
          <w:sz w:val="22"/>
        </w:rPr>
        <w:t xml:space="preserve"> in the following table.</w:t>
      </w:r>
      <w:r w:rsidR="003E1225">
        <w:rPr>
          <w:sz w:val="22"/>
        </w:rPr>
        <w:t xml:space="preserve"> </w:t>
      </w:r>
    </w:p>
    <w:p w14:paraId="33947342" w14:textId="77777777" w:rsidR="00AE02E8" w:rsidRPr="0017323F" w:rsidRDefault="00AE02E8" w:rsidP="00AE02E8">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70"/>
        <w:gridCol w:w="1542"/>
        <w:gridCol w:w="1340"/>
        <w:gridCol w:w="1788"/>
      </w:tblGrid>
      <w:tr w:rsidR="00AE02E8" w:rsidRPr="0017323F" w14:paraId="0DBF2B14" w14:textId="77777777" w:rsidTr="001B54DF">
        <w:trPr>
          <w:jc w:val="center"/>
        </w:trPr>
        <w:tc>
          <w:tcPr>
            <w:tcW w:w="6440" w:type="dxa"/>
            <w:gridSpan w:val="4"/>
            <w:shd w:val="clear" w:color="auto" w:fill="auto"/>
          </w:tcPr>
          <w:p w14:paraId="61168497" w14:textId="77777777" w:rsidR="00AE02E8" w:rsidRPr="0017323F" w:rsidRDefault="00AE02E8" w:rsidP="00E17F9B">
            <w:pPr>
              <w:spacing w:line="163" w:lineRule="exact"/>
              <w:rPr>
                <w:sz w:val="22"/>
              </w:rPr>
            </w:pPr>
          </w:p>
          <w:p w14:paraId="37E977FD" w14:textId="463140E9" w:rsidR="00AE02E8" w:rsidRPr="0017323F" w:rsidRDefault="00AE02E8" w:rsidP="00E17F9B">
            <w:pPr>
              <w:jc w:val="center"/>
              <w:rPr>
                <w:sz w:val="22"/>
              </w:rPr>
            </w:pPr>
            <w:r w:rsidRPr="0017323F">
              <w:rPr>
                <w:sz w:val="22"/>
              </w:rPr>
              <w:t xml:space="preserve">Comparison of Tax </w:t>
            </w:r>
            <w:r w:rsidRPr="008D3637">
              <w:rPr>
                <w:sz w:val="22"/>
              </w:rPr>
              <w:t xml:space="preserve">Rates for Fiscal </w:t>
            </w:r>
            <w:r w:rsidR="00AF1482">
              <w:rPr>
                <w:sz w:val="22"/>
              </w:rPr>
              <w:t>2019</w:t>
            </w:r>
            <w:r w:rsidR="00B77A55">
              <w:rPr>
                <w:sz w:val="22"/>
              </w:rPr>
              <w:t xml:space="preserve"> </w:t>
            </w:r>
            <w:r w:rsidRPr="008D3637">
              <w:rPr>
                <w:sz w:val="22"/>
              </w:rPr>
              <w:t xml:space="preserve">and Fiscal </w:t>
            </w:r>
            <w:r w:rsidR="00343327" w:rsidRPr="008D3637">
              <w:rPr>
                <w:sz w:val="22"/>
              </w:rPr>
              <w:t>20</w:t>
            </w:r>
            <w:r w:rsidR="00AF1482">
              <w:rPr>
                <w:sz w:val="22"/>
              </w:rPr>
              <w:t>20</w:t>
            </w:r>
          </w:p>
          <w:p w14:paraId="12ACE44D" w14:textId="77777777" w:rsidR="00AE02E8" w:rsidRPr="0017323F" w:rsidRDefault="00AE02E8" w:rsidP="00E17F9B">
            <w:pPr>
              <w:jc w:val="center"/>
              <w:rPr>
                <w:sz w:val="22"/>
              </w:rPr>
            </w:pPr>
            <w:r w:rsidRPr="0017323F">
              <w:rPr>
                <w:sz w:val="22"/>
              </w:rPr>
              <w:t>(Per $100 Assessed Value)</w:t>
            </w:r>
          </w:p>
        </w:tc>
      </w:tr>
      <w:tr w:rsidR="00B77A55" w:rsidRPr="00227162" w14:paraId="2AAF0C93" w14:textId="77777777" w:rsidTr="001B54DF">
        <w:trPr>
          <w:jc w:val="center"/>
        </w:trPr>
        <w:tc>
          <w:tcPr>
            <w:tcW w:w="1770" w:type="dxa"/>
            <w:shd w:val="clear" w:color="auto" w:fill="auto"/>
          </w:tcPr>
          <w:p w14:paraId="79E44E37" w14:textId="77777777" w:rsidR="00B77A55" w:rsidRPr="007D608B" w:rsidRDefault="00B77A55" w:rsidP="00B77A55">
            <w:pPr>
              <w:spacing w:line="163" w:lineRule="exact"/>
              <w:rPr>
                <w:sz w:val="22"/>
              </w:rPr>
            </w:pPr>
          </w:p>
          <w:p w14:paraId="46999DC6" w14:textId="77777777" w:rsidR="00B77A55" w:rsidRPr="007D608B" w:rsidRDefault="00B77A55" w:rsidP="00B77A55">
            <w:pPr>
              <w:jc w:val="center"/>
              <w:rPr>
                <w:sz w:val="22"/>
              </w:rPr>
            </w:pPr>
            <w:r w:rsidRPr="007D608B">
              <w:rPr>
                <w:sz w:val="22"/>
              </w:rPr>
              <w:t>Class</w:t>
            </w:r>
          </w:p>
        </w:tc>
        <w:tc>
          <w:tcPr>
            <w:tcW w:w="1542" w:type="dxa"/>
            <w:shd w:val="clear" w:color="auto" w:fill="auto"/>
          </w:tcPr>
          <w:p w14:paraId="0E469045" w14:textId="77777777" w:rsidR="00B77A55" w:rsidRPr="008D3637" w:rsidRDefault="00B77A55" w:rsidP="00B77A55">
            <w:pPr>
              <w:spacing w:line="163" w:lineRule="exact"/>
              <w:rPr>
                <w:sz w:val="22"/>
              </w:rPr>
            </w:pPr>
          </w:p>
          <w:p w14:paraId="44196AA7" w14:textId="0C60CCE0" w:rsidR="00B77A55" w:rsidRPr="008D3637" w:rsidRDefault="00B77A55" w:rsidP="00AF1482">
            <w:pPr>
              <w:jc w:val="right"/>
              <w:rPr>
                <w:sz w:val="22"/>
              </w:rPr>
            </w:pPr>
            <w:r w:rsidRPr="008D3637">
              <w:rPr>
                <w:sz w:val="22"/>
              </w:rPr>
              <w:t xml:space="preserve">Fiscal </w:t>
            </w:r>
            <w:r w:rsidR="00AF1482">
              <w:rPr>
                <w:sz w:val="22"/>
              </w:rPr>
              <w:t>2019</w:t>
            </w:r>
          </w:p>
        </w:tc>
        <w:tc>
          <w:tcPr>
            <w:tcW w:w="1340" w:type="dxa"/>
            <w:shd w:val="clear" w:color="auto" w:fill="auto"/>
          </w:tcPr>
          <w:p w14:paraId="1E1D5C5E" w14:textId="77777777" w:rsidR="00B77A55" w:rsidRPr="008D3637" w:rsidRDefault="00B77A55" w:rsidP="00B77A55">
            <w:pPr>
              <w:spacing w:line="163" w:lineRule="exact"/>
              <w:rPr>
                <w:sz w:val="22"/>
              </w:rPr>
            </w:pPr>
          </w:p>
          <w:p w14:paraId="676D3180" w14:textId="1EF81EFE" w:rsidR="00B77A55" w:rsidRPr="008D3637" w:rsidRDefault="00B77A55" w:rsidP="00AF1482">
            <w:pPr>
              <w:jc w:val="right"/>
              <w:rPr>
                <w:sz w:val="22"/>
              </w:rPr>
            </w:pPr>
            <w:r w:rsidRPr="008D3637">
              <w:rPr>
                <w:sz w:val="22"/>
              </w:rPr>
              <w:t xml:space="preserve">Fiscal </w:t>
            </w:r>
            <w:r w:rsidR="00AF1482">
              <w:rPr>
                <w:sz w:val="22"/>
              </w:rPr>
              <w:t>2020</w:t>
            </w:r>
          </w:p>
        </w:tc>
        <w:tc>
          <w:tcPr>
            <w:tcW w:w="1788" w:type="dxa"/>
            <w:shd w:val="clear" w:color="auto" w:fill="auto"/>
          </w:tcPr>
          <w:p w14:paraId="6310F3E8" w14:textId="77777777" w:rsidR="00B77A55" w:rsidRPr="007D608B" w:rsidRDefault="00B77A55" w:rsidP="00B77A55">
            <w:pPr>
              <w:spacing w:line="163" w:lineRule="exact"/>
              <w:rPr>
                <w:sz w:val="22"/>
              </w:rPr>
            </w:pPr>
          </w:p>
          <w:p w14:paraId="1C6A0784" w14:textId="5B54356D" w:rsidR="00B77A55" w:rsidRPr="007D608B" w:rsidRDefault="00E013BE" w:rsidP="00E013BE">
            <w:pPr>
              <w:jc w:val="right"/>
              <w:rPr>
                <w:sz w:val="22"/>
              </w:rPr>
            </w:pPr>
            <w:r>
              <w:rPr>
                <w:sz w:val="22"/>
              </w:rPr>
              <w:t xml:space="preserve">$ </w:t>
            </w:r>
            <w:r w:rsidR="00B77A55" w:rsidRPr="007D608B">
              <w:rPr>
                <w:sz w:val="22"/>
              </w:rPr>
              <w:t>Difference</w:t>
            </w:r>
          </w:p>
        </w:tc>
      </w:tr>
      <w:tr w:rsidR="004D148B" w:rsidRPr="00227162" w14:paraId="0BAAFE9D" w14:textId="77777777" w:rsidTr="001B54DF">
        <w:trPr>
          <w:trHeight w:val="433"/>
          <w:jc w:val="center"/>
        </w:trPr>
        <w:tc>
          <w:tcPr>
            <w:tcW w:w="1770" w:type="dxa"/>
            <w:shd w:val="clear" w:color="auto" w:fill="auto"/>
          </w:tcPr>
          <w:p w14:paraId="18823108" w14:textId="77777777" w:rsidR="004D148B" w:rsidRPr="007D608B" w:rsidRDefault="004D148B" w:rsidP="004D148B">
            <w:pPr>
              <w:spacing w:line="163" w:lineRule="exact"/>
              <w:rPr>
                <w:sz w:val="22"/>
              </w:rPr>
            </w:pPr>
          </w:p>
          <w:p w14:paraId="559FBA46" w14:textId="77777777" w:rsidR="004D148B" w:rsidRPr="007D608B" w:rsidRDefault="004D148B" w:rsidP="004D148B">
            <w:pPr>
              <w:jc w:val="center"/>
              <w:rPr>
                <w:sz w:val="22"/>
              </w:rPr>
            </w:pPr>
            <w:r w:rsidRPr="007D608B">
              <w:rPr>
                <w:sz w:val="22"/>
              </w:rPr>
              <w:t>1</w:t>
            </w:r>
          </w:p>
        </w:tc>
        <w:tc>
          <w:tcPr>
            <w:tcW w:w="1542" w:type="dxa"/>
            <w:shd w:val="clear" w:color="auto" w:fill="auto"/>
            <w:vAlign w:val="bottom"/>
          </w:tcPr>
          <w:p w14:paraId="360A322A" w14:textId="77777777" w:rsidR="004D148B" w:rsidRPr="00DC4018" w:rsidRDefault="004D148B" w:rsidP="00E013BE">
            <w:pPr>
              <w:spacing w:line="163" w:lineRule="exact"/>
              <w:jc w:val="right"/>
              <w:rPr>
                <w:sz w:val="22"/>
              </w:rPr>
            </w:pPr>
          </w:p>
          <w:p w14:paraId="5913CCC2" w14:textId="7E65AD65" w:rsidR="004D148B" w:rsidRPr="008D3637" w:rsidRDefault="004D148B" w:rsidP="00E013BE">
            <w:pPr>
              <w:jc w:val="right"/>
              <w:rPr>
                <w:sz w:val="22"/>
              </w:rPr>
            </w:pPr>
            <w:r w:rsidRPr="00DC4018">
              <w:rPr>
                <w:sz w:val="22"/>
              </w:rPr>
              <w:t>$</w:t>
            </w:r>
            <w:r w:rsidR="000651AA">
              <w:rPr>
                <w:sz w:val="22"/>
              </w:rPr>
              <w:t>20.919</w:t>
            </w:r>
          </w:p>
        </w:tc>
        <w:tc>
          <w:tcPr>
            <w:tcW w:w="1340" w:type="dxa"/>
            <w:shd w:val="clear" w:color="auto" w:fill="auto"/>
            <w:vAlign w:val="bottom"/>
          </w:tcPr>
          <w:p w14:paraId="67A31F3E" w14:textId="77777777" w:rsidR="004D148B" w:rsidRPr="00DC4018" w:rsidRDefault="004D148B" w:rsidP="00E013BE">
            <w:pPr>
              <w:spacing w:line="163" w:lineRule="exact"/>
              <w:jc w:val="right"/>
              <w:rPr>
                <w:sz w:val="22"/>
              </w:rPr>
            </w:pPr>
          </w:p>
          <w:p w14:paraId="77F27585" w14:textId="4C46B2E7" w:rsidR="004D148B" w:rsidRPr="00DC4018" w:rsidRDefault="004D148B" w:rsidP="00E013BE">
            <w:pPr>
              <w:jc w:val="right"/>
              <w:rPr>
                <w:sz w:val="22"/>
              </w:rPr>
            </w:pPr>
            <w:r w:rsidRPr="00DC4018">
              <w:rPr>
                <w:sz w:val="22"/>
              </w:rPr>
              <w:t>$</w:t>
            </w:r>
            <w:r w:rsidR="00E013BE">
              <w:rPr>
                <w:sz w:val="22"/>
              </w:rPr>
              <w:t>21.16</w:t>
            </w:r>
            <w:r w:rsidR="002A2D97">
              <w:rPr>
                <w:sz w:val="22"/>
              </w:rPr>
              <w:t>7</w:t>
            </w:r>
          </w:p>
        </w:tc>
        <w:tc>
          <w:tcPr>
            <w:tcW w:w="1788" w:type="dxa"/>
            <w:shd w:val="clear" w:color="auto" w:fill="auto"/>
            <w:vAlign w:val="bottom"/>
          </w:tcPr>
          <w:p w14:paraId="2B937404" w14:textId="77777777" w:rsidR="004D148B" w:rsidRPr="00DC4018" w:rsidRDefault="004D148B" w:rsidP="00E013BE">
            <w:pPr>
              <w:spacing w:line="163" w:lineRule="exact"/>
              <w:jc w:val="right"/>
              <w:rPr>
                <w:sz w:val="22"/>
              </w:rPr>
            </w:pPr>
          </w:p>
          <w:p w14:paraId="52D68B4E" w14:textId="6F2D908E" w:rsidR="004D148B" w:rsidRPr="00DC4018" w:rsidRDefault="004D148B" w:rsidP="002A2D97">
            <w:pPr>
              <w:jc w:val="right"/>
              <w:rPr>
                <w:sz w:val="22"/>
              </w:rPr>
            </w:pPr>
            <w:r w:rsidRPr="00DC4018">
              <w:rPr>
                <w:sz w:val="22"/>
              </w:rPr>
              <w:t>$</w:t>
            </w:r>
            <w:r w:rsidR="002A2D97">
              <w:rPr>
                <w:sz w:val="22"/>
              </w:rPr>
              <w:t>0.25</w:t>
            </w:r>
          </w:p>
        </w:tc>
      </w:tr>
      <w:tr w:rsidR="004D148B" w:rsidRPr="00227162" w14:paraId="4CD3F03B" w14:textId="77777777" w:rsidTr="001B54DF">
        <w:trPr>
          <w:jc w:val="center"/>
        </w:trPr>
        <w:tc>
          <w:tcPr>
            <w:tcW w:w="1770" w:type="dxa"/>
            <w:shd w:val="clear" w:color="auto" w:fill="auto"/>
          </w:tcPr>
          <w:p w14:paraId="39F68741" w14:textId="77777777" w:rsidR="004D148B" w:rsidRPr="007D608B" w:rsidRDefault="004D148B" w:rsidP="004D148B">
            <w:pPr>
              <w:spacing w:line="163" w:lineRule="exact"/>
              <w:rPr>
                <w:sz w:val="22"/>
              </w:rPr>
            </w:pPr>
          </w:p>
          <w:p w14:paraId="41AFA79F" w14:textId="77777777" w:rsidR="004D148B" w:rsidRPr="007D608B" w:rsidRDefault="004D148B" w:rsidP="004D148B">
            <w:pPr>
              <w:jc w:val="center"/>
              <w:rPr>
                <w:sz w:val="22"/>
              </w:rPr>
            </w:pPr>
            <w:r w:rsidRPr="007D608B">
              <w:rPr>
                <w:sz w:val="22"/>
              </w:rPr>
              <w:t>2</w:t>
            </w:r>
          </w:p>
        </w:tc>
        <w:tc>
          <w:tcPr>
            <w:tcW w:w="1542" w:type="dxa"/>
            <w:shd w:val="clear" w:color="auto" w:fill="auto"/>
            <w:vAlign w:val="bottom"/>
          </w:tcPr>
          <w:p w14:paraId="0D0616C3" w14:textId="77777777" w:rsidR="004D148B" w:rsidRPr="00DC4018" w:rsidRDefault="004D148B" w:rsidP="00E013BE">
            <w:pPr>
              <w:spacing w:line="163" w:lineRule="exact"/>
              <w:jc w:val="right"/>
              <w:rPr>
                <w:sz w:val="22"/>
              </w:rPr>
            </w:pPr>
          </w:p>
          <w:p w14:paraId="45314868" w14:textId="761A7026" w:rsidR="004D148B" w:rsidRPr="008D3637" w:rsidRDefault="004D148B" w:rsidP="00E013BE">
            <w:pPr>
              <w:jc w:val="right"/>
              <w:rPr>
                <w:sz w:val="22"/>
              </w:rPr>
            </w:pPr>
            <w:r w:rsidRPr="00DC4018">
              <w:rPr>
                <w:sz w:val="22"/>
              </w:rPr>
              <w:t>12.6</w:t>
            </w:r>
            <w:r w:rsidR="000651AA">
              <w:rPr>
                <w:sz w:val="22"/>
              </w:rPr>
              <w:t>12</w:t>
            </w:r>
          </w:p>
        </w:tc>
        <w:tc>
          <w:tcPr>
            <w:tcW w:w="1340" w:type="dxa"/>
            <w:shd w:val="clear" w:color="auto" w:fill="auto"/>
            <w:vAlign w:val="bottom"/>
          </w:tcPr>
          <w:p w14:paraId="0EB3A5DC" w14:textId="77777777" w:rsidR="004D148B" w:rsidRPr="00DC4018" w:rsidRDefault="004D148B" w:rsidP="00E013BE">
            <w:pPr>
              <w:spacing w:line="163" w:lineRule="exact"/>
              <w:jc w:val="right"/>
              <w:rPr>
                <w:sz w:val="22"/>
              </w:rPr>
            </w:pPr>
          </w:p>
          <w:p w14:paraId="1CEEA7DD" w14:textId="7B01F57E" w:rsidR="004D148B" w:rsidRPr="00DC4018" w:rsidRDefault="00E013BE" w:rsidP="00E013BE">
            <w:pPr>
              <w:jc w:val="right"/>
              <w:rPr>
                <w:sz w:val="22"/>
              </w:rPr>
            </w:pPr>
            <w:r>
              <w:rPr>
                <w:sz w:val="22"/>
              </w:rPr>
              <w:t>12.473</w:t>
            </w:r>
          </w:p>
        </w:tc>
        <w:tc>
          <w:tcPr>
            <w:tcW w:w="1788" w:type="dxa"/>
            <w:shd w:val="clear" w:color="auto" w:fill="auto"/>
            <w:vAlign w:val="bottom"/>
          </w:tcPr>
          <w:p w14:paraId="0AAA92F1" w14:textId="4A7B5157" w:rsidR="004D148B" w:rsidRPr="00DC4018" w:rsidRDefault="00E013BE" w:rsidP="002A2D97">
            <w:pPr>
              <w:jc w:val="right"/>
              <w:rPr>
                <w:sz w:val="22"/>
              </w:rPr>
            </w:pPr>
            <w:r>
              <w:rPr>
                <w:sz w:val="22"/>
              </w:rPr>
              <w:t>-</w:t>
            </w:r>
            <w:r w:rsidR="002A2D97">
              <w:rPr>
                <w:sz w:val="22"/>
              </w:rPr>
              <w:t>0.14</w:t>
            </w:r>
          </w:p>
        </w:tc>
      </w:tr>
      <w:tr w:rsidR="004D148B" w:rsidRPr="00227162" w14:paraId="6070C9D6" w14:textId="77777777" w:rsidTr="001B54DF">
        <w:trPr>
          <w:jc w:val="center"/>
        </w:trPr>
        <w:tc>
          <w:tcPr>
            <w:tcW w:w="1770" w:type="dxa"/>
            <w:shd w:val="clear" w:color="auto" w:fill="auto"/>
          </w:tcPr>
          <w:p w14:paraId="79B3E89D" w14:textId="77777777" w:rsidR="004D148B" w:rsidRPr="007D608B" w:rsidRDefault="004D148B" w:rsidP="004D148B">
            <w:pPr>
              <w:spacing w:line="163" w:lineRule="exact"/>
              <w:rPr>
                <w:sz w:val="22"/>
              </w:rPr>
            </w:pPr>
          </w:p>
          <w:p w14:paraId="05EFBF6E" w14:textId="77777777" w:rsidR="004D148B" w:rsidRPr="007D608B" w:rsidRDefault="004D148B" w:rsidP="004D148B">
            <w:pPr>
              <w:jc w:val="center"/>
              <w:rPr>
                <w:sz w:val="22"/>
              </w:rPr>
            </w:pPr>
            <w:r w:rsidRPr="007D608B">
              <w:rPr>
                <w:sz w:val="22"/>
              </w:rPr>
              <w:t>3</w:t>
            </w:r>
          </w:p>
        </w:tc>
        <w:tc>
          <w:tcPr>
            <w:tcW w:w="1542" w:type="dxa"/>
            <w:shd w:val="clear" w:color="auto" w:fill="auto"/>
            <w:vAlign w:val="bottom"/>
          </w:tcPr>
          <w:p w14:paraId="291971C0" w14:textId="77777777" w:rsidR="004D148B" w:rsidRPr="00DC4018" w:rsidRDefault="004D148B" w:rsidP="00E013BE">
            <w:pPr>
              <w:spacing w:line="163" w:lineRule="exact"/>
              <w:jc w:val="right"/>
              <w:rPr>
                <w:sz w:val="22"/>
              </w:rPr>
            </w:pPr>
          </w:p>
          <w:p w14:paraId="769805D6" w14:textId="16A7FA6F" w:rsidR="004D148B" w:rsidRPr="008D3637" w:rsidRDefault="000651AA" w:rsidP="00E013BE">
            <w:pPr>
              <w:jc w:val="right"/>
              <w:rPr>
                <w:sz w:val="22"/>
              </w:rPr>
            </w:pPr>
            <w:r>
              <w:rPr>
                <w:sz w:val="22"/>
              </w:rPr>
              <w:t>12.093</w:t>
            </w:r>
          </w:p>
        </w:tc>
        <w:tc>
          <w:tcPr>
            <w:tcW w:w="1340" w:type="dxa"/>
            <w:shd w:val="clear" w:color="auto" w:fill="auto"/>
            <w:vAlign w:val="bottom"/>
          </w:tcPr>
          <w:p w14:paraId="4124D502" w14:textId="77777777" w:rsidR="004D148B" w:rsidRPr="00DC4018" w:rsidRDefault="004D148B" w:rsidP="00E013BE">
            <w:pPr>
              <w:spacing w:line="163" w:lineRule="exact"/>
              <w:jc w:val="right"/>
              <w:rPr>
                <w:sz w:val="22"/>
              </w:rPr>
            </w:pPr>
          </w:p>
          <w:p w14:paraId="3D0C87B7" w14:textId="3581337F" w:rsidR="004D148B" w:rsidRPr="00DC4018" w:rsidRDefault="00E013BE" w:rsidP="00E013BE">
            <w:pPr>
              <w:jc w:val="right"/>
              <w:rPr>
                <w:sz w:val="22"/>
              </w:rPr>
            </w:pPr>
            <w:r>
              <w:rPr>
                <w:sz w:val="22"/>
              </w:rPr>
              <w:t>12.536</w:t>
            </w:r>
          </w:p>
        </w:tc>
        <w:tc>
          <w:tcPr>
            <w:tcW w:w="1788" w:type="dxa"/>
            <w:shd w:val="clear" w:color="auto" w:fill="auto"/>
          </w:tcPr>
          <w:p w14:paraId="24BF5717" w14:textId="77777777" w:rsidR="004D148B" w:rsidRPr="00DC4018" w:rsidRDefault="004D148B" w:rsidP="00E013BE">
            <w:pPr>
              <w:spacing w:line="163" w:lineRule="exact"/>
              <w:jc w:val="right"/>
              <w:rPr>
                <w:sz w:val="22"/>
              </w:rPr>
            </w:pPr>
          </w:p>
          <w:p w14:paraId="5B7CDE80" w14:textId="55A5F9B3" w:rsidR="004D148B" w:rsidRPr="00DC4018" w:rsidRDefault="002A2D97" w:rsidP="00E013BE">
            <w:pPr>
              <w:jc w:val="right"/>
              <w:rPr>
                <w:sz w:val="22"/>
              </w:rPr>
            </w:pPr>
            <w:r>
              <w:rPr>
                <w:sz w:val="22"/>
              </w:rPr>
              <w:t>0.44</w:t>
            </w:r>
          </w:p>
        </w:tc>
      </w:tr>
      <w:tr w:rsidR="004D148B" w14:paraId="32C11F81" w14:textId="77777777" w:rsidTr="001B54DF">
        <w:trPr>
          <w:trHeight w:val="349"/>
          <w:jc w:val="center"/>
        </w:trPr>
        <w:tc>
          <w:tcPr>
            <w:tcW w:w="1770" w:type="dxa"/>
            <w:shd w:val="clear" w:color="auto" w:fill="auto"/>
          </w:tcPr>
          <w:p w14:paraId="61FC01D0" w14:textId="77777777" w:rsidR="004D148B" w:rsidRPr="007D608B" w:rsidRDefault="004D148B" w:rsidP="004D148B">
            <w:pPr>
              <w:spacing w:line="163" w:lineRule="exact"/>
              <w:rPr>
                <w:sz w:val="22"/>
              </w:rPr>
            </w:pPr>
          </w:p>
          <w:p w14:paraId="1BDE780F" w14:textId="77777777" w:rsidR="004D148B" w:rsidRPr="007D608B" w:rsidRDefault="004D148B" w:rsidP="004D148B">
            <w:pPr>
              <w:spacing w:after="58"/>
              <w:jc w:val="center"/>
              <w:rPr>
                <w:sz w:val="22"/>
              </w:rPr>
            </w:pPr>
            <w:r w:rsidRPr="007D608B">
              <w:rPr>
                <w:sz w:val="22"/>
              </w:rPr>
              <w:t>4</w:t>
            </w:r>
          </w:p>
        </w:tc>
        <w:tc>
          <w:tcPr>
            <w:tcW w:w="1542" w:type="dxa"/>
            <w:shd w:val="clear" w:color="auto" w:fill="auto"/>
            <w:vAlign w:val="bottom"/>
          </w:tcPr>
          <w:p w14:paraId="0CB0CCCA" w14:textId="77777777" w:rsidR="004D148B" w:rsidRPr="00DC4018" w:rsidRDefault="004D148B" w:rsidP="00E013BE">
            <w:pPr>
              <w:spacing w:line="163" w:lineRule="exact"/>
              <w:jc w:val="right"/>
              <w:rPr>
                <w:sz w:val="22"/>
              </w:rPr>
            </w:pPr>
          </w:p>
          <w:p w14:paraId="516C6525" w14:textId="5FB523C1" w:rsidR="004D148B" w:rsidRPr="008D3637" w:rsidRDefault="000651AA" w:rsidP="00E013BE">
            <w:pPr>
              <w:jc w:val="right"/>
              <w:rPr>
                <w:sz w:val="22"/>
              </w:rPr>
            </w:pPr>
            <w:r>
              <w:rPr>
                <w:sz w:val="22"/>
              </w:rPr>
              <w:t>10.514</w:t>
            </w:r>
          </w:p>
        </w:tc>
        <w:tc>
          <w:tcPr>
            <w:tcW w:w="1340" w:type="dxa"/>
            <w:shd w:val="clear" w:color="auto" w:fill="auto"/>
            <w:vAlign w:val="bottom"/>
          </w:tcPr>
          <w:p w14:paraId="46712A36" w14:textId="77777777" w:rsidR="004D148B" w:rsidRPr="00DC4018" w:rsidRDefault="004D148B" w:rsidP="00E013BE">
            <w:pPr>
              <w:spacing w:line="163" w:lineRule="exact"/>
              <w:jc w:val="right"/>
              <w:rPr>
                <w:sz w:val="22"/>
              </w:rPr>
            </w:pPr>
          </w:p>
          <w:p w14:paraId="7E6D376D" w14:textId="49FF36F4" w:rsidR="004D148B" w:rsidRPr="00DC4018" w:rsidRDefault="00E013BE" w:rsidP="00E013BE">
            <w:pPr>
              <w:jc w:val="right"/>
              <w:rPr>
                <w:sz w:val="22"/>
              </w:rPr>
            </w:pPr>
            <w:r>
              <w:rPr>
                <w:sz w:val="22"/>
              </w:rPr>
              <w:t>10.537</w:t>
            </w:r>
          </w:p>
        </w:tc>
        <w:tc>
          <w:tcPr>
            <w:tcW w:w="1788" w:type="dxa"/>
            <w:shd w:val="clear" w:color="auto" w:fill="auto"/>
            <w:vAlign w:val="bottom"/>
          </w:tcPr>
          <w:p w14:paraId="3EF43A52" w14:textId="77777777" w:rsidR="004D148B" w:rsidRPr="00DC4018" w:rsidRDefault="004D148B" w:rsidP="00E013BE">
            <w:pPr>
              <w:spacing w:line="163" w:lineRule="exact"/>
              <w:jc w:val="right"/>
              <w:rPr>
                <w:sz w:val="22"/>
              </w:rPr>
            </w:pPr>
          </w:p>
          <w:p w14:paraId="3A6E4105" w14:textId="603AA8D0" w:rsidR="004D148B" w:rsidRPr="00DC4018" w:rsidRDefault="00E013BE" w:rsidP="002A2D97">
            <w:pPr>
              <w:jc w:val="right"/>
              <w:rPr>
                <w:sz w:val="22"/>
              </w:rPr>
            </w:pPr>
            <w:r>
              <w:rPr>
                <w:sz w:val="22"/>
              </w:rPr>
              <w:t>0.</w:t>
            </w:r>
            <w:r w:rsidR="002A2D97">
              <w:rPr>
                <w:sz w:val="22"/>
              </w:rPr>
              <w:t>0</w:t>
            </w:r>
            <w:r>
              <w:rPr>
                <w:sz w:val="22"/>
              </w:rPr>
              <w:t>2</w:t>
            </w:r>
          </w:p>
        </w:tc>
      </w:tr>
    </w:tbl>
    <w:p w14:paraId="35E264AA" w14:textId="77777777" w:rsidR="00AE02E8" w:rsidRDefault="00AE02E8" w:rsidP="00AE02E8">
      <w:pPr>
        <w:jc w:val="both"/>
        <w:rPr>
          <w:sz w:val="22"/>
        </w:rPr>
      </w:pPr>
    </w:p>
    <w:p w14:paraId="493CAE91" w14:textId="77777777" w:rsidR="00AE02E8" w:rsidRDefault="00AE02E8" w:rsidP="00AE02E8">
      <w:pPr>
        <w:jc w:val="both"/>
        <w:rPr>
          <w:sz w:val="22"/>
        </w:rPr>
      </w:pPr>
    </w:p>
    <w:p w14:paraId="3801BE3A" w14:textId="77777777" w:rsidR="00AE02E8" w:rsidRDefault="00AE02E8" w:rsidP="00AE02E8">
      <w:pPr>
        <w:spacing w:line="19" w:lineRule="exact"/>
        <w:jc w:val="both"/>
      </w:pPr>
    </w:p>
    <w:p w14:paraId="35EB90D6" w14:textId="77777777" w:rsidR="00812D51" w:rsidRDefault="00812D51"/>
    <w:sectPr w:rsidR="00812D51" w:rsidSect="002E18DC">
      <w:footerReference w:type="default" r:id="rId7"/>
      <w:footerReference w:type="first" r:id="rId8"/>
      <w:endnotePr>
        <w:numFmt w:val="decimal"/>
      </w:endnotePr>
      <w:pgSz w:w="12240" w:h="15840"/>
      <w:pgMar w:top="864" w:right="1440" w:bottom="72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2AE3" w14:textId="77777777" w:rsidR="00D67487" w:rsidRDefault="00241B29">
      <w:r>
        <w:separator/>
      </w:r>
    </w:p>
  </w:endnote>
  <w:endnote w:type="continuationSeparator" w:id="0">
    <w:p w14:paraId="34552D64" w14:textId="77777777" w:rsidR="00D67487" w:rsidRDefault="0024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35096"/>
      <w:docPartObj>
        <w:docPartGallery w:val="Page Numbers (Bottom of Page)"/>
        <w:docPartUnique/>
      </w:docPartObj>
    </w:sdtPr>
    <w:sdtEndPr>
      <w:rPr>
        <w:noProof/>
      </w:rPr>
    </w:sdtEndPr>
    <w:sdtContent>
      <w:p w14:paraId="1EDCFB06" w14:textId="6AF93B82" w:rsidR="002E18DC" w:rsidRDefault="002E18DC">
        <w:pPr>
          <w:pStyle w:val="Footer"/>
          <w:jc w:val="center"/>
        </w:pPr>
        <w:r>
          <w:fldChar w:fldCharType="begin"/>
        </w:r>
        <w:r>
          <w:instrText xml:space="preserve"> PAGE   \* MERGEFORMAT </w:instrText>
        </w:r>
        <w:r>
          <w:fldChar w:fldCharType="separate"/>
        </w:r>
        <w:r w:rsidR="00D52F57">
          <w:rPr>
            <w:noProof/>
          </w:rPr>
          <w:t>1</w:t>
        </w:r>
        <w:r>
          <w:rPr>
            <w:noProof/>
          </w:rPr>
          <w:fldChar w:fldCharType="end"/>
        </w:r>
      </w:p>
    </w:sdtContent>
  </w:sdt>
  <w:p w14:paraId="1E96DBB1" w14:textId="77777777" w:rsidR="002E18DC" w:rsidRDefault="002E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2526"/>
      <w:docPartObj>
        <w:docPartGallery w:val="Page Numbers (Bottom of Page)"/>
        <w:docPartUnique/>
      </w:docPartObj>
    </w:sdtPr>
    <w:sdtEndPr>
      <w:rPr>
        <w:noProof/>
      </w:rPr>
    </w:sdtEndPr>
    <w:sdtContent>
      <w:p w14:paraId="13913103" w14:textId="77777777" w:rsidR="002E18DC" w:rsidRDefault="002E18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11FA62" w14:textId="77777777" w:rsidR="002E18DC" w:rsidRDefault="002E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72C0" w14:textId="77777777" w:rsidR="00D67487" w:rsidRDefault="00241B29">
      <w:r>
        <w:separator/>
      </w:r>
    </w:p>
  </w:footnote>
  <w:footnote w:type="continuationSeparator" w:id="0">
    <w:p w14:paraId="68395E70" w14:textId="77777777" w:rsidR="00D67487" w:rsidRDefault="0024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E8"/>
    <w:rsid w:val="00000953"/>
    <w:rsid w:val="000036CD"/>
    <w:rsid w:val="0000480B"/>
    <w:rsid w:val="00004F82"/>
    <w:rsid w:val="00005C68"/>
    <w:rsid w:val="00007073"/>
    <w:rsid w:val="000071CB"/>
    <w:rsid w:val="0000742D"/>
    <w:rsid w:val="000078B6"/>
    <w:rsid w:val="00007A51"/>
    <w:rsid w:val="00007B7B"/>
    <w:rsid w:val="00011B62"/>
    <w:rsid w:val="0001291D"/>
    <w:rsid w:val="0001399F"/>
    <w:rsid w:val="0001420C"/>
    <w:rsid w:val="0001474C"/>
    <w:rsid w:val="00014782"/>
    <w:rsid w:val="00015EE8"/>
    <w:rsid w:val="00015F6D"/>
    <w:rsid w:val="000168CF"/>
    <w:rsid w:val="000168F1"/>
    <w:rsid w:val="0001761C"/>
    <w:rsid w:val="00017D31"/>
    <w:rsid w:val="00020324"/>
    <w:rsid w:val="00021A9F"/>
    <w:rsid w:val="00022EB4"/>
    <w:rsid w:val="0002445F"/>
    <w:rsid w:val="00024512"/>
    <w:rsid w:val="00024A78"/>
    <w:rsid w:val="00024B90"/>
    <w:rsid w:val="00026078"/>
    <w:rsid w:val="00026118"/>
    <w:rsid w:val="000268FE"/>
    <w:rsid w:val="00027669"/>
    <w:rsid w:val="00027D83"/>
    <w:rsid w:val="0003045D"/>
    <w:rsid w:val="00030DB4"/>
    <w:rsid w:val="00030E99"/>
    <w:rsid w:val="00031B10"/>
    <w:rsid w:val="00032B03"/>
    <w:rsid w:val="00032DBA"/>
    <w:rsid w:val="00032FA7"/>
    <w:rsid w:val="0003327C"/>
    <w:rsid w:val="0003386F"/>
    <w:rsid w:val="000341BC"/>
    <w:rsid w:val="0003504D"/>
    <w:rsid w:val="00035389"/>
    <w:rsid w:val="000357CB"/>
    <w:rsid w:val="000358C8"/>
    <w:rsid w:val="00035F3E"/>
    <w:rsid w:val="000365AB"/>
    <w:rsid w:val="00036DA7"/>
    <w:rsid w:val="000371FA"/>
    <w:rsid w:val="000373FB"/>
    <w:rsid w:val="0003754C"/>
    <w:rsid w:val="0004026A"/>
    <w:rsid w:val="0004083F"/>
    <w:rsid w:val="00040977"/>
    <w:rsid w:val="00040B3E"/>
    <w:rsid w:val="0004122D"/>
    <w:rsid w:val="000416C3"/>
    <w:rsid w:val="00041BFB"/>
    <w:rsid w:val="00045128"/>
    <w:rsid w:val="00045C8A"/>
    <w:rsid w:val="0004610E"/>
    <w:rsid w:val="00046436"/>
    <w:rsid w:val="00046694"/>
    <w:rsid w:val="00047266"/>
    <w:rsid w:val="000479C9"/>
    <w:rsid w:val="00047D08"/>
    <w:rsid w:val="0005062C"/>
    <w:rsid w:val="00050D67"/>
    <w:rsid w:val="000528EB"/>
    <w:rsid w:val="00052AD8"/>
    <w:rsid w:val="00053D60"/>
    <w:rsid w:val="000543B4"/>
    <w:rsid w:val="000544E5"/>
    <w:rsid w:val="00054914"/>
    <w:rsid w:val="0005522B"/>
    <w:rsid w:val="0005588A"/>
    <w:rsid w:val="00057118"/>
    <w:rsid w:val="00057BFB"/>
    <w:rsid w:val="0006025B"/>
    <w:rsid w:val="00060715"/>
    <w:rsid w:val="00060958"/>
    <w:rsid w:val="00060EEE"/>
    <w:rsid w:val="000617FD"/>
    <w:rsid w:val="00061F00"/>
    <w:rsid w:val="00062075"/>
    <w:rsid w:val="00062765"/>
    <w:rsid w:val="00062DF1"/>
    <w:rsid w:val="00063738"/>
    <w:rsid w:val="00063DCE"/>
    <w:rsid w:val="00063E00"/>
    <w:rsid w:val="00064309"/>
    <w:rsid w:val="00064458"/>
    <w:rsid w:val="000651AA"/>
    <w:rsid w:val="0006605E"/>
    <w:rsid w:val="0006637B"/>
    <w:rsid w:val="000666D5"/>
    <w:rsid w:val="000674AC"/>
    <w:rsid w:val="00067DA3"/>
    <w:rsid w:val="00067DA8"/>
    <w:rsid w:val="00072AE5"/>
    <w:rsid w:val="00074563"/>
    <w:rsid w:val="00075830"/>
    <w:rsid w:val="00075989"/>
    <w:rsid w:val="0007619E"/>
    <w:rsid w:val="00080271"/>
    <w:rsid w:val="00080B6A"/>
    <w:rsid w:val="000811ED"/>
    <w:rsid w:val="000814AA"/>
    <w:rsid w:val="00081776"/>
    <w:rsid w:val="00081BCF"/>
    <w:rsid w:val="000824F7"/>
    <w:rsid w:val="00082D41"/>
    <w:rsid w:val="00083D0F"/>
    <w:rsid w:val="000863A1"/>
    <w:rsid w:val="00086517"/>
    <w:rsid w:val="000875BC"/>
    <w:rsid w:val="00087ABA"/>
    <w:rsid w:val="00087BFD"/>
    <w:rsid w:val="00087D8E"/>
    <w:rsid w:val="00087DD4"/>
    <w:rsid w:val="0009069A"/>
    <w:rsid w:val="0009096F"/>
    <w:rsid w:val="00091DBC"/>
    <w:rsid w:val="00092836"/>
    <w:rsid w:val="000930D2"/>
    <w:rsid w:val="000949C9"/>
    <w:rsid w:val="000952B7"/>
    <w:rsid w:val="00095F7C"/>
    <w:rsid w:val="000961A3"/>
    <w:rsid w:val="0009690D"/>
    <w:rsid w:val="00097543"/>
    <w:rsid w:val="000A0810"/>
    <w:rsid w:val="000A0D9A"/>
    <w:rsid w:val="000A1D34"/>
    <w:rsid w:val="000A20DD"/>
    <w:rsid w:val="000A301A"/>
    <w:rsid w:val="000A42BC"/>
    <w:rsid w:val="000A42F1"/>
    <w:rsid w:val="000A44CF"/>
    <w:rsid w:val="000A4E9E"/>
    <w:rsid w:val="000A5879"/>
    <w:rsid w:val="000A58E5"/>
    <w:rsid w:val="000A5CA1"/>
    <w:rsid w:val="000A5E8E"/>
    <w:rsid w:val="000A5F19"/>
    <w:rsid w:val="000A61AF"/>
    <w:rsid w:val="000A6368"/>
    <w:rsid w:val="000A649C"/>
    <w:rsid w:val="000A69DD"/>
    <w:rsid w:val="000B05D3"/>
    <w:rsid w:val="000B08BE"/>
    <w:rsid w:val="000B0C34"/>
    <w:rsid w:val="000B0F30"/>
    <w:rsid w:val="000B12E0"/>
    <w:rsid w:val="000B14AC"/>
    <w:rsid w:val="000B2448"/>
    <w:rsid w:val="000B2A1E"/>
    <w:rsid w:val="000B3D4A"/>
    <w:rsid w:val="000B40FC"/>
    <w:rsid w:val="000B4654"/>
    <w:rsid w:val="000B49DB"/>
    <w:rsid w:val="000B5421"/>
    <w:rsid w:val="000B5C1B"/>
    <w:rsid w:val="000B5C88"/>
    <w:rsid w:val="000B5CB2"/>
    <w:rsid w:val="000B6985"/>
    <w:rsid w:val="000B7CE6"/>
    <w:rsid w:val="000C02FF"/>
    <w:rsid w:val="000C0467"/>
    <w:rsid w:val="000C096D"/>
    <w:rsid w:val="000C16D9"/>
    <w:rsid w:val="000C3BA8"/>
    <w:rsid w:val="000C3F62"/>
    <w:rsid w:val="000C4316"/>
    <w:rsid w:val="000C54B9"/>
    <w:rsid w:val="000C62F0"/>
    <w:rsid w:val="000D0416"/>
    <w:rsid w:val="000D0EA1"/>
    <w:rsid w:val="000D1C41"/>
    <w:rsid w:val="000D2CDA"/>
    <w:rsid w:val="000D362F"/>
    <w:rsid w:val="000D3802"/>
    <w:rsid w:val="000D3EF8"/>
    <w:rsid w:val="000D40E4"/>
    <w:rsid w:val="000D419F"/>
    <w:rsid w:val="000D43AB"/>
    <w:rsid w:val="000D48B9"/>
    <w:rsid w:val="000D4E0D"/>
    <w:rsid w:val="000D5764"/>
    <w:rsid w:val="000D57E7"/>
    <w:rsid w:val="000D5806"/>
    <w:rsid w:val="000D5CD0"/>
    <w:rsid w:val="000D6806"/>
    <w:rsid w:val="000D6860"/>
    <w:rsid w:val="000D7726"/>
    <w:rsid w:val="000D786C"/>
    <w:rsid w:val="000D7BF1"/>
    <w:rsid w:val="000E12D2"/>
    <w:rsid w:val="000E3192"/>
    <w:rsid w:val="000E515E"/>
    <w:rsid w:val="000E51B1"/>
    <w:rsid w:val="000E5365"/>
    <w:rsid w:val="000E54DB"/>
    <w:rsid w:val="000E621D"/>
    <w:rsid w:val="000E65F2"/>
    <w:rsid w:val="000F1175"/>
    <w:rsid w:val="000F1194"/>
    <w:rsid w:val="000F1E0B"/>
    <w:rsid w:val="000F21A2"/>
    <w:rsid w:val="000F34F1"/>
    <w:rsid w:val="000F372C"/>
    <w:rsid w:val="000F3D0C"/>
    <w:rsid w:val="000F44B9"/>
    <w:rsid w:val="000F461A"/>
    <w:rsid w:val="000F4F60"/>
    <w:rsid w:val="000F56DD"/>
    <w:rsid w:val="000F5C97"/>
    <w:rsid w:val="000F610C"/>
    <w:rsid w:val="000F6279"/>
    <w:rsid w:val="000F70CB"/>
    <w:rsid w:val="000F71C1"/>
    <w:rsid w:val="000F749B"/>
    <w:rsid w:val="0010083E"/>
    <w:rsid w:val="00100C10"/>
    <w:rsid w:val="001015CC"/>
    <w:rsid w:val="00101B6F"/>
    <w:rsid w:val="00101C0B"/>
    <w:rsid w:val="00101C47"/>
    <w:rsid w:val="00102245"/>
    <w:rsid w:val="001022FE"/>
    <w:rsid w:val="0010230D"/>
    <w:rsid w:val="0010256E"/>
    <w:rsid w:val="00103116"/>
    <w:rsid w:val="001068AC"/>
    <w:rsid w:val="0010692B"/>
    <w:rsid w:val="00106BCD"/>
    <w:rsid w:val="0010737D"/>
    <w:rsid w:val="001079A2"/>
    <w:rsid w:val="00110956"/>
    <w:rsid w:val="00111042"/>
    <w:rsid w:val="00111DA4"/>
    <w:rsid w:val="00113F53"/>
    <w:rsid w:val="00114350"/>
    <w:rsid w:val="00114D46"/>
    <w:rsid w:val="001159C8"/>
    <w:rsid w:val="00115B87"/>
    <w:rsid w:val="001168CD"/>
    <w:rsid w:val="00116CB9"/>
    <w:rsid w:val="00117172"/>
    <w:rsid w:val="00117B03"/>
    <w:rsid w:val="001206ED"/>
    <w:rsid w:val="00120978"/>
    <w:rsid w:val="00120CB1"/>
    <w:rsid w:val="0012102F"/>
    <w:rsid w:val="001210F6"/>
    <w:rsid w:val="001218F7"/>
    <w:rsid w:val="00121B8E"/>
    <w:rsid w:val="00122C9B"/>
    <w:rsid w:val="00122C9F"/>
    <w:rsid w:val="00122D6F"/>
    <w:rsid w:val="001235F2"/>
    <w:rsid w:val="00123A21"/>
    <w:rsid w:val="00124B5C"/>
    <w:rsid w:val="00126903"/>
    <w:rsid w:val="00130D85"/>
    <w:rsid w:val="00131C43"/>
    <w:rsid w:val="0013239A"/>
    <w:rsid w:val="00132E9C"/>
    <w:rsid w:val="0013312A"/>
    <w:rsid w:val="00133655"/>
    <w:rsid w:val="00134080"/>
    <w:rsid w:val="00134321"/>
    <w:rsid w:val="001410E9"/>
    <w:rsid w:val="00142209"/>
    <w:rsid w:val="001423EF"/>
    <w:rsid w:val="00142E9D"/>
    <w:rsid w:val="00143BF3"/>
    <w:rsid w:val="00143C5B"/>
    <w:rsid w:val="0014411B"/>
    <w:rsid w:val="0014496C"/>
    <w:rsid w:val="00144988"/>
    <w:rsid w:val="00144AB3"/>
    <w:rsid w:val="00145909"/>
    <w:rsid w:val="00145917"/>
    <w:rsid w:val="00145C82"/>
    <w:rsid w:val="0014602D"/>
    <w:rsid w:val="0014675E"/>
    <w:rsid w:val="00146D9A"/>
    <w:rsid w:val="00146E92"/>
    <w:rsid w:val="00146F5A"/>
    <w:rsid w:val="00146F78"/>
    <w:rsid w:val="00151515"/>
    <w:rsid w:val="00151679"/>
    <w:rsid w:val="00152E96"/>
    <w:rsid w:val="001538E4"/>
    <w:rsid w:val="00154F66"/>
    <w:rsid w:val="001556F1"/>
    <w:rsid w:val="00155705"/>
    <w:rsid w:val="001560B2"/>
    <w:rsid w:val="001565A3"/>
    <w:rsid w:val="00156F88"/>
    <w:rsid w:val="00156FBD"/>
    <w:rsid w:val="00157615"/>
    <w:rsid w:val="001604D5"/>
    <w:rsid w:val="001609C6"/>
    <w:rsid w:val="00163410"/>
    <w:rsid w:val="0016341F"/>
    <w:rsid w:val="00164121"/>
    <w:rsid w:val="0016428E"/>
    <w:rsid w:val="00164B9C"/>
    <w:rsid w:val="00165CAC"/>
    <w:rsid w:val="001661A7"/>
    <w:rsid w:val="001662CB"/>
    <w:rsid w:val="00166E15"/>
    <w:rsid w:val="00167138"/>
    <w:rsid w:val="00170DDA"/>
    <w:rsid w:val="00171606"/>
    <w:rsid w:val="0017193F"/>
    <w:rsid w:val="001720D3"/>
    <w:rsid w:val="001723C2"/>
    <w:rsid w:val="00173034"/>
    <w:rsid w:val="0017323F"/>
    <w:rsid w:val="001748BF"/>
    <w:rsid w:val="00174FC2"/>
    <w:rsid w:val="00175070"/>
    <w:rsid w:val="00176301"/>
    <w:rsid w:val="00176798"/>
    <w:rsid w:val="00176B3B"/>
    <w:rsid w:val="00176C96"/>
    <w:rsid w:val="00176D5F"/>
    <w:rsid w:val="001779A3"/>
    <w:rsid w:val="001779BF"/>
    <w:rsid w:val="0018044D"/>
    <w:rsid w:val="00180657"/>
    <w:rsid w:val="001814DD"/>
    <w:rsid w:val="00181958"/>
    <w:rsid w:val="001819F7"/>
    <w:rsid w:val="001837DF"/>
    <w:rsid w:val="0018467E"/>
    <w:rsid w:val="00184BB9"/>
    <w:rsid w:val="00184F7A"/>
    <w:rsid w:val="00185420"/>
    <w:rsid w:val="00185501"/>
    <w:rsid w:val="00185870"/>
    <w:rsid w:val="00185D9C"/>
    <w:rsid w:val="001875BF"/>
    <w:rsid w:val="00190106"/>
    <w:rsid w:val="00190343"/>
    <w:rsid w:val="00190C48"/>
    <w:rsid w:val="00192F02"/>
    <w:rsid w:val="0019386B"/>
    <w:rsid w:val="00193CB3"/>
    <w:rsid w:val="00194AAB"/>
    <w:rsid w:val="001957B0"/>
    <w:rsid w:val="00195910"/>
    <w:rsid w:val="0019621E"/>
    <w:rsid w:val="00197845"/>
    <w:rsid w:val="001A0B54"/>
    <w:rsid w:val="001A11F6"/>
    <w:rsid w:val="001A128C"/>
    <w:rsid w:val="001A135C"/>
    <w:rsid w:val="001A2AF7"/>
    <w:rsid w:val="001A2B3F"/>
    <w:rsid w:val="001A2E85"/>
    <w:rsid w:val="001A33DB"/>
    <w:rsid w:val="001A3D97"/>
    <w:rsid w:val="001A4F8C"/>
    <w:rsid w:val="001A517B"/>
    <w:rsid w:val="001A576C"/>
    <w:rsid w:val="001A5DC0"/>
    <w:rsid w:val="001A6813"/>
    <w:rsid w:val="001A7811"/>
    <w:rsid w:val="001B1603"/>
    <w:rsid w:val="001B163A"/>
    <w:rsid w:val="001B2674"/>
    <w:rsid w:val="001B2694"/>
    <w:rsid w:val="001B293F"/>
    <w:rsid w:val="001B3702"/>
    <w:rsid w:val="001B386F"/>
    <w:rsid w:val="001B3F91"/>
    <w:rsid w:val="001B51B6"/>
    <w:rsid w:val="001B54DF"/>
    <w:rsid w:val="001B551A"/>
    <w:rsid w:val="001B5544"/>
    <w:rsid w:val="001B556C"/>
    <w:rsid w:val="001B5790"/>
    <w:rsid w:val="001B7479"/>
    <w:rsid w:val="001B7C98"/>
    <w:rsid w:val="001C08F9"/>
    <w:rsid w:val="001C13CE"/>
    <w:rsid w:val="001C15F7"/>
    <w:rsid w:val="001C1E49"/>
    <w:rsid w:val="001C35E0"/>
    <w:rsid w:val="001C3697"/>
    <w:rsid w:val="001C3D0F"/>
    <w:rsid w:val="001C428E"/>
    <w:rsid w:val="001C4832"/>
    <w:rsid w:val="001C4C00"/>
    <w:rsid w:val="001C4D6B"/>
    <w:rsid w:val="001C5613"/>
    <w:rsid w:val="001C58E7"/>
    <w:rsid w:val="001C5961"/>
    <w:rsid w:val="001C70A0"/>
    <w:rsid w:val="001D0380"/>
    <w:rsid w:val="001D0585"/>
    <w:rsid w:val="001D0818"/>
    <w:rsid w:val="001D235B"/>
    <w:rsid w:val="001D274D"/>
    <w:rsid w:val="001D2D83"/>
    <w:rsid w:val="001D3C9B"/>
    <w:rsid w:val="001D3DA2"/>
    <w:rsid w:val="001D4711"/>
    <w:rsid w:val="001D4C0E"/>
    <w:rsid w:val="001D700C"/>
    <w:rsid w:val="001D7452"/>
    <w:rsid w:val="001D7A8C"/>
    <w:rsid w:val="001E0570"/>
    <w:rsid w:val="001E057A"/>
    <w:rsid w:val="001E264C"/>
    <w:rsid w:val="001E2B2E"/>
    <w:rsid w:val="001E3061"/>
    <w:rsid w:val="001E331D"/>
    <w:rsid w:val="001E3956"/>
    <w:rsid w:val="001E3AC2"/>
    <w:rsid w:val="001E3F27"/>
    <w:rsid w:val="001E4283"/>
    <w:rsid w:val="001E49A6"/>
    <w:rsid w:val="001E5350"/>
    <w:rsid w:val="001E569F"/>
    <w:rsid w:val="001E5AFA"/>
    <w:rsid w:val="001E617E"/>
    <w:rsid w:val="001E66F4"/>
    <w:rsid w:val="001E6EC6"/>
    <w:rsid w:val="001E7227"/>
    <w:rsid w:val="001E72E0"/>
    <w:rsid w:val="001E7548"/>
    <w:rsid w:val="001E7C46"/>
    <w:rsid w:val="001F1B49"/>
    <w:rsid w:val="001F21F9"/>
    <w:rsid w:val="001F2426"/>
    <w:rsid w:val="001F2748"/>
    <w:rsid w:val="001F2925"/>
    <w:rsid w:val="001F3083"/>
    <w:rsid w:val="001F33E7"/>
    <w:rsid w:val="001F3911"/>
    <w:rsid w:val="001F3F8D"/>
    <w:rsid w:val="001F51CC"/>
    <w:rsid w:val="001F5326"/>
    <w:rsid w:val="001F546D"/>
    <w:rsid w:val="001F555C"/>
    <w:rsid w:val="001F56B1"/>
    <w:rsid w:val="001F584C"/>
    <w:rsid w:val="001F5E13"/>
    <w:rsid w:val="001F6952"/>
    <w:rsid w:val="001F6C29"/>
    <w:rsid w:val="001F6FA7"/>
    <w:rsid w:val="00200EE3"/>
    <w:rsid w:val="00201332"/>
    <w:rsid w:val="00202097"/>
    <w:rsid w:val="0020262A"/>
    <w:rsid w:val="00202BF4"/>
    <w:rsid w:val="0020302A"/>
    <w:rsid w:val="00203F01"/>
    <w:rsid w:val="0020467D"/>
    <w:rsid w:val="00204815"/>
    <w:rsid w:val="00205FA8"/>
    <w:rsid w:val="002073A2"/>
    <w:rsid w:val="00207A62"/>
    <w:rsid w:val="00207C04"/>
    <w:rsid w:val="00210300"/>
    <w:rsid w:val="002108A7"/>
    <w:rsid w:val="00210E5C"/>
    <w:rsid w:val="00210FEF"/>
    <w:rsid w:val="00211714"/>
    <w:rsid w:val="002120B2"/>
    <w:rsid w:val="0021252A"/>
    <w:rsid w:val="00212856"/>
    <w:rsid w:val="00214354"/>
    <w:rsid w:val="0021509C"/>
    <w:rsid w:val="00217470"/>
    <w:rsid w:val="0021796C"/>
    <w:rsid w:val="002200D2"/>
    <w:rsid w:val="002208D3"/>
    <w:rsid w:val="00221628"/>
    <w:rsid w:val="0022247C"/>
    <w:rsid w:val="00223B4F"/>
    <w:rsid w:val="00223C1C"/>
    <w:rsid w:val="00223C38"/>
    <w:rsid w:val="00223F92"/>
    <w:rsid w:val="002240A0"/>
    <w:rsid w:val="002242D4"/>
    <w:rsid w:val="00224AF2"/>
    <w:rsid w:val="00225856"/>
    <w:rsid w:val="00225F51"/>
    <w:rsid w:val="002260E9"/>
    <w:rsid w:val="00226403"/>
    <w:rsid w:val="00226892"/>
    <w:rsid w:val="00226E58"/>
    <w:rsid w:val="00227023"/>
    <w:rsid w:val="00227162"/>
    <w:rsid w:val="002271B4"/>
    <w:rsid w:val="0022731F"/>
    <w:rsid w:val="00227C96"/>
    <w:rsid w:val="00227FD2"/>
    <w:rsid w:val="00231736"/>
    <w:rsid w:val="00231905"/>
    <w:rsid w:val="00231FDC"/>
    <w:rsid w:val="00232567"/>
    <w:rsid w:val="002347CF"/>
    <w:rsid w:val="0023481E"/>
    <w:rsid w:val="00234C1E"/>
    <w:rsid w:val="002368B6"/>
    <w:rsid w:val="00237106"/>
    <w:rsid w:val="00237180"/>
    <w:rsid w:val="00237234"/>
    <w:rsid w:val="0023769C"/>
    <w:rsid w:val="00237A5C"/>
    <w:rsid w:val="00237B48"/>
    <w:rsid w:val="00237BD4"/>
    <w:rsid w:val="002410C2"/>
    <w:rsid w:val="00241A9F"/>
    <w:rsid w:val="00241B29"/>
    <w:rsid w:val="002421DB"/>
    <w:rsid w:val="0024288B"/>
    <w:rsid w:val="0024363D"/>
    <w:rsid w:val="00243C91"/>
    <w:rsid w:val="00243CA5"/>
    <w:rsid w:val="00243D3C"/>
    <w:rsid w:val="00244F34"/>
    <w:rsid w:val="00245B64"/>
    <w:rsid w:val="002461EC"/>
    <w:rsid w:val="00246A11"/>
    <w:rsid w:val="00247E0F"/>
    <w:rsid w:val="00250237"/>
    <w:rsid w:val="002509D6"/>
    <w:rsid w:val="00251618"/>
    <w:rsid w:val="002516A3"/>
    <w:rsid w:val="00251984"/>
    <w:rsid w:val="00251F36"/>
    <w:rsid w:val="00251FC9"/>
    <w:rsid w:val="00252075"/>
    <w:rsid w:val="00254151"/>
    <w:rsid w:val="0025464C"/>
    <w:rsid w:val="00254778"/>
    <w:rsid w:val="00254BBC"/>
    <w:rsid w:val="002553A9"/>
    <w:rsid w:val="0025576C"/>
    <w:rsid w:val="00255DCB"/>
    <w:rsid w:val="002568E7"/>
    <w:rsid w:val="002569C8"/>
    <w:rsid w:val="00256E60"/>
    <w:rsid w:val="00256F77"/>
    <w:rsid w:val="002574BB"/>
    <w:rsid w:val="00257A9B"/>
    <w:rsid w:val="0026026C"/>
    <w:rsid w:val="00260D91"/>
    <w:rsid w:val="00260EAD"/>
    <w:rsid w:val="00261C3C"/>
    <w:rsid w:val="00265E5E"/>
    <w:rsid w:val="002666B0"/>
    <w:rsid w:val="00267043"/>
    <w:rsid w:val="002670CE"/>
    <w:rsid w:val="00270447"/>
    <w:rsid w:val="00270E93"/>
    <w:rsid w:val="00271AEF"/>
    <w:rsid w:val="00271D67"/>
    <w:rsid w:val="00271E25"/>
    <w:rsid w:val="00272EBF"/>
    <w:rsid w:val="00273055"/>
    <w:rsid w:val="00274A98"/>
    <w:rsid w:val="00274B55"/>
    <w:rsid w:val="0027540B"/>
    <w:rsid w:val="0027540E"/>
    <w:rsid w:val="00275689"/>
    <w:rsid w:val="0027568D"/>
    <w:rsid w:val="00275977"/>
    <w:rsid w:val="0027597E"/>
    <w:rsid w:val="00275F42"/>
    <w:rsid w:val="0027629B"/>
    <w:rsid w:val="00277432"/>
    <w:rsid w:val="00277511"/>
    <w:rsid w:val="00281D7E"/>
    <w:rsid w:val="00281F5D"/>
    <w:rsid w:val="002829B5"/>
    <w:rsid w:val="00283391"/>
    <w:rsid w:val="00285BBD"/>
    <w:rsid w:val="00286026"/>
    <w:rsid w:val="002866AB"/>
    <w:rsid w:val="002879AA"/>
    <w:rsid w:val="00290B1C"/>
    <w:rsid w:val="00290C59"/>
    <w:rsid w:val="002911E2"/>
    <w:rsid w:val="002917FF"/>
    <w:rsid w:val="002922D4"/>
    <w:rsid w:val="002928C7"/>
    <w:rsid w:val="00292B05"/>
    <w:rsid w:val="00292EDA"/>
    <w:rsid w:val="0029358E"/>
    <w:rsid w:val="00293A65"/>
    <w:rsid w:val="00293D1B"/>
    <w:rsid w:val="002940ED"/>
    <w:rsid w:val="002972C7"/>
    <w:rsid w:val="00297A96"/>
    <w:rsid w:val="00297C72"/>
    <w:rsid w:val="002A1BC5"/>
    <w:rsid w:val="002A2D97"/>
    <w:rsid w:val="002A337F"/>
    <w:rsid w:val="002A409A"/>
    <w:rsid w:val="002A5809"/>
    <w:rsid w:val="002A628B"/>
    <w:rsid w:val="002A736A"/>
    <w:rsid w:val="002A7831"/>
    <w:rsid w:val="002A7C86"/>
    <w:rsid w:val="002B0D2F"/>
    <w:rsid w:val="002B19B8"/>
    <w:rsid w:val="002B1A60"/>
    <w:rsid w:val="002B1E76"/>
    <w:rsid w:val="002B270C"/>
    <w:rsid w:val="002B2B47"/>
    <w:rsid w:val="002B2DD9"/>
    <w:rsid w:val="002B36AE"/>
    <w:rsid w:val="002B457B"/>
    <w:rsid w:val="002B47EB"/>
    <w:rsid w:val="002B4D8F"/>
    <w:rsid w:val="002B5610"/>
    <w:rsid w:val="002B5D4A"/>
    <w:rsid w:val="002B6700"/>
    <w:rsid w:val="002B6CDF"/>
    <w:rsid w:val="002B75FC"/>
    <w:rsid w:val="002C0ABE"/>
    <w:rsid w:val="002C12D0"/>
    <w:rsid w:val="002C1A58"/>
    <w:rsid w:val="002C1D8C"/>
    <w:rsid w:val="002C2365"/>
    <w:rsid w:val="002C238A"/>
    <w:rsid w:val="002C2838"/>
    <w:rsid w:val="002C3D13"/>
    <w:rsid w:val="002C5CF4"/>
    <w:rsid w:val="002C6D4E"/>
    <w:rsid w:val="002D0C0B"/>
    <w:rsid w:val="002D1193"/>
    <w:rsid w:val="002D15CC"/>
    <w:rsid w:val="002D184C"/>
    <w:rsid w:val="002D1AA5"/>
    <w:rsid w:val="002D5264"/>
    <w:rsid w:val="002D57C2"/>
    <w:rsid w:val="002D5A75"/>
    <w:rsid w:val="002D6D2A"/>
    <w:rsid w:val="002D78CF"/>
    <w:rsid w:val="002E08EB"/>
    <w:rsid w:val="002E0A00"/>
    <w:rsid w:val="002E0F79"/>
    <w:rsid w:val="002E0FE8"/>
    <w:rsid w:val="002E1157"/>
    <w:rsid w:val="002E1487"/>
    <w:rsid w:val="002E18DC"/>
    <w:rsid w:val="002E19D2"/>
    <w:rsid w:val="002E1DC5"/>
    <w:rsid w:val="002E1F15"/>
    <w:rsid w:val="002E2D60"/>
    <w:rsid w:val="002E30C9"/>
    <w:rsid w:val="002E3170"/>
    <w:rsid w:val="002E366F"/>
    <w:rsid w:val="002E3900"/>
    <w:rsid w:val="002E4D7E"/>
    <w:rsid w:val="002E7217"/>
    <w:rsid w:val="002E762B"/>
    <w:rsid w:val="002E78C1"/>
    <w:rsid w:val="002E7CEB"/>
    <w:rsid w:val="002F2662"/>
    <w:rsid w:val="002F2DA7"/>
    <w:rsid w:val="002F3C9E"/>
    <w:rsid w:val="002F4F60"/>
    <w:rsid w:val="002F53B5"/>
    <w:rsid w:val="002F57CB"/>
    <w:rsid w:val="002F58BB"/>
    <w:rsid w:val="002F5F79"/>
    <w:rsid w:val="002F6118"/>
    <w:rsid w:val="002F6230"/>
    <w:rsid w:val="002F6D06"/>
    <w:rsid w:val="002F7529"/>
    <w:rsid w:val="003003FD"/>
    <w:rsid w:val="00301124"/>
    <w:rsid w:val="00301489"/>
    <w:rsid w:val="00301AC9"/>
    <w:rsid w:val="00302987"/>
    <w:rsid w:val="00302C2F"/>
    <w:rsid w:val="00304359"/>
    <w:rsid w:val="0030548C"/>
    <w:rsid w:val="00305F18"/>
    <w:rsid w:val="00305F91"/>
    <w:rsid w:val="0030651C"/>
    <w:rsid w:val="0030693C"/>
    <w:rsid w:val="003071DC"/>
    <w:rsid w:val="00310EC3"/>
    <w:rsid w:val="00311147"/>
    <w:rsid w:val="00311193"/>
    <w:rsid w:val="0031248F"/>
    <w:rsid w:val="00312F65"/>
    <w:rsid w:val="00313155"/>
    <w:rsid w:val="0031382F"/>
    <w:rsid w:val="00314475"/>
    <w:rsid w:val="00315092"/>
    <w:rsid w:val="0031519E"/>
    <w:rsid w:val="003155F1"/>
    <w:rsid w:val="00315E1A"/>
    <w:rsid w:val="0031629B"/>
    <w:rsid w:val="00316D5B"/>
    <w:rsid w:val="00316F2F"/>
    <w:rsid w:val="00317AA0"/>
    <w:rsid w:val="00317AB0"/>
    <w:rsid w:val="00320FDD"/>
    <w:rsid w:val="003225EA"/>
    <w:rsid w:val="00322799"/>
    <w:rsid w:val="00322A64"/>
    <w:rsid w:val="00323DE8"/>
    <w:rsid w:val="00324A9D"/>
    <w:rsid w:val="00325558"/>
    <w:rsid w:val="003258B1"/>
    <w:rsid w:val="00325B5F"/>
    <w:rsid w:val="00326B0B"/>
    <w:rsid w:val="00327DF9"/>
    <w:rsid w:val="00327EB9"/>
    <w:rsid w:val="00330111"/>
    <w:rsid w:val="0033092F"/>
    <w:rsid w:val="00330F99"/>
    <w:rsid w:val="00331371"/>
    <w:rsid w:val="003321CD"/>
    <w:rsid w:val="00332555"/>
    <w:rsid w:val="00332884"/>
    <w:rsid w:val="00332CA2"/>
    <w:rsid w:val="003333CB"/>
    <w:rsid w:val="003333FA"/>
    <w:rsid w:val="00334232"/>
    <w:rsid w:val="00334A04"/>
    <w:rsid w:val="00334FB2"/>
    <w:rsid w:val="00336E3C"/>
    <w:rsid w:val="00337BBD"/>
    <w:rsid w:val="00337D62"/>
    <w:rsid w:val="00340F35"/>
    <w:rsid w:val="00340FC4"/>
    <w:rsid w:val="003425E2"/>
    <w:rsid w:val="00343327"/>
    <w:rsid w:val="00346C9D"/>
    <w:rsid w:val="00346CEF"/>
    <w:rsid w:val="0034706B"/>
    <w:rsid w:val="00347184"/>
    <w:rsid w:val="003504F6"/>
    <w:rsid w:val="003506E5"/>
    <w:rsid w:val="00350DE9"/>
    <w:rsid w:val="00350EBF"/>
    <w:rsid w:val="0035182C"/>
    <w:rsid w:val="003523C6"/>
    <w:rsid w:val="00352A1D"/>
    <w:rsid w:val="00353813"/>
    <w:rsid w:val="0035399E"/>
    <w:rsid w:val="00353CC2"/>
    <w:rsid w:val="00353D2E"/>
    <w:rsid w:val="00354AB0"/>
    <w:rsid w:val="00355278"/>
    <w:rsid w:val="0035532B"/>
    <w:rsid w:val="00355368"/>
    <w:rsid w:val="00355CB3"/>
    <w:rsid w:val="003569AA"/>
    <w:rsid w:val="0036016D"/>
    <w:rsid w:val="0036089B"/>
    <w:rsid w:val="00361319"/>
    <w:rsid w:val="00362E43"/>
    <w:rsid w:val="00363B1A"/>
    <w:rsid w:val="00363DE5"/>
    <w:rsid w:val="00364209"/>
    <w:rsid w:val="0036471D"/>
    <w:rsid w:val="00364B03"/>
    <w:rsid w:val="00364F97"/>
    <w:rsid w:val="003651BB"/>
    <w:rsid w:val="0036542E"/>
    <w:rsid w:val="00365B47"/>
    <w:rsid w:val="00366E99"/>
    <w:rsid w:val="0036751D"/>
    <w:rsid w:val="00367E41"/>
    <w:rsid w:val="003703CF"/>
    <w:rsid w:val="00370A2B"/>
    <w:rsid w:val="00373643"/>
    <w:rsid w:val="003737FE"/>
    <w:rsid w:val="00374C2D"/>
    <w:rsid w:val="0037508E"/>
    <w:rsid w:val="00375706"/>
    <w:rsid w:val="00376C8C"/>
    <w:rsid w:val="00376E0C"/>
    <w:rsid w:val="00377AC1"/>
    <w:rsid w:val="00377DC7"/>
    <w:rsid w:val="00382FC0"/>
    <w:rsid w:val="003832BB"/>
    <w:rsid w:val="003832C9"/>
    <w:rsid w:val="0038408A"/>
    <w:rsid w:val="00384DC9"/>
    <w:rsid w:val="00384DE5"/>
    <w:rsid w:val="003855F3"/>
    <w:rsid w:val="00385877"/>
    <w:rsid w:val="00385EB6"/>
    <w:rsid w:val="00387B15"/>
    <w:rsid w:val="00387E5E"/>
    <w:rsid w:val="00391868"/>
    <w:rsid w:val="00391EA5"/>
    <w:rsid w:val="00392314"/>
    <w:rsid w:val="00392372"/>
    <w:rsid w:val="00392D36"/>
    <w:rsid w:val="0039519D"/>
    <w:rsid w:val="0039532D"/>
    <w:rsid w:val="00395CCC"/>
    <w:rsid w:val="00396F44"/>
    <w:rsid w:val="003975DB"/>
    <w:rsid w:val="0039763A"/>
    <w:rsid w:val="00397922"/>
    <w:rsid w:val="00397E64"/>
    <w:rsid w:val="003A0843"/>
    <w:rsid w:val="003A0A8A"/>
    <w:rsid w:val="003A0CCB"/>
    <w:rsid w:val="003A1216"/>
    <w:rsid w:val="003A2450"/>
    <w:rsid w:val="003A275C"/>
    <w:rsid w:val="003A3A38"/>
    <w:rsid w:val="003A3EAC"/>
    <w:rsid w:val="003A4A17"/>
    <w:rsid w:val="003A5043"/>
    <w:rsid w:val="003A5F05"/>
    <w:rsid w:val="003A60D1"/>
    <w:rsid w:val="003A624B"/>
    <w:rsid w:val="003A726B"/>
    <w:rsid w:val="003A7C8F"/>
    <w:rsid w:val="003B004A"/>
    <w:rsid w:val="003B2450"/>
    <w:rsid w:val="003B2490"/>
    <w:rsid w:val="003B2521"/>
    <w:rsid w:val="003B294B"/>
    <w:rsid w:val="003B33D3"/>
    <w:rsid w:val="003B44BE"/>
    <w:rsid w:val="003B4520"/>
    <w:rsid w:val="003B4ABD"/>
    <w:rsid w:val="003B50ED"/>
    <w:rsid w:val="003B613D"/>
    <w:rsid w:val="003B6367"/>
    <w:rsid w:val="003B652B"/>
    <w:rsid w:val="003B65F9"/>
    <w:rsid w:val="003B678D"/>
    <w:rsid w:val="003B6C35"/>
    <w:rsid w:val="003B6F5A"/>
    <w:rsid w:val="003B73F0"/>
    <w:rsid w:val="003B7449"/>
    <w:rsid w:val="003B77CE"/>
    <w:rsid w:val="003C01CC"/>
    <w:rsid w:val="003C04B4"/>
    <w:rsid w:val="003C1C70"/>
    <w:rsid w:val="003C2CAE"/>
    <w:rsid w:val="003C313E"/>
    <w:rsid w:val="003C35AA"/>
    <w:rsid w:val="003C3F01"/>
    <w:rsid w:val="003C4143"/>
    <w:rsid w:val="003C46FD"/>
    <w:rsid w:val="003C4820"/>
    <w:rsid w:val="003C4FB7"/>
    <w:rsid w:val="003C569C"/>
    <w:rsid w:val="003C5A03"/>
    <w:rsid w:val="003C616C"/>
    <w:rsid w:val="003C6560"/>
    <w:rsid w:val="003C6DA7"/>
    <w:rsid w:val="003C71AC"/>
    <w:rsid w:val="003D01DA"/>
    <w:rsid w:val="003D09C1"/>
    <w:rsid w:val="003D0C2D"/>
    <w:rsid w:val="003D1802"/>
    <w:rsid w:val="003D1835"/>
    <w:rsid w:val="003D1E35"/>
    <w:rsid w:val="003D1F5B"/>
    <w:rsid w:val="003D2471"/>
    <w:rsid w:val="003D2D04"/>
    <w:rsid w:val="003D309E"/>
    <w:rsid w:val="003D4EE3"/>
    <w:rsid w:val="003D4F86"/>
    <w:rsid w:val="003D5773"/>
    <w:rsid w:val="003D5841"/>
    <w:rsid w:val="003D608D"/>
    <w:rsid w:val="003D6702"/>
    <w:rsid w:val="003D6A1A"/>
    <w:rsid w:val="003D6E52"/>
    <w:rsid w:val="003D6E82"/>
    <w:rsid w:val="003D70D6"/>
    <w:rsid w:val="003D77D7"/>
    <w:rsid w:val="003E1225"/>
    <w:rsid w:val="003E12F0"/>
    <w:rsid w:val="003E149E"/>
    <w:rsid w:val="003E1F02"/>
    <w:rsid w:val="003E1FE0"/>
    <w:rsid w:val="003E2241"/>
    <w:rsid w:val="003E2802"/>
    <w:rsid w:val="003E33F2"/>
    <w:rsid w:val="003E405E"/>
    <w:rsid w:val="003E5ADC"/>
    <w:rsid w:val="003E5B74"/>
    <w:rsid w:val="003E62A2"/>
    <w:rsid w:val="003E6771"/>
    <w:rsid w:val="003E6ACC"/>
    <w:rsid w:val="003E7929"/>
    <w:rsid w:val="003E79D3"/>
    <w:rsid w:val="003E7D9B"/>
    <w:rsid w:val="003F056A"/>
    <w:rsid w:val="003F075C"/>
    <w:rsid w:val="003F28F2"/>
    <w:rsid w:val="003F2FDF"/>
    <w:rsid w:val="003F3A47"/>
    <w:rsid w:val="003F41CF"/>
    <w:rsid w:val="003F4671"/>
    <w:rsid w:val="003F475B"/>
    <w:rsid w:val="003F4AC4"/>
    <w:rsid w:val="003F4B7D"/>
    <w:rsid w:val="003F4C8B"/>
    <w:rsid w:val="003F5A09"/>
    <w:rsid w:val="003F63C6"/>
    <w:rsid w:val="003F68FC"/>
    <w:rsid w:val="003F71A5"/>
    <w:rsid w:val="003F790E"/>
    <w:rsid w:val="004001AE"/>
    <w:rsid w:val="004012FF"/>
    <w:rsid w:val="004013E7"/>
    <w:rsid w:val="0040145D"/>
    <w:rsid w:val="00402A31"/>
    <w:rsid w:val="00403151"/>
    <w:rsid w:val="004057C7"/>
    <w:rsid w:val="004058B9"/>
    <w:rsid w:val="00405DE8"/>
    <w:rsid w:val="00406716"/>
    <w:rsid w:val="0040726D"/>
    <w:rsid w:val="004079AE"/>
    <w:rsid w:val="00410063"/>
    <w:rsid w:val="00411604"/>
    <w:rsid w:val="00413620"/>
    <w:rsid w:val="0041389B"/>
    <w:rsid w:val="0041390E"/>
    <w:rsid w:val="0041400C"/>
    <w:rsid w:val="00414607"/>
    <w:rsid w:val="00414C6E"/>
    <w:rsid w:val="00414EFA"/>
    <w:rsid w:val="00415195"/>
    <w:rsid w:val="004154BE"/>
    <w:rsid w:val="00415519"/>
    <w:rsid w:val="00415586"/>
    <w:rsid w:val="00416177"/>
    <w:rsid w:val="00416364"/>
    <w:rsid w:val="00416DCC"/>
    <w:rsid w:val="00416DCF"/>
    <w:rsid w:val="00417898"/>
    <w:rsid w:val="004178C7"/>
    <w:rsid w:val="00417A3A"/>
    <w:rsid w:val="00417AD4"/>
    <w:rsid w:val="00420B2E"/>
    <w:rsid w:val="004211C7"/>
    <w:rsid w:val="00422124"/>
    <w:rsid w:val="004226BF"/>
    <w:rsid w:val="00422C78"/>
    <w:rsid w:val="00422E24"/>
    <w:rsid w:val="00422FD6"/>
    <w:rsid w:val="004233B5"/>
    <w:rsid w:val="00423848"/>
    <w:rsid w:val="00423F40"/>
    <w:rsid w:val="00424FF3"/>
    <w:rsid w:val="004255D2"/>
    <w:rsid w:val="004267D7"/>
    <w:rsid w:val="004301A9"/>
    <w:rsid w:val="00430E89"/>
    <w:rsid w:val="0043219F"/>
    <w:rsid w:val="00432C2C"/>
    <w:rsid w:val="0043336F"/>
    <w:rsid w:val="004348F5"/>
    <w:rsid w:val="00435844"/>
    <w:rsid w:val="00435B36"/>
    <w:rsid w:val="00435D94"/>
    <w:rsid w:val="00435F20"/>
    <w:rsid w:val="00436065"/>
    <w:rsid w:val="0043615C"/>
    <w:rsid w:val="004367FC"/>
    <w:rsid w:val="0044118D"/>
    <w:rsid w:val="0044145F"/>
    <w:rsid w:val="004416DF"/>
    <w:rsid w:val="0044197D"/>
    <w:rsid w:val="0044238B"/>
    <w:rsid w:val="004426C7"/>
    <w:rsid w:val="004426C8"/>
    <w:rsid w:val="00442FA1"/>
    <w:rsid w:val="00443602"/>
    <w:rsid w:val="00443690"/>
    <w:rsid w:val="004439C3"/>
    <w:rsid w:val="004440B7"/>
    <w:rsid w:val="00445286"/>
    <w:rsid w:val="00446091"/>
    <w:rsid w:val="0045085D"/>
    <w:rsid w:val="004514CE"/>
    <w:rsid w:val="00452167"/>
    <w:rsid w:val="004525DA"/>
    <w:rsid w:val="004545B0"/>
    <w:rsid w:val="00454757"/>
    <w:rsid w:val="00455B8F"/>
    <w:rsid w:val="004565B9"/>
    <w:rsid w:val="00456F52"/>
    <w:rsid w:val="00457181"/>
    <w:rsid w:val="00457D3A"/>
    <w:rsid w:val="00460614"/>
    <w:rsid w:val="004606E6"/>
    <w:rsid w:val="004607AA"/>
    <w:rsid w:val="004607B5"/>
    <w:rsid w:val="0046090E"/>
    <w:rsid w:val="00461568"/>
    <w:rsid w:val="004624AF"/>
    <w:rsid w:val="004625FB"/>
    <w:rsid w:val="00463B55"/>
    <w:rsid w:val="00464511"/>
    <w:rsid w:val="00464753"/>
    <w:rsid w:val="00465169"/>
    <w:rsid w:val="00465FD2"/>
    <w:rsid w:val="004660D8"/>
    <w:rsid w:val="00466972"/>
    <w:rsid w:val="00467C36"/>
    <w:rsid w:val="00467C92"/>
    <w:rsid w:val="004705FC"/>
    <w:rsid w:val="0047062C"/>
    <w:rsid w:val="004707C0"/>
    <w:rsid w:val="00470FA8"/>
    <w:rsid w:val="00471746"/>
    <w:rsid w:val="0047231B"/>
    <w:rsid w:val="0047231C"/>
    <w:rsid w:val="00473A69"/>
    <w:rsid w:val="00473B0F"/>
    <w:rsid w:val="00473C74"/>
    <w:rsid w:val="00474338"/>
    <w:rsid w:val="00475865"/>
    <w:rsid w:val="004802E9"/>
    <w:rsid w:val="00480392"/>
    <w:rsid w:val="0048083A"/>
    <w:rsid w:val="00480B41"/>
    <w:rsid w:val="00481B7B"/>
    <w:rsid w:val="00485780"/>
    <w:rsid w:val="00485A97"/>
    <w:rsid w:val="00485D9A"/>
    <w:rsid w:val="00485F4F"/>
    <w:rsid w:val="00486201"/>
    <w:rsid w:val="00486536"/>
    <w:rsid w:val="00486A88"/>
    <w:rsid w:val="0048753C"/>
    <w:rsid w:val="004875B8"/>
    <w:rsid w:val="00490965"/>
    <w:rsid w:val="00491853"/>
    <w:rsid w:val="004925CE"/>
    <w:rsid w:val="00492E07"/>
    <w:rsid w:val="00492E56"/>
    <w:rsid w:val="00493250"/>
    <w:rsid w:val="00493FB4"/>
    <w:rsid w:val="00495C47"/>
    <w:rsid w:val="00497B83"/>
    <w:rsid w:val="004A0623"/>
    <w:rsid w:val="004A132C"/>
    <w:rsid w:val="004A1A6F"/>
    <w:rsid w:val="004A1AAE"/>
    <w:rsid w:val="004A1AD4"/>
    <w:rsid w:val="004A1C01"/>
    <w:rsid w:val="004A1C05"/>
    <w:rsid w:val="004A26A1"/>
    <w:rsid w:val="004A2D03"/>
    <w:rsid w:val="004A2D30"/>
    <w:rsid w:val="004A2F3C"/>
    <w:rsid w:val="004A3261"/>
    <w:rsid w:val="004A3C24"/>
    <w:rsid w:val="004A4BC6"/>
    <w:rsid w:val="004A5DA4"/>
    <w:rsid w:val="004A600E"/>
    <w:rsid w:val="004A7924"/>
    <w:rsid w:val="004A7E4A"/>
    <w:rsid w:val="004B0513"/>
    <w:rsid w:val="004B09CD"/>
    <w:rsid w:val="004B1011"/>
    <w:rsid w:val="004B1FE1"/>
    <w:rsid w:val="004B29C8"/>
    <w:rsid w:val="004B3E4E"/>
    <w:rsid w:val="004B3F88"/>
    <w:rsid w:val="004B49D0"/>
    <w:rsid w:val="004B53F3"/>
    <w:rsid w:val="004B5A8E"/>
    <w:rsid w:val="004B5AAE"/>
    <w:rsid w:val="004B7C25"/>
    <w:rsid w:val="004C148D"/>
    <w:rsid w:val="004C15A2"/>
    <w:rsid w:val="004C1C5B"/>
    <w:rsid w:val="004C1CF3"/>
    <w:rsid w:val="004C1EDA"/>
    <w:rsid w:val="004C247B"/>
    <w:rsid w:val="004C258E"/>
    <w:rsid w:val="004C3942"/>
    <w:rsid w:val="004C4234"/>
    <w:rsid w:val="004C489B"/>
    <w:rsid w:val="004C5422"/>
    <w:rsid w:val="004C5DF5"/>
    <w:rsid w:val="004C5F48"/>
    <w:rsid w:val="004C7D62"/>
    <w:rsid w:val="004D0502"/>
    <w:rsid w:val="004D08FE"/>
    <w:rsid w:val="004D0EB5"/>
    <w:rsid w:val="004D1183"/>
    <w:rsid w:val="004D148B"/>
    <w:rsid w:val="004D1E16"/>
    <w:rsid w:val="004D20F7"/>
    <w:rsid w:val="004D22EA"/>
    <w:rsid w:val="004D3C94"/>
    <w:rsid w:val="004D4354"/>
    <w:rsid w:val="004D4E22"/>
    <w:rsid w:val="004D57CB"/>
    <w:rsid w:val="004D700B"/>
    <w:rsid w:val="004D70E8"/>
    <w:rsid w:val="004D73C8"/>
    <w:rsid w:val="004D7EEC"/>
    <w:rsid w:val="004D7EFD"/>
    <w:rsid w:val="004E04E1"/>
    <w:rsid w:val="004E1C4D"/>
    <w:rsid w:val="004E2AD2"/>
    <w:rsid w:val="004E3768"/>
    <w:rsid w:val="004E376C"/>
    <w:rsid w:val="004E59F8"/>
    <w:rsid w:val="004E5BE8"/>
    <w:rsid w:val="004E62C7"/>
    <w:rsid w:val="004E644C"/>
    <w:rsid w:val="004E6BA0"/>
    <w:rsid w:val="004E6DA6"/>
    <w:rsid w:val="004E73DA"/>
    <w:rsid w:val="004E76F6"/>
    <w:rsid w:val="004F0503"/>
    <w:rsid w:val="004F0CAD"/>
    <w:rsid w:val="004F2BC8"/>
    <w:rsid w:val="004F2DD1"/>
    <w:rsid w:val="004F3249"/>
    <w:rsid w:val="004F4174"/>
    <w:rsid w:val="004F5B1F"/>
    <w:rsid w:val="004F5CA7"/>
    <w:rsid w:val="004F69A7"/>
    <w:rsid w:val="004F6B7E"/>
    <w:rsid w:val="004F726D"/>
    <w:rsid w:val="004F79A6"/>
    <w:rsid w:val="005002CA"/>
    <w:rsid w:val="00501FE3"/>
    <w:rsid w:val="005020DE"/>
    <w:rsid w:val="00502A0F"/>
    <w:rsid w:val="00502FC0"/>
    <w:rsid w:val="0050404D"/>
    <w:rsid w:val="00505FC6"/>
    <w:rsid w:val="005068F9"/>
    <w:rsid w:val="00506B83"/>
    <w:rsid w:val="00507747"/>
    <w:rsid w:val="005079CB"/>
    <w:rsid w:val="0051017B"/>
    <w:rsid w:val="00511B5B"/>
    <w:rsid w:val="00511D57"/>
    <w:rsid w:val="00512279"/>
    <w:rsid w:val="0051258D"/>
    <w:rsid w:val="00512E4E"/>
    <w:rsid w:val="00513713"/>
    <w:rsid w:val="0051383C"/>
    <w:rsid w:val="00514D4C"/>
    <w:rsid w:val="00514DB9"/>
    <w:rsid w:val="00515172"/>
    <w:rsid w:val="0051634E"/>
    <w:rsid w:val="00516728"/>
    <w:rsid w:val="0051682A"/>
    <w:rsid w:val="00517666"/>
    <w:rsid w:val="0051797C"/>
    <w:rsid w:val="00520287"/>
    <w:rsid w:val="005203EB"/>
    <w:rsid w:val="005218A9"/>
    <w:rsid w:val="00521ACE"/>
    <w:rsid w:val="00521DA2"/>
    <w:rsid w:val="00521E2B"/>
    <w:rsid w:val="00521E97"/>
    <w:rsid w:val="00523462"/>
    <w:rsid w:val="00523909"/>
    <w:rsid w:val="00524506"/>
    <w:rsid w:val="00524F5E"/>
    <w:rsid w:val="00526D29"/>
    <w:rsid w:val="00530AAD"/>
    <w:rsid w:val="00532B06"/>
    <w:rsid w:val="00532BC3"/>
    <w:rsid w:val="005344B6"/>
    <w:rsid w:val="00534E30"/>
    <w:rsid w:val="00534F0C"/>
    <w:rsid w:val="00535DF0"/>
    <w:rsid w:val="00536FD6"/>
    <w:rsid w:val="00537DE4"/>
    <w:rsid w:val="00540632"/>
    <w:rsid w:val="00541522"/>
    <w:rsid w:val="0054171B"/>
    <w:rsid w:val="005417D9"/>
    <w:rsid w:val="00542046"/>
    <w:rsid w:val="00542134"/>
    <w:rsid w:val="0054391E"/>
    <w:rsid w:val="0054397A"/>
    <w:rsid w:val="005450A1"/>
    <w:rsid w:val="00545709"/>
    <w:rsid w:val="00546914"/>
    <w:rsid w:val="0054699D"/>
    <w:rsid w:val="005474A8"/>
    <w:rsid w:val="00547DAF"/>
    <w:rsid w:val="00551163"/>
    <w:rsid w:val="00551701"/>
    <w:rsid w:val="005529F1"/>
    <w:rsid w:val="00552B55"/>
    <w:rsid w:val="00554DE5"/>
    <w:rsid w:val="005556B7"/>
    <w:rsid w:val="00556109"/>
    <w:rsid w:val="00556CF3"/>
    <w:rsid w:val="00556F55"/>
    <w:rsid w:val="00557932"/>
    <w:rsid w:val="00560492"/>
    <w:rsid w:val="005604E1"/>
    <w:rsid w:val="00560869"/>
    <w:rsid w:val="00560D0E"/>
    <w:rsid w:val="0056130B"/>
    <w:rsid w:val="00561AC6"/>
    <w:rsid w:val="005631B7"/>
    <w:rsid w:val="00563C26"/>
    <w:rsid w:val="00563EAE"/>
    <w:rsid w:val="00564105"/>
    <w:rsid w:val="0056487A"/>
    <w:rsid w:val="00564E42"/>
    <w:rsid w:val="00566CFF"/>
    <w:rsid w:val="00567AC3"/>
    <w:rsid w:val="00570C99"/>
    <w:rsid w:val="00570EF2"/>
    <w:rsid w:val="00572187"/>
    <w:rsid w:val="00572FE1"/>
    <w:rsid w:val="0057350C"/>
    <w:rsid w:val="005739C4"/>
    <w:rsid w:val="00574422"/>
    <w:rsid w:val="00574B27"/>
    <w:rsid w:val="00575312"/>
    <w:rsid w:val="0057634F"/>
    <w:rsid w:val="0057645E"/>
    <w:rsid w:val="00576AA9"/>
    <w:rsid w:val="0058159C"/>
    <w:rsid w:val="00582106"/>
    <w:rsid w:val="005824F0"/>
    <w:rsid w:val="00582500"/>
    <w:rsid w:val="005826E9"/>
    <w:rsid w:val="00582764"/>
    <w:rsid w:val="00582E33"/>
    <w:rsid w:val="00584426"/>
    <w:rsid w:val="005846BF"/>
    <w:rsid w:val="00584AB4"/>
    <w:rsid w:val="00585C92"/>
    <w:rsid w:val="00586814"/>
    <w:rsid w:val="00587324"/>
    <w:rsid w:val="00587F9E"/>
    <w:rsid w:val="005910A5"/>
    <w:rsid w:val="0059184E"/>
    <w:rsid w:val="00591E14"/>
    <w:rsid w:val="00592F3A"/>
    <w:rsid w:val="005940EF"/>
    <w:rsid w:val="00594316"/>
    <w:rsid w:val="005943E2"/>
    <w:rsid w:val="005944B3"/>
    <w:rsid w:val="00594E95"/>
    <w:rsid w:val="005953BB"/>
    <w:rsid w:val="0059593B"/>
    <w:rsid w:val="00595DE7"/>
    <w:rsid w:val="0059682F"/>
    <w:rsid w:val="005A3A03"/>
    <w:rsid w:val="005A4205"/>
    <w:rsid w:val="005A42FE"/>
    <w:rsid w:val="005A5772"/>
    <w:rsid w:val="005A6960"/>
    <w:rsid w:val="005A7179"/>
    <w:rsid w:val="005A77A4"/>
    <w:rsid w:val="005B006D"/>
    <w:rsid w:val="005B0288"/>
    <w:rsid w:val="005B0E29"/>
    <w:rsid w:val="005B251E"/>
    <w:rsid w:val="005B2B95"/>
    <w:rsid w:val="005B36DE"/>
    <w:rsid w:val="005B51CC"/>
    <w:rsid w:val="005B592C"/>
    <w:rsid w:val="005B718F"/>
    <w:rsid w:val="005B7D8F"/>
    <w:rsid w:val="005C0AE0"/>
    <w:rsid w:val="005C1F7D"/>
    <w:rsid w:val="005C2726"/>
    <w:rsid w:val="005C4A6A"/>
    <w:rsid w:val="005C549F"/>
    <w:rsid w:val="005C576B"/>
    <w:rsid w:val="005C6041"/>
    <w:rsid w:val="005C6AB8"/>
    <w:rsid w:val="005C6CE6"/>
    <w:rsid w:val="005C73A0"/>
    <w:rsid w:val="005C76DF"/>
    <w:rsid w:val="005D061A"/>
    <w:rsid w:val="005D0BCA"/>
    <w:rsid w:val="005D10C7"/>
    <w:rsid w:val="005D2B9E"/>
    <w:rsid w:val="005D2D7D"/>
    <w:rsid w:val="005D3149"/>
    <w:rsid w:val="005D33DD"/>
    <w:rsid w:val="005D46A6"/>
    <w:rsid w:val="005D4A18"/>
    <w:rsid w:val="005D502D"/>
    <w:rsid w:val="005D510D"/>
    <w:rsid w:val="005D6936"/>
    <w:rsid w:val="005D7077"/>
    <w:rsid w:val="005D7270"/>
    <w:rsid w:val="005D7CD6"/>
    <w:rsid w:val="005D7CF0"/>
    <w:rsid w:val="005E0728"/>
    <w:rsid w:val="005E0B0B"/>
    <w:rsid w:val="005E251E"/>
    <w:rsid w:val="005E2E7E"/>
    <w:rsid w:val="005E2F55"/>
    <w:rsid w:val="005E3699"/>
    <w:rsid w:val="005E444A"/>
    <w:rsid w:val="005E47C7"/>
    <w:rsid w:val="005E561E"/>
    <w:rsid w:val="005E5B65"/>
    <w:rsid w:val="005E671D"/>
    <w:rsid w:val="005E70E0"/>
    <w:rsid w:val="005E765F"/>
    <w:rsid w:val="005E7D7B"/>
    <w:rsid w:val="005F0B04"/>
    <w:rsid w:val="005F16FE"/>
    <w:rsid w:val="005F17A5"/>
    <w:rsid w:val="005F28D8"/>
    <w:rsid w:val="005F333A"/>
    <w:rsid w:val="005F3476"/>
    <w:rsid w:val="005F40B9"/>
    <w:rsid w:val="005F42C4"/>
    <w:rsid w:val="005F435A"/>
    <w:rsid w:val="005F4704"/>
    <w:rsid w:val="005F4FDA"/>
    <w:rsid w:val="005F54BC"/>
    <w:rsid w:val="005F5510"/>
    <w:rsid w:val="005F5959"/>
    <w:rsid w:val="005F5A3C"/>
    <w:rsid w:val="005F5C0F"/>
    <w:rsid w:val="005F6E45"/>
    <w:rsid w:val="005F7B47"/>
    <w:rsid w:val="005F7F23"/>
    <w:rsid w:val="006002F6"/>
    <w:rsid w:val="0060084D"/>
    <w:rsid w:val="00600A27"/>
    <w:rsid w:val="006014A3"/>
    <w:rsid w:val="00601836"/>
    <w:rsid w:val="006039F0"/>
    <w:rsid w:val="006048F1"/>
    <w:rsid w:val="00604C12"/>
    <w:rsid w:val="006053C2"/>
    <w:rsid w:val="006062CA"/>
    <w:rsid w:val="006067C9"/>
    <w:rsid w:val="00606E30"/>
    <w:rsid w:val="00606FB6"/>
    <w:rsid w:val="006072CF"/>
    <w:rsid w:val="0060763D"/>
    <w:rsid w:val="0060768B"/>
    <w:rsid w:val="00607883"/>
    <w:rsid w:val="006113B5"/>
    <w:rsid w:val="00612039"/>
    <w:rsid w:val="0061252F"/>
    <w:rsid w:val="006129E8"/>
    <w:rsid w:val="006136AA"/>
    <w:rsid w:val="00614510"/>
    <w:rsid w:val="0061746F"/>
    <w:rsid w:val="006200D0"/>
    <w:rsid w:val="00621440"/>
    <w:rsid w:val="006220A7"/>
    <w:rsid w:val="00623121"/>
    <w:rsid w:val="006248C0"/>
    <w:rsid w:val="00624FA8"/>
    <w:rsid w:val="006255B9"/>
    <w:rsid w:val="006256AA"/>
    <w:rsid w:val="0062619D"/>
    <w:rsid w:val="00626756"/>
    <w:rsid w:val="00626BBD"/>
    <w:rsid w:val="00631366"/>
    <w:rsid w:val="00632083"/>
    <w:rsid w:val="006324E2"/>
    <w:rsid w:val="00632E1F"/>
    <w:rsid w:val="006330F2"/>
    <w:rsid w:val="00633D2B"/>
    <w:rsid w:val="00635BA9"/>
    <w:rsid w:val="006366ED"/>
    <w:rsid w:val="0063689C"/>
    <w:rsid w:val="00637AB2"/>
    <w:rsid w:val="00637E77"/>
    <w:rsid w:val="00640251"/>
    <w:rsid w:val="00640C97"/>
    <w:rsid w:val="00641584"/>
    <w:rsid w:val="00641F51"/>
    <w:rsid w:val="006425D4"/>
    <w:rsid w:val="006428A0"/>
    <w:rsid w:val="00642F63"/>
    <w:rsid w:val="006441EE"/>
    <w:rsid w:val="00644399"/>
    <w:rsid w:val="006447AE"/>
    <w:rsid w:val="00644F35"/>
    <w:rsid w:val="00645EE3"/>
    <w:rsid w:val="00646B96"/>
    <w:rsid w:val="00646CF0"/>
    <w:rsid w:val="00646F1C"/>
    <w:rsid w:val="00647B87"/>
    <w:rsid w:val="006503AA"/>
    <w:rsid w:val="00650C68"/>
    <w:rsid w:val="0065179F"/>
    <w:rsid w:val="00651B3E"/>
    <w:rsid w:val="0065275A"/>
    <w:rsid w:val="006532A4"/>
    <w:rsid w:val="0065420D"/>
    <w:rsid w:val="006548B9"/>
    <w:rsid w:val="00655058"/>
    <w:rsid w:val="00655331"/>
    <w:rsid w:val="006558FA"/>
    <w:rsid w:val="0065639C"/>
    <w:rsid w:val="006601D4"/>
    <w:rsid w:val="00660CB9"/>
    <w:rsid w:val="00660E91"/>
    <w:rsid w:val="00660F21"/>
    <w:rsid w:val="006615F9"/>
    <w:rsid w:val="006617D5"/>
    <w:rsid w:val="00661DF0"/>
    <w:rsid w:val="0066210C"/>
    <w:rsid w:val="00662130"/>
    <w:rsid w:val="00662747"/>
    <w:rsid w:val="0066376B"/>
    <w:rsid w:val="00663B72"/>
    <w:rsid w:val="00663C50"/>
    <w:rsid w:val="00663DF6"/>
    <w:rsid w:val="0066452B"/>
    <w:rsid w:val="00664647"/>
    <w:rsid w:val="0066467B"/>
    <w:rsid w:val="00664D32"/>
    <w:rsid w:val="00665151"/>
    <w:rsid w:val="0066587D"/>
    <w:rsid w:val="00665A92"/>
    <w:rsid w:val="00666BB4"/>
    <w:rsid w:val="006670FE"/>
    <w:rsid w:val="006704B5"/>
    <w:rsid w:val="00670D72"/>
    <w:rsid w:val="00670DDA"/>
    <w:rsid w:val="00672182"/>
    <w:rsid w:val="00672192"/>
    <w:rsid w:val="006727D4"/>
    <w:rsid w:val="00672882"/>
    <w:rsid w:val="00672A90"/>
    <w:rsid w:val="0067334C"/>
    <w:rsid w:val="0067346C"/>
    <w:rsid w:val="006735BD"/>
    <w:rsid w:val="00674404"/>
    <w:rsid w:val="00674681"/>
    <w:rsid w:val="00674830"/>
    <w:rsid w:val="00675D19"/>
    <w:rsid w:val="00675F3B"/>
    <w:rsid w:val="00676707"/>
    <w:rsid w:val="006768F2"/>
    <w:rsid w:val="00676970"/>
    <w:rsid w:val="00677119"/>
    <w:rsid w:val="00677238"/>
    <w:rsid w:val="0068146B"/>
    <w:rsid w:val="00681C2D"/>
    <w:rsid w:val="00681C8F"/>
    <w:rsid w:val="006823B2"/>
    <w:rsid w:val="00682CF7"/>
    <w:rsid w:val="006832A8"/>
    <w:rsid w:val="00683392"/>
    <w:rsid w:val="00683F93"/>
    <w:rsid w:val="0068403B"/>
    <w:rsid w:val="006850D4"/>
    <w:rsid w:val="006851A7"/>
    <w:rsid w:val="006855F0"/>
    <w:rsid w:val="006865C1"/>
    <w:rsid w:val="006910BF"/>
    <w:rsid w:val="006912B7"/>
    <w:rsid w:val="00691382"/>
    <w:rsid w:val="0069143E"/>
    <w:rsid w:val="00691804"/>
    <w:rsid w:val="00691974"/>
    <w:rsid w:val="00691D39"/>
    <w:rsid w:val="00693B5C"/>
    <w:rsid w:val="0069440C"/>
    <w:rsid w:val="00694949"/>
    <w:rsid w:val="00694E5A"/>
    <w:rsid w:val="00695DC7"/>
    <w:rsid w:val="006961B4"/>
    <w:rsid w:val="00696B2B"/>
    <w:rsid w:val="006A08DA"/>
    <w:rsid w:val="006A18F5"/>
    <w:rsid w:val="006A1DFB"/>
    <w:rsid w:val="006A2782"/>
    <w:rsid w:val="006A28B5"/>
    <w:rsid w:val="006A4651"/>
    <w:rsid w:val="006A5641"/>
    <w:rsid w:val="006A5902"/>
    <w:rsid w:val="006A631E"/>
    <w:rsid w:val="006A6A44"/>
    <w:rsid w:val="006A7D4D"/>
    <w:rsid w:val="006A7DE4"/>
    <w:rsid w:val="006B060B"/>
    <w:rsid w:val="006B06D5"/>
    <w:rsid w:val="006B0933"/>
    <w:rsid w:val="006B0B19"/>
    <w:rsid w:val="006B2465"/>
    <w:rsid w:val="006B293A"/>
    <w:rsid w:val="006B2B02"/>
    <w:rsid w:val="006B3091"/>
    <w:rsid w:val="006B31C0"/>
    <w:rsid w:val="006B389B"/>
    <w:rsid w:val="006B631E"/>
    <w:rsid w:val="006B75CB"/>
    <w:rsid w:val="006C1C18"/>
    <w:rsid w:val="006C23E0"/>
    <w:rsid w:val="006C2A3A"/>
    <w:rsid w:val="006C316C"/>
    <w:rsid w:val="006C3236"/>
    <w:rsid w:val="006C4020"/>
    <w:rsid w:val="006C4D61"/>
    <w:rsid w:val="006C4E23"/>
    <w:rsid w:val="006C55F8"/>
    <w:rsid w:val="006C62AB"/>
    <w:rsid w:val="006C6586"/>
    <w:rsid w:val="006C70EA"/>
    <w:rsid w:val="006C7291"/>
    <w:rsid w:val="006C7E1E"/>
    <w:rsid w:val="006D1291"/>
    <w:rsid w:val="006D24A6"/>
    <w:rsid w:val="006D2BFF"/>
    <w:rsid w:val="006D2C0A"/>
    <w:rsid w:val="006D2DD1"/>
    <w:rsid w:val="006D38DB"/>
    <w:rsid w:val="006D3B82"/>
    <w:rsid w:val="006D4A21"/>
    <w:rsid w:val="006D5419"/>
    <w:rsid w:val="006D56E4"/>
    <w:rsid w:val="006D5A19"/>
    <w:rsid w:val="006D62E3"/>
    <w:rsid w:val="006D6D77"/>
    <w:rsid w:val="006D6DB5"/>
    <w:rsid w:val="006D6E44"/>
    <w:rsid w:val="006D7E7E"/>
    <w:rsid w:val="006E4D86"/>
    <w:rsid w:val="006E503D"/>
    <w:rsid w:val="006E6043"/>
    <w:rsid w:val="006E6821"/>
    <w:rsid w:val="006E6935"/>
    <w:rsid w:val="006E6BAA"/>
    <w:rsid w:val="006E7814"/>
    <w:rsid w:val="006E7A9A"/>
    <w:rsid w:val="006E7EA9"/>
    <w:rsid w:val="006E7EDE"/>
    <w:rsid w:val="006F05FB"/>
    <w:rsid w:val="006F0603"/>
    <w:rsid w:val="006F11FA"/>
    <w:rsid w:val="006F16EB"/>
    <w:rsid w:val="006F288B"/>
    <w:rsid w:val="006F2B43"/>
    <w:rsid w:val="006F2FBE"/>
    <w:rsid w:val="006F32D1"/>
    <w:rsid w:val="006F344C"/>
    <w:rsid w:val="006F353B"/>
    <w:rsid w:val="006F4C69"/>
    <w:rsid w:val="006F4C6E"/>
    <w:rsid w:val="006F530A"/>
    <w:rsid w:val="006F5593"/>
    <w:rsid w:val="006F62BA"/>
    <w:rsid w:val="006F6447"/>
    <w:rsid w:val="006F788E"/>
    <w:rsid w:val="0070015E"/>
    <w:rsid w:val="00700C88"/>
    <w:rsid w:val="00701423"/>
    <w:rsid w:val="00702606"/>
    <w:rsid w:val="007030D0"/>
    <w:rsid w:val="00703405"/>
    <w:rsid w:val="00704AC7"/>
    <w:rsid w:val="00704D5B"/>
    <w:rsid w:val="00704E64"/>
    <w:rsid w:val="00706CE0"/>
    <w:rsid w:val="00707C9D"/>
    <w:rsid w:val="0071044C"/>
    <w:rsid w:val="00711B70"/>
    <w:rsid w:val="00712786"/>
    <w:rsid w:val="0071343A"/>
    <w:rsid w:val="00713BB0"/>
    <w:rsid w:val="00714A01"/>
    <w:rsid w:val="00716717"/>
    <w:rsid w:val="007168E3"/>
    <w:rsid w:val="00716D7A"/>
    <w:rsid w:val="00716DF6"/>
    <w:rsid w:val="00720245"/>
    <w:rsid w:val="00721624"/>
    <w:rsid w:val="00724539"/>
    <w:rsid w:val="00724904"/>
    <w:rsid w:val="00726578"/>
    <w:rsid w:val="007265A9"/>
    <w:rsid w:val="00726709"/>
    <w:rsid w:val="00727B49"/>
    <w:rsid w:val="00727CA2"/>
    <w:rsid w:val="00730AB7"/>
    <w:rsid w:val="00730BC2"/>
    <w:rsid w:val="00730E10"/>
    <w:rsid w:val="00731C5D"/>
    <w:rsid w:val="00732A48"/>
    <w:rsid w:val="007335BD"/>
    <w:rsid w:val="00733C0C"/>
    <w:rsid w:val="00734EAA"/>
    <w:rsid w:val="007354DB"/>
    <w:rsid w:val="00736749"/>
    <w:rsid w:val="0073679C"/>
    <w:rsid w:val="00736BFE"/>
    <w:rsid w:val="00736F0E"/>
    <w:rsid w:val="00737077"/>
    <w:rsid w:val="007375FC"/>
    <w:rsid w:val="00740398"/>
    <w:rsid w:val="00742E71"/>
    <w:rsid w:val="00744506"/>
    <w:rsid w:val="00744F58"/>
    <w:rsid w:val="00745062"/>
    <w:rsid w:val="00745323"/>
    <w:rsid w:val="00745F15"/>
    <w:rsid w:val="007464FE"/>
    <w:rsid w:val="00746A98"/>
    <w:rsid w:val="00747013"/>
    <w:rsid w:val="0074718D"/>
    <w:rsid w:val="00747C42"/>
    <w:rsid w:val="00750BF5"/>
    <w:rsid w:val="00751886"/>
    <w:rsid w:val="00751E5A"/>
    <w:rsid w:val="00752671"/>
    <w:rsid w:val="007545E7"/>
    <w:rsid w:val="007552A2"/>
    <w:rsid w:val="007554A0"/>
    <w:rsid w:val="007560BF"/>
    <w:rsid w:val="0075622C"/>
    <w:rsid w:val="0075629F"/>
    <w:rsid w:val="007564A5"/>
    <w:rsid w:val="00756A88"/>
    <w:rsid w:val="007572C5"/>
    <w:rsid w:val="00757337"/>
    <w:rsid w:val="00757B25"/>
    <w:rsid w:val="00757CEB"/>
    <w:rsid w:val="00761075"/>
    <w:rsid w:val="00762BD1"/>
    <w:rsid w:val="007640D9"/>
    <w:rsid w:val="0076428A"/>
    <w:rsid w:val="00764AF4"/>
    <w:rsid w:val="00766CD6"/>
    <w:rsid w:val="00766DC2"/>
    <w:rsid w:val="00767409"/>
    <w:rsid w:val="00770046"/>
    <w:rsid w:val="007700AA"/>
    <w:rsid w:val="007702A3"/>
    <w:rsid w:val="00770A7A"/>
    <w:rsid w:val="00770E3C"/>
    <w:rsid w:val="00771170"/>
    <w:rsid w:val="0077224C"/>
    <w:rsid w:val="0077300A"/>
    <w:rsid w:val="00773B47"/>
    <w:rsid w:val="0077526B"/>
    <w:rsid w:val="00775D35"/>
    <w:rsid w:val="00776897"/>
    <w:rsid w:val="00777189"/>
    <w:rsid w:val="007801A9"/>
    <w:rsid w:val="00780283"/>
    <w:rsid w:val="007808E1"/>
    <w:rsid w:val="007810F9"/>
    <w:rsid w:val="00781E2B"/>
    <w:rsid w:val="0078308C"/>
    <w:rsid w:val="0078344D"/>
    <w:rsid w:val="00783643"/>
    <w:rsid w:val="00783B1D"/>
    <w:rsid w:val="00784D9C"/>
    <w:rsid w:val="00785CF1"/>
    <w:rsid w:val="007872B8"/>
    <w:rsid w:val="0078763A"/>
    <w:rsid w:val="00787794"/>
    <w:rsid w:val="00790313"/>
    <w:rsid w:val="00791203"/>
    <w:rsid w:val="00791340"/>
    <w:rsid w:val="00791B33"/>
    <w:rsid w:val="00791FE5"/>
    <w:rsid w:val="00792430"/>
    <w:rsid w:val="0079260B"/>
    <w:rsid w:val="00792F8D"/>
    <w:rsid w:val="007931EA"/>
    <w:rsid w:val="00793367"/>
    <w:rsid w:val="00793BAA"/>
    <w:rsid w:val="007942F9"/>
    <w:rsid w:val="0079484C"/>
    <w:rsid w:val="00794A9F"/>
    <w:rsid w:val="00794D7E"/>
    <w:rsid w:val="00796350"/>
    <w:rsid w:val="00796CB6"/>
    <w:rsid w:val="007A05CE"/>
    <w:rsid w:val="007A0942"/>
    <w:rsid w:val="007A16D3"/>
    <w:rsid w:val="007A1F31"/>
    <w:rsid w:val="007A2A8C"/>
    <w:rsid w:val="007A3073"/>
    <w:rsid w:val="007A3376"/>
    <w:rsid w:val="007A3851"/>
    <w:rsid w:val="007A4512"/>
    <w:rsid w:val="007A4C98"/>
    <w:rsid w:val="007A5069"/>
    <w:rsid w:val="007A5700"/>
    <w:rsid w:val="007A6335"/>
    <w:rsid w:val="007A6992"/>
    <w:rsid w:val="007A760F"/>
    <w:rsid w:val="007A7C8F"/>
    <w:rsid w:val="007B0FDF"/>
    <w:rsid w:val="007B1B5F"/>
    <w:rsid w:val="007B1BF1"/>
    <w:rsid w:val="007B1F97"/>
    <w:rsid w:val="007B29BD"/>
    <w:rsid w:val="007B3086"/>
    <w:rsid w:val="007B4C6F"/>
    <w:rsid w:val="007B58C5"/>
    <w:rsid w:val="007B5A6D"/>
    <w:rsid w:val="007B7864"/>
    <w:rsid w:val="007B7D2C"/>
    <w:rsid w:val="007C17A8"/>
    <w:rsid w:val="007C191A"/>
    <w:rsid w:val="007C1C70"/>
    <w:rsid w:val="007C20A8"/>
    <w:rsid w:val="007C217D"/>
    <w:rsid w:val="007C2515"/>
    <w:rsid w:val="007C2563"/>
    <w:rsid w:val="007C392F"/>
    <w:rsid w:val="007C3B07"/>
    <w:rsid w:val="007C3C2C"/>
    <w:rsid w:val="007C4A85"/>
    <w:rsid w:val="007C519B"/>
    <w:rsid w:val="007C5359"/>
    <w:rsid w:val="007C5B3B"/>
    <w:rsid w:val="007C5E4D"/>
    <w:rsid w:val="007C6C53"/>
    <w:rsid w:val="007D016A"/>
    <w:rsid w:val="007D0997"/>
    <w:rsid w:val="007D1307"/>
    <w:rsid w:val="007D1C68"/>
    <w:rsid w:val="007D2432"/>
    <w:rsid w:val="007D39E3"/>
    <w:rsid w:val="007D4DC0"/>
    <w:rsid w:val="007D4FC1"/>
    <w:rsid w:val="007D58A4"/>
    <w:rsid w:val="007D5B64"/>
    <w:rsid w:val="007D5CC2"/>
    <w:rsid w:val="007D608B"/>
    <w:rsid w:val="007D627A"/>
    <w:rsid w:val="007D6C59"/>
    <w:rsid w:val="007D72FA"/>
    <w:rsid w:val="007D734D"/>
    <w:rsid w:val="007E0352"/>
    <w:rsid w:val="007E05C8"/>
    <w:rsid w:val="007E0959"/>
    <w:rsid w:val="007E0C99"/>
    <w:rsid w:val="007E0DF5"/>
    <w:rsid w:val="007E0F66"/>
    <w:rsid w:val="007E1C83"/>
    <w:rsid w:val="007E1DCC"/>
    <w:rsid w:val="007E2471"/>
    <w:rsid w:val="007E27FA"/>
    <w:rsid w:val="007E2EA3"/>
    <w:rsid w:val="007E2EDC"/>
    <w:rsid w:val="007E2F13"/>
    <w:rsid w:val="007E33F6"/>
    <w:rsid w:val="007E3623"/>
    <w:rsid w:val="007E4294"/>
    <w:rsid w:val="007E4438"/>
    <w:rsid w:val="007E63C7"/>
    <w:rsid w:val="007E665B"/>
    <w:rsid w:val="007E76E2"/>
    <w:rsid w:val="007F0539"/>
    <w:rsid w:val="007F138D"/>
    <w:rsid w:val="007F1672"/>
    <w:rsid w:val="007F1DB2"/>
    <w:rsid w:val="007F23E2"/>
    <w:rsid w:val="007F2A74"/>
    <w:rsid w:val="007F2D66"/>
    <w:rsid w:val="007F4279"/>
    <w:rsid w:val="007F42ED"/>
    <w:rsid w:val="007F4ABD"/>
    <w:rsid w:val="007F6441"/>
    <w:rsid w:val="007F650B"/>
    <w:rsid w:val="007F6BF8"/>
    <w:rsid w:val="00801103"/>
    <w:rsid w:val="008013D7"/>
    <w:rsid w:val="0080198D"/>
    <w:rsid w:val="008021C0"/>
    <w:rsid w:val="0080221C"/>
    <w:rsid w:val="0080273E"/>
    <w:rsid w:val="00803084"/>
    <w:rsid w:val="0080393F"/>
    <w:rsid w:val="00804AB3"/>
    <w:rsid w:val="00804D15"/>
    <w:rsid w:val="00805289"/>
    <w:rsid w:val="00805373"/>
    <w:rsid w:val="00806029"/>
    <w:rsid w:val="008068FA"/>
    <w:rsid w:val="00806D05"/>
    <w:rsid w:val="00806D96"/>
    <w:rsid w:val="00807F54"/>
    <w:rsid w:val="0081043C"/>
    <w:rsid w:val="008116CF"/>
    <w:rsid w:val="00811D61"/>
    <w:rsid w:val="0081226B"/>
    <w:rsid w:val="008125BB"/>
    <w:rsid w:val="00812D51"/>
    <w:rsid w:val="008136F8"/>
    <w:rsid w:val="0081380B"/>
    <w:rsid w:val="00813948"/>
    <w:rsid w:val="00813EA9"/>
    <w:rsid w:val="0081430E"/>
    <w:rsid w:val="008144D5"/>
    <w:rsid w:val="00814616"/>
    <w:rsid w:val="00814EB9"/>
    <w:rsid w:val="008150BC"/>
    <w:rsid w:val="0081539D"/>
    <w:rsid w:val="008158E6"/>
    <w:rsid w:val="008163D1"/>
    <w:rsid w:val="00817670"/>
    <w:rsid w:val="00817C73"/>
    <w:rsid w:val="00817D0C"/>
    <w:rsid w:val="00817F96"/>
    <w:rsid w:val="00820670"/>
    <w:rsid w:val="0082083D"/>
    <w:rsid w:val="0082093E"/>
    <w:rsid w:val="00820C10"/>
    <w:rsid w:val="0082119B"/>
    <w:rsid w:val="008215F6"/>
    <w:rsid w:val="0082199F"/>
    <w:rsid w:val="008223A5"/>
    <w:rsid w:val="008226C4"/>
    <w:rsid w:val="00822AAB"/>
    <w:rsid w:val="0082320F"/>
    <w:rsid w:val="0082337F"/>
    <w:rsid w:val="008235F2"/>
    <w:rsid w:val="00823BED"/>
    <w:rsid w:val="00823FFE"/>
    <w:rsid w:val="008248A1"/>
    <w:rsid w:val="00824CE3"/>
    <w:rsid w:val="00824E7E"/>
    <w:rsid w:val="00826259"/>
    <w:rsid w:val="00826966"/>
    <w:rsid w:val="0082764A"/>
    <w:rsid w:val="00827F53"/>
    <w:rsid w:val="00830B43"/>
    <w:rsid w:val="00830B9B"/>
    <w:rsid w:val="008314E4"/>
    <w:rsid w:val="00831717"/>
    <w:rsid w:val="00831A97"/>
    <w:rsid w:val="00831CE2"/>
    <w:rsid w:val="00832314"/>
    <w:rsid w:val="0083257E"/>
    <w:rsid w:val="00833840"/>
    <w:rsid w:val="0083384D"/>
    <w:rsid w:val="00834442"/>
    <w:rsid w:val="008349EE"/>
    <w:rsid w:val="00834AB1"/>
    <w:rsid w:val="00835178"/>
    <w:rsid w:val="00835F15"/>
    <w:rsid w:val="008363E1"/>
    <w:rsid w:val="008367DE"/>
    <w:rsid w:val="008367F4"/>
    <w:rsid w:val="00840B26"/>
    <w:rsid w:val="00840EA8"/>
    <w:rsid w:val="008410B9"/>
    <w:rsid w:val="008412E9"/>
    <w:rsid w:val="00842431"/>
    <w:rsid w:val="00843093"/>
    <w:rsid w:val="00843255"/>
    <w:rsid w:val="00843418"/>
    <w:rsid w:val="008437C0"/>
    <w:rsid w:val="00843B27"/>
    <w:rsid w:val="00843EA6"/>
    <w:rsid w:val="00843FA9"/>
    <w:rsid w:val="0084491E"/>
    <w:rsid w:val="00844E96"/>
    <w:rsid w:val="0084520A"/>
    <w:rsid w:val="00845316"/>
    <w:rsid w:val="00847C92"/>
    <w:rsid w:val="008505D9"/>
    <w:rsid w:val="0085086F"/>
    <w:rsid w:val="0085145C"/>
    <w:rsid w:val="008519C3"/>
    <w:rsid w:val="00854066"/>
    <w:rsid w:val="008547FB"/>
    <w:rsid w:val="00855D42"/>
    <w:rsid w:val="00857F48"/>
    <w:rsid w:val="0086055E"/>
    <w:rsid w:val="00861044"/>
    <w:rsid w:val="008614C8"/>
    <w:rsid w:val="00861D48"/>
    <w:rsid w:val="00861D6C"/>
    <w:rsid w:val="008638FC"/>
    <w:rsid w:val="0086417C"/>
    <w:rsid w:val="008654ED"/>
    <w:rsid w:val="008672C1"/>
    <w:rsid w:val="00867CEC"/>
    <w:rsid w:val="0087020B"/>
    <w:rsid w:val="0087072E"/>
    <w:rsid w:val="00870BD4"/>
    <w:rsid w:val="00871C45"/>
    <w:rsid w:val="00872204"/>
    <w:rsid w:val="00873553"/>
    <w:rsid w:val="008742D7"/>
    <w:rsid w:val="00874FA4"/>
    <w:rsid w:val="008766D3"/>
    <w:rsid w:val="00877F5A"/>
    <w:rsid w:val="00880CAD"/>
    <w:rsid w:val="00881E47"/>
    <w:rsid w:val="008820C6"/>
    <w:rsid w:val="008821CA"/>
    <w:rsid w:val="0088225D"/>
    <w:rsid w:val="0088299E"/>
    <w:rsid w:val="00882DF9"/>
    <w:rsid w:val="00883181"/>
    <w:rsid w:val="008834AF"/>
    <w:rsid w:val="00883D42"/>
    <w:rsid w:val="008842CF"/>
    <w:rsid w:val="00884561"/>
    <w:rsid w:val="008867C8"/>
    <w:rsid w:val="00886B31"/>
    <w:rsid w:val="0088769A"/>
    <w:rsid w:val="0088799C"/>
    <w:rsid w:val="00887B6F"/>
    <w:rsid w:val="00887D74"/>
    <w:rsid w:val="00890CB6"/>
    <w:rsid w:val="00890F5E"/>
    <w:rsid w:val="00891045"/>
    <w:rsid w:val="008911F3"/>
    <w:rsid w:val="00891FCC"/>
    <w:rsid w:val="00892E5C"/>
    <w:rsid w:val="00893827"/>
    <w:rsid w:val="00893904"/>
    <w:rsid w:val="00893A43"/>
    <w:rsid w:val="00893C8F"/>
    <w:rsid w:val="00894BC0"/>
    <w:rsid w:val="00895284"/>
    <w:rsid w:val="008957BC"/>
    <w:rsid w:val="00895818"/>
    <w:rsid w:val="00895AC8"/>
    <w:rsid w:val="008963FD"/>
    <w:rsid w:val="0089654B"/>
    <w:rsid w:val="008967AF"/>
    <w:rsid w:val="00896C43"/>
    <w:rsid w:val="00896E0E"/>
    <w:rsid w:val="00896F54"/>
    <w:rsid w:val="008974C0"/>
    <w:rsid w:val="008A0567"/>
    <w:rsid w:val="008A132F"/>
    <w:rsid w:val="008A1854"/>
    <w:rsid w:val="008A218A"/>
    <w:rsid w:val="008A25A9"/>
    <w:rsid w:val="008A286C"/>
    <w:rsid w:val="008A38DA"/>
    <w:rsid w:val="008A4573"/>
    <w:rsid w:val="008A622D"/>
    <w:rsid w:val="008A64A4"/>
    <w:rsid w:val="008A7067"/>
    <w:rsid w:val="008A7114"/>
    <w:rsid w:val="008A71C1"/>
    <w:rsid w:val="008B07BE"/>
    <w:rsid w:val="008B1123"/>
    <w:rsid w:val="008B1347"/>
    <w:rsid w:val="008B1711"/>
    <w:rsid w:val="008B1EB7"/>
    <w:rsid w:val="008B20BD"/>
    <w:rsid w:val="008B23AA"/>
    <w:rsid w:val="008B3160"/>
    <w:rsid w:val="008B58EF"/>
    <w:rsid w:val="008B6D0A"/>
    <w:rsid w:val="008B7B96"/>
    <w:rsid w:val="008B7F1E"/>
    <w:rsid w:val="008C06CE"/>
    <w:rsid w:val="008C0C5A"/>
    <w:rsid w:val="008C111D"/>
    <w:rsid w:val="008C1757"/>
    <w:rsid w:val="008C1C34"/>
    <w:rsid w:val="008C24C2"/>
    <w:rsid w:val="008C26B5"/>
    <w:rsid w:val="008C2B45"/>
    <w:rsid w:val="008C3291"/>
    <w:rsid w:val="008C55D0"/>
    <w:rsid w:val="008C5ED3"/>
    <w:rsid w:val="008C6963"/>
    <w:rsid w:val="008C6BC3"/>
    <w:rsid w:val="008C704F"/>
    <w:rsid w:val="008C717D"/>
    <w:rsid w:val="008C7279"/>
    <w:rsid w:val="008C764A"/>
    <w:rsid w:val="008D0175"/>
    <w:rsid w:val="008D089F"/>
    <w:rsid w:val="008D17B8"/>
    <w:rsid w:val="008D1AF4"/>
    <w:rsid w:val="008D1D63"/>
    <w:rsid w:val="008D2BDC"/>
    <w:rsid w:val="008D2DA0"/>
    <w:rsid w:val="008D3637"/>
    <w:rsid w:val="008D3C64"/>
    <w:rsid w:val="008D3D49"/>
    <w:rsid w:val="008D602D"/>
    <w:rsid w:val="008D6709"/>
    <w:rsid w:val="008D7D7B"/>
    <w:rsid w:val="008E0324"/>
    <w:rsid w:val="008E082C"/>
    <w:rsid w:val="008E0846"/>
    <w:rsid w:val="008E0AA1"/>
    <w:rsid w:val="008E0E9A"/>
    <w:rsid w:val="008E1B8B"/>
    <w:rsid w:val="008E1E2C"/>
    <w:rsid w:val="008E1F48"/>
    <w:rsid w:val="008E365A"/>
    <w:rsid w:val="008E4C55"/>
    <w:rsid w:val="008E5478"/>
    <w:rsid w:val="008E55E2"/>
    <w:rsid w:val="008E56AA"/>
    <w:rsid w:val="008E58E2"/>
    <w:rsid w:val="008E5C9A"/>
    <w:rsid w:val="008E7BA6"/>
    <w:rsid w:val="008F19F3"/>
    <w:rsid w:val="008F1D49"/>
    <w:rsid w:val="008F28B2"/>
    <w:rsid w:val="008F2FD9"/>
    <w:rsid w:val="008F31DE"/>
    <w:rsid w:val="008F3A4C"/>
    <w:rsid w:val="008F4561"/>
    <w:rsid w:val="008F4B0B"/>
    <w:rsid w:val="008F7928"/>
    <w:rsid w:val="0090001D"/>
    <w:rsid w:val="00901286"/>
    <w:rsid w:val="009014E4"/>
    <w:rsid w:val="00901856"/>
    <w:rsid w:val="009028AC"/>
    <w:rsid w:val="009028EC"/>
    <w:rsid w:val="00902D28"/>
    <w:rsid w:val="00902D97"/>
    <w:rsid w:val="00904447"/>
    <w:rsid w:val="009045A2"/>
    <w:rsid w:val="0090606E"/>
    <w:rsid w:val="00910C6E"/>
    <w:rsid w:val="00910ECC"/>
    <w:rsid w:val="009113F1"/>
    <w:rsid w:val="009139C1"/>
    <w:rsid w:val="00914117"/>
    <w:rsid w:val="009146E4"/>
    <w:rsid w:val="0091498A"/>
    <w:rsid w:val="00916A8D"/>
    <w:rsid w:val="00921421"/>
    <w:rsid w:val="00921E7B"/>
    <w:rsid w:val="009221F7"/>
    <w:rsid w:val="00923236"/>
    <w:rsid w:val="00923779"/>
    <w:rsid w:val="00923EC5"/>
    <w:rsid w:val="009248B1"/>
    <w:rsid w:val="0092523B"/>
    <w:rsid w:val="0092549F"/>
    <w:rsid w:val="009261F8"/>
    <w:rsid w:val="00926F58"/>
    <w:rsid w:val="00927842"/>
    <w:rsid w:val="00927BAF"/>
    <w:rsid w:val="00927E31"/>
    <w:rsid w:val="00927EB4"/>
    <w:rsid w:val="009306DA"/>
    <w:rsid w:val="00930AE1"/>
    <w:rsid w:val="0093159C"/>
    <w:rsid w:val="00931AA1"/>
    <w:rsid w:val="0093243E"/>
    <w:rsid w:val="00932BA5"/>
    <w:rsid w:val="00932D00"/>
    <w:rsid w:val="00932FF1"/>
    <w:rsid w:val="00933829"/>
    <w:rsid w:val="009345B5"/>
    <w:rsid w:val="00941499"/>
    <w:rsid w:val="00941554"/>
    <w:rsid w:val="00941B00"/>
    <w:rsid w:val="00941D4D"/>
    <w:rsid w:val="00942F5E"/>
    <w:rsid w:val="00943B33"/>
    <w:rsid w:val="00946361"/>
    <w:rsid w:val="00946513"/>
    <w:rsid w:val="0094658A"/>
    <w:rsid w:val="00947074"/>
    <w:rsid w:val="00947132"/>
    <w:rsid w:val="00947226"/>
    <w:rsid w:val="009474AF"/>
    <w:rsid w:val="00947E99"/>
    <w:rsid w:val="00947F29"/>
    <w:rsid w:val="0095070D"/>
    <w:rsid w:val="009510C1"/>
    <w:rsid w:val="0095157D"/>
    <w:rsid w:val="009524E7"/>
    <w:rsid w:val="00952A86"/>
    <w:rsid w:val="00954461"/>
    <w:rsid w:val="00954532"/>
    <w:rsid w:val="009547C3"/>
    <w:rsid w:val="00955111"/>
    <w:rsid w:val="009554A6"/>
    <w:rsid w:val="009554E6"/>
    <w:rsid w:val="00955815"/>
    <w:rsid w:val="009559AF"/>
    <w:rsid w:val="00955C0E"/>
    <w:rsid w:val="00956BA6"/>
    <w:rsid w:val="0095738C"/>
    <w:rsid w:val="00960DE2"/>
    <w:rsid w:val="00961C24"/>
    <w:rsid w:val="00962D98"/>
    <w:rsid w:val="0096367B"/>
    <w:rsid w:val="009645F5"/>
    <w:rsid w:val="00966F9F"/>
    <w:rsid w:val="0096783D"/>
    <w:rsid w:val="00970CF8"/>
    <w:rsid w:val="00970ED1"/>
    <w:rsid w:val="00971EBC"/>
    <w:rsid w:val="009720DC"/>
    <w:rsid w:val="00972353"/>
    <w:rsid w:val="00972D22"/>
    <w:rsid w:val="00973565"/>
    <w:rsid w:val="00973792"/>
    <w:rsid w:val="00973FBD"/>
    <w:rsid w:val="009746E6"/>
    <w:rsid w:val="00974C9E"/>
    <w:rsid w:val="009752C7"/>
    <w:rsid w:val="00976053"/>
    <w:rsid w:val="0097616C"/>
    <w:rsid w:val="0097678A"/>
    <w:rsid w:val="00977277"/>
    <w:rsid w:val="0098011B"/>
    <w:rsid w:val="00980C6C"/>
    <w:rsid w:val="00981521"/>
    <w:rsid w:val="00983E2F"/>
    <w:rsid w:val="009843FF"/>
    <w:rsid w:val="0098495E"/>
    <w:rsid w:val="00984970"/>
    <w:rsid w:val="00985C28"/>
    <w:rsid w:val="00987133"/>
    <w:rsid w:val="0098791E"/>
    <w:rsid w:val="00990289"/>
    <w:rsid w:val="00990E13"/>
    <w:rsid w:val="00990E7E"/>
    <w:rsid w:val="0099135E"/>
    <w:rsid w:val="00991682"/>
    <w:rsid w:val="009918E8"/>
    <w:rsid w:val="00991AE3"/>
    <w:rsid w:val="009937FC"/>
    <w:rsid w:val="009942C2"/>
    <w:rsid w:val="009944B1"/>
    <w:rsid w:val="00995461"/>
    <w:rsid w:val="00995B79"/>
    <w:rsid w:val="00996452"/>
    <w:rsid w:val="00996B6F"/>
    <w:rsid w:val="009972C2"/>
    <w:rsid w:val="009973F9"/>
    <w:rsid w:val="009976BA"/>
    <w:rsid w:val="009A0014"/>
    <w:rsid w:val="009A04C3"/>
    <w:rsid w:val="009A0F8F"/>
    <w:rsid w:val="009A1F59"/>
    <w:rsid w:val="009A1FF5"/>
    <w:rsid w:val="009A369A"/>
    <w:rsid w:val="009A3A29"/>
    <w:rsid w:val="009A3B5D"/>
    <w:rsid w:val="009A4C57"/>
    <w:rsid w:val="009A50A7"/>
    <w:rsid w:val="009A52B6"/>
    <w:rsid w:val="009A7908"/>
    <w:rsid w:val="009B01C5"/>
    <w:rsid w:val="009B0317"/>
    <w:rsid w:val="009B07BD"/>
    <w:rsid w:val="009B0881"/>
    <w:rsid w:val="009B1C8B"/>
    <w:rsid w:val="009B28B6"/>
    <w:rsid w:val="009B2B4F"/>
    <w:rsid w:val="009B439A"/>
    <w:rsid w:val="009B45EF"/>
    <w:rsid w:val="009B6CE0"/>
    <w:rsid w:val="009B6F9A"/>
    <w:rsid w:val="009C0848"/>
    <w:rsid w:val="009C0EFD"/>
    <w:rsid w:val="009C0F50"/>
    <w:rsid w:val="009C109D"/>
    <w:rsid w:val="009C10AE"/>
    <w:rsid w:val="009C137F"/>
    <w:rsid w:val="009C253A"/>
    <w:rsid w:val="009C27E1"/>
    <w:rsid w:val="009C320D"/>
    <w:rsid w:val="009C5DE4"/>
    <w:rsid w:val="009C698F"/>
    <w:rsid w:val="009C6F98"/>
    <w:rsid w:val="009C763D"/>
    <w:rsid w:val="009D05F0"/>
    <w:rsid w:val="009D0CAB"/>
    <w:rsid w:val="009D10E4"/>
    <w:rsid w:val="009D1956"/>
    <w:rsid w:val="009D372D"/>
    <w:rsid w:val="009D3CA7"/>
    <w:rsid w:val="009D3EF6"/>
    <w:rsid w:val="009D5A7F"/>
    <w:rsid w:val="009D6AF6"/>
    <w:rsid w:val="009D715D"/>
    <w:rsid w:val="009D7307"/>
    <w:rsid w:val="009E0191"/>
    <w:rsid w:val="009E067F"/>
    <w:rsid w:val="009E1383"/>
    <w:rsid w:val="009E2271"/>
    <w:rsid w:val="009E2524"/>
    <w:rsid w:val="009E27EE"/>
    <w:rsid w:val="009E2F63"/>
    <w:rsid w:val="009E39DA"/>
    <w:rsid w:val="009E3A06"/>
    <w:rsid w:val="009E3FC4"/>
    <w:rsid w:val="009E4F2C"/>
    <w:rsid w:val="009E562C"/>
    <w:rsid w:val="009E6E83"/>
    <w:rsid w:val="009F11E5"/>
    <w:rsid w:val="009F13B4"/>
    <w:rsid w:val="009F1D42"/>
    <w:rsid w:val="009F2431"/>
    <w:rsid w:val="009F24E2"/>
    <w:rsid w:val="009F27D5"/>
    <w:rsid w:val="009F3135"/>
    <w:rsid w:val="009F35BC"/>
    <w:rsid w:val="009F3DA5"/>
    <w:rsid w:val="009F40EF"/>
    <w:rsid w:val="009F42F5"/>
    <w:rsid w:val="009F4EF3"/>
    <w:rsid w:val="009F5C1E"/>
    <w:rsid w:val="009F5E6C"/>
    <w:rsid w:val="009F654C"/>
    <w:rsid w:val="009F69A6"/>
    <w:rsid w:val="009F6E5C"/>
    <w:rsid w:val="009F7386"/>
    <w:rsid w:val="00A00C9B"/>
    <w:rsid w:val="00A013C7"/>
    <w:rsid w:val="00A015B7"/>
    <w:rsid w:val="00A01C5E"/>
    <w:rsid w:val="00A01EED"/>
    <w:rsid w:val="00A020AF"/>
    <w:rsid w:val="00A0390A"/>
    <w:rsid w:val="00A03BD8"/>
    <w:rsid w:val="00A0425A"/>
    <w:rsid w:val="00A048B9"/>
    <w:rsid w:val="00A05129"/>
    <w:rsid w:val="00A06557"/>
    <w:rsid w:val="00A06882"/>
    <w:rsid w:val="00A06E81"/>
    <w:rsid w:val="00A102B1"/>
    <w:rsid w:val="00A12003"/>
    <w:rsid w:val="00A12BCE"/>
    <w:rsid w:val="00A12D8A"/>
    <w:rsid w:val="00A13D20"/>
    <w:rsid w:val="00A14782"/>
    <w:rsid w:val="00A151B4"/>
    <w:rsid w:val="00A15686"/>
    <w:rsid w:val="00A1595C"/>
    <w:rsid w:val="00A15D4B"/>
    <w:rsid w:val="00A17856"/>
    <w:rsid w:val="00A179F4"/>
    <w:rsid w:val="00A17A4F"/>
    <w:rsid w:val="00A20170"/>
    <w:rsid w:val="00A20A2D"/>
    <w:rsid w:val="00A20D6F"/>
    <w:rsid w:val="00A20EC5"/>
    <w:rsid w:val="00A21493"/>
    <w:rsid w:val="00A21DDB"/>
    <w:rsid w:val="00A24085"/>
    <w:rsid w:val="00A24445"/>
    <w:rsid w:val="00A247D3"/>
    <w:rsid w:val="00A24C1D"/>
    <w:rsid w:val="00A24EC4"/>
    <w:rsid w:val="00A25E6E"/>
    <w:rsid w:val="00A268A2"/>
    <w:rsid w:val="00A269CF"/>
    <w:rsid w:val="00A272D3"/>
    <w:rsid w:val="00A2763D"/>
    <w:rsid w:val="00A27C91"/>
    <w:rsid w:val="00A3102A"/>
    <w:rsid w:val="00A3137C"/>
    <w:rsid w:val="00A3156A"/>
    <w:rsid w:val="00A31AF2"/>
    <w:rsid w:val="00A33552"/>
    <w:rsid w:val="00A370C9"/>
    <w:rsid w:val="00A37900"/>
    <w:rsid w:val="00A37F0A"/>
    <w:rsid w:val="00A4018A"/>
    <w:rsid w:val="00A404E7"/>
    <w:rsid w:val="00A405D1"/>
    <w:rsid w:val="00A409BB"/>
    <w:rsid w:val="00A410B6"/>
    <w:rsid w:val="00A416E0"/>
    <w:rsid w:val="00A4181D"/>
    <w:rsid w:val="00A4185C"/>
    <w:rsid w:val="00A41FA3"/>
    <w:rsid w:val="00A42FC5"/>
    <w:rsid w:val="00A43328"/>
    <w:rsid w:val="00A43DB8"/>
    <w:rsid w:val="00A448A1"/>
    <w:rsid w:val="00A4526F"/>
    <w:rsid w:val="00A453D6"/>
    <w:rsid w:val="00A461B6"/>
    <w:rsid w:val="00A4623A"/>
    <w:rsid w:val="00A46C15"/>
    <w:rsid w:val="00A50400"/>
    <w:rsid w:val="00A509F2"/>
    <w:rsid w:val="00A50DCC"/>
    <w:rsid w:val="00A511E4"/>
    <w:rsid w:val="00A52F14"/>
    <w:rsid w:val="00A53F41"/>
    <w:rsid w:val="00A53F9B"/>
    <w:rsid w:val="00A54652"/>
    <w:rsid w:val="00A54684"/>
    <w:rsid w:val="00A550D9"/>
    <w:rsid w:val="00A55B7C"/>
    <w:rsid w:val="00A57201"/>
    <w:rsid w:val="00A60120"/>
    <w:rsid w:val="00A6139D"/>
    <w:rsid w:val="00A628B3"/>
    <w:rsid w:val="00A63005"/>
    <w:rsid w:val="00A637CA"/>
    <w:rsid w:val="00A644E3"/>
    <w:rsid w:val="00A648AF"/>
    <w:rsid w:val="00A6492B"/>
    <w:rsid w:val="00A652D3"/>
    <w:rsid w:val="00A65839"/>
    <w:rsid w:val="00A66770"/>
    <w:rsid w:val="00A67207"/>
    <w:rsid w:val="00A70158"/>
    <w:rsid w:val="00A73C9D"/>
    <w:rsid w:val="00A74FB5"/>
    <w:rsid w:val="00A7549C"/>
    <w:rsid w:val="00A7583A"/>
    <w:rsid w:val="00A770C0"/>
    <w:rsid w:val="00A774EE"/>
    <w:rsid w:val="00A77870"/>
    <w:rsid w:val="00A80B09"/>
    <w:rsid w:val="00A825B1"/>
    <w:rsid w:val="00A82666"/>
    <w:rsid w:val="00A82999"/>
    <w:rsid w:val="00A849ED"/>
    <w:rsid w:val="00A84DA3"/>
    <w:rsid w:val="00A8525B"/>
    <w:rsid w:val="00A858BE"/>
    <w:rsid w:val="00A85F19"/>
    <w:rsid w:val="00A8691D"/>
    <w:rsid w:val="00A86D5E"/>
    <w:rsid w:val="00A90B65"/>
    <w:rsid w:val="00A932A1"/>
    <w:rsid w:val="00A9410E"/>
    <w:rsid w:val="00A95776"/>
    <w:rsid w:val="00A95A28"/>
    <w:rsid w:val="00A96791"/>
    <w:rsid w:val="00A967E4"/>
    <w:rsid w:val="00A96B51"/>
    <w:rsid w:val="00A97701"/>
    <w:rsid w:val="00A97F7F"/>
    <w:rsid w:val="00AA0404"/>
    <w:rsid w:val="00AA04A6"/>
    <w:rsid w:val="00AA1B19"/>
    <w:rsid w:val="00AA1B7D"/>
    <w:rsid w:val="00AA2366"/>
    <w:rsid w:val="00AA295E"/>
    <w:rsid w:val="00AA2CFC"/>
    <w:rsid w:val="00AA3823"/>
    <w:rsid w:val="00AA3DB5"/>
    <w:rsid w:val="00AA4212"/>
    <w:rsid w:val="00AA516F"/>
    <w:rsid w:val="00AA5AD6"/>
    <w:rsid w:val="00AA7662"/>
    <w:rsid w:val="00AA7803"/>
    <w:rsid w:val="00AB0187"/>
    <w:rsid w:val="00AB02EF"/>
    <w:rsid w:val="00AB053C"/>
    <w:rsid w:val="00AB0855"/>
    <w:rsid w:val="00AB0874"/>
    <w:rsid w:val="00AB141B"/>
    <w:rsid w:val="00AB16FB"/>
    <w:rsid w:val="00AB17BB"/>
    <w:rsid w:val="00AB27BE"/>
    <w:rsid w:val="00AB3C65"/>
    <w:rsid w:val="00AB4227"/>
    <w:rsid w:val="00AB4409"/>
    <w:rsid w:val="00AB4837"/>
    <w:rsid w:val="00AB5536"/>
    <w:rsid w:val="00AB5DD1"/>
    <w:rsid w:val="00AB5E4B"/>
    <w:rsid w:val="00AB6D6C"/>
    <w:rsid w:val="00AB7515"/>
    <w:rsid w:val="00AB762F"/>
    <w:rsid w:val="00AB7F28"/>
    <w:rsid w:val="00AC0084"/>
    <w:rsid w:val="00AC0145"/>
    <w:rsid w:val="00AC0269"/>
    <w:rsid w:val="00AC048D"/>
    <w:rsid w:val="00AC05C4"/>
    <w:rsid w:val="00AC0A71"/>
    <w:rsid w:val="00AC1014"/>
    <w:rsid w:val="00AC11DC"/>
    <w:rsid w:val="00AC259C"/>
    <w:rsid w:val="00AC299A"/>
    <w:rsid w:val="00AC3B15"/>
    <w:rsid w:val="00AC3CFE"/>
    <w:rsid w:val="00AC402A"/>
    <w:rsid w:val="00AC49B4"/>
    <w:rsid w:val="00AC5197"/>
    <w:rsid w:val="00AC5969"/>
    <w:rsid w:val="00AC6156"/>
    <w:rsid w:val="00AC6B1F"/>
    <w:rsid w:val="00AD071D"/>
    <w:rsid w:val="00AD0F9E"/>
    <w:rsid w:val="00AD10D2"/>
    <w:rsid w:val="00AD20B7"/>
    <w:rsid w:val="00AD20DB"/>
    <w:rsid w:val="00AD2630"/>
    <w:rsid w:val="00AD3589"/>
    <w:rsid w:val="00AD37B6"/>
    <w:rsid w:val="00AD37D5"/>
    <w:rsid w:val="00AD3CEE"/>
    <w:rsid w:val="00AD40DD"/>
    <w:rsid w:val="00AD4348"/>
    <w:rsid w:val="00AD46A2"/>
    <w:rsid w:val="00AD5D19"/>
    <w:rsid w:val="00AD634D"/>
    <w:rsid w:val="00AD655A"/>
    <w:rsid w:val="00AD6907"/>
    <w:rsid w:val="00AD6EF3"/>
    <w:rsid w:val="00AD7779"/>
    <w:rsid w:val="00AD7D56"/>
    <w:rsid w:val="00AE02E8"/>
    <w:rsid w:val="00AE17DC"/>
    <w:rsid w:val="00AE26B8"/>
    <w:rsid w:val="00AE2D0F"/>
    <w:rsid w:val="00AE2DC5"/>
    <w:rsid w:val="00AE2FB4"/>
    <w:rsid w:val="00AE32B3"/>
    <w:rsid w:val="00AE47A9"/>
    <w:rsid w:val="00AE5003"/>
    <w:rsid w:val="00AE606E"/>
    <w:rsid w:val="00AE740F"/>
    <w:rsid w:val="00AF1482"/>
    <w:rsid w:val="00AF1AEF"/>
    <w:rsid w:val="00AF1DE9"/>
    <w:rsid w:val="00AF4435"/>
    <w:rsid w:val="00AF4436"/>
    <w:rsid w:val="00AF4954"/>
    <w:rsid w:val="00AF4CD6"/>
    <w:rsid w:val="00AF53B0"/>
    <w:rsid w:val="00B01249"/>
    <w:rsid w:val="00B01556"/>
    <w:rsid w:val="00B01EF9"/>
    <w:rsid w:val="00B02344"/>
    <w:rsid w:val="00B02A5B"/>
    <w:rsid w:val="00B03436"/>
    <w:rsid w:val="00B046B2"/>
    <w:rsid w:val="00B047E9"/>
    <w:rsid w:val="00B0490D"/>
    <w:rsid w:val="00B0516E"/>
    <w:rsid w:val="00B0696D"/>
    <w:rsid w:val="00B06C92"/>
    <w:rsid w:val="00B06F29"/>
    <w:rsid w:val="00B07328"/>
    <w:rsid w:val="00B07F5D"/>
    <w:rsid w:val="00B104E6"/>
    <w:rsid w:val="00B10EE2"/>
    <w:rsid w:val="00B1130E"/>
    <w:rsid w:val="00B120BB"/>
    <w:rsid w:val="00B1294A"/>
    <w:rsid w:val="00B12E38"/>
    <w:rsid w:val="00B12EDE"/>
    <w:rsid w:val="00B131E0"/>
    <w:rsid w:val="00B137FE"/>
    <w:rsid w:val="00B13D13"/>
    <w:rsid w:val="00B170D8"/>
    <w:rsid w:val="00B20490"/>
    <w:rsid w:val="00B207D0"/>
    <w:rsid w:val="00B220CB"/>
    <w:rsid w:val="00B23CF5"/>
    <w:rsid w:val="00B24798"/>
    <w:rsid w:val="00B24E46"/>
    <w:rsid w:val="00B2602A"/>
    <w:rsid w:val="00B26110"/>
    <w:rsid w:val="00B27894"/>
    <w:rsid w:val="00B30994"/>
    <w:rsid w:val="00B312A0"/>
    <w:rsid w:val="00B3145A"/>
    <w:rsid w:val="00B314FB"/>
    <w:rsid w:val="00B329DE"/>
    <w:rsid w:val="00B32B50"/>
    <w:rsid w:val="00B330B6"/>
    <w:rsid w:val="00B33538"/>
    <w:rsid w:val="00B33BC7"/>
    <w:rsid w:val="00B345EE"/>
    <w:rsid w:val="00B34B00"/>
    <w:rsid w:val="00B3634F"/>
    <w:rsid w:val="00B36A7F"/>
    <w:rsid w:val="00B36FDF"/>
    <w:rsid w:val="00B375F7"/>
    <w:rsid w:val="00B40343"/>
    <w:rsid w:val="00B407FC"/>
    <w:rsid w:val="00B40FAC"/>
    <w:rsid w:val="00B41D34"/>
    <w:rsid w:val="00B42E71"/>
    <w:rsid w:val="00B431ED"/>
    <w:rsid w:val="00B43824"/>
    <w:rsid w:val="00B458F1"/>
    <w:rsid w:val="00B4683D"/>
    <w:rsid w:val="00B46C9A"/>
    <w:rsid w:val="00B475F3"/>
    <w:rsid w:val="00B51839"/>
    <w:rsid w:val="00B51CA9"/>
    <w:rsid w:val="00B53038"/>
    <w:rsid w:val="00B53051"/>
    <w:rsid w:val="00B53339"/>
    <w:rsid w:val="00B534AF"/>
    <w:rsid w:val="00B538FB"/>
    <w:rsid w:val="00B539FF"/>
    <w:rsid w:val="00B53A81"/>
    <w:rsid w:val="00B5449F"/>
    <w:rsid w:val="00B55294"/>
    <w:rsid w:val="00B55D40"/>
    <w:rsid w:val="00B55EB5"/>
    <w:rsid w:val="00B57F8D"/>
    <w:rsid w:val="00B6057F"/>
    <w:rsid w:val="00B60A78"/>
    <w:rsid w:val="00B61CC0"/>
    <w:rsid w:val="00B61EDF"/>
    <w:rsid w:val="00B6294B"/>
    <w:rsid w:val="00B6357D"/>
    <w:rsid w:val="00B63E52"/>
    <w:rsid w:val="00B6422C"/>
    <w:rsid w:val="00B64463"/>
    <w:rsid w:val="00B6472C"/>
    <w:rsid w:val="00B64BB9"/>
    <w:rsid w:val="00B64F03"/>
    <w:rsid w:val="00B6749E"/>
    <w:rsid w:val="00B675E0"/>
    <w:rsid w:val="00B67811"/>
    <w:rsid w:val="00B67DD4"/>
    <w:rsid w:val="00B67EAB"/>
    <w:rsid w:val="00B708BD"/>
    <w:rsid w:val="00B71D5A"/>
    <w:rsid w:val="00B726F4"/>
    <w:rsid w:val="00B729FF"/>
    <w:rsid w:val="00B72A6F"/>
    <w:rsid w:val="00B72AA2"/>
    <w:rsid w:val="00B73D6D"/>
    <w:rsid w:val="00B73EBD"/>
    <w:rsid w:val="00B741DF"/>
    <w:rsid w:val="00B7523D"/>
    <w:rsid w:val="00B75BDC"/>
    <w:rsid w:val="00B76979"/>
    <w:rsid w:val="00B76EEE"/>
    <w:rsid w:val="00B77A55"/>
    <w:rsid w:val="00B8124D"/>
    <w:rsid w:val="00B82321"/>
    <w:rsid w:val="00B8292B"/>
    <w:rsid w:val="00B829AC"/>
    <w:rsid w:val="00B83B97"/>
    <w:rsid w:val="00B84A48"/>
    <w:rsid w:val="00B84AE6"/>
    <w:rsid w:val="00B84CDF"/>
    <w:rsid w:val="00B85410"/>
    <w:rsid w:val="00B877F3"/>
    <w:rsid w:val="00B87E7F"/>
    <w:rsid w:val="00B87E9E"/>
    <w:rsid w:val="00B90673"/>
    <w:rsid w:val="00B919C5"/>
    <w:rsid w:val="00B92716"/>
    <w:rsid w:val="00B92CDD"/>
    <w:rsid w:val="00B93748"/>
    <w:rsid w:val="00B94772"/>
    <w:rsid w:val="00B95EEB"/>
    <w:rsid w:val="00B97EDA"/>
    <w:rsid w:val="00BA00B3"/>
    <w:rsid w:val="00BA00F2"/>
    <w:rsid w:val="00BA05E5"/>
    <w:rsid w:val="00BA23AD"/>
    <w:rsid w:val="00BA2E5A"/>
    <w:rsid w:val="00BA2F91"/>
    <w:rsid w:val="00BA396F"/>
    <w:rsid w:val="00BA402D"/>
    <w:rsid w:val="00BA4E6E"/>
    <w:rsid w:val="00BA4F86"/>
    <w:rsid w:val="00BA51E3"/>
    <w:rsid w:val="00BA5B0F"/>
    <w:rsid w:val="00BA6A31"/>
    <w:rsid w:val="00BA7882"/>
    <w:rsid w:val="00BA7B1F"/>
    <w:rsid w:val="00BA7B29"/>
    <w:rsid w:val="00BA7DF5"/>
    <w:rsid w:val="00BB03BD"/>
    <w:rsid w:val="00BB1121"/>
    <w:rsid w:val="00BB358A"/>
    <w:rsid w:val="00BB4BD7"/>
    <w:rsid w:val="00BB4D80"/>
    <w:rsid w:val="00BB550A"/>
    <w:rsid w:val="00BB5A09"/>
    <w:rsid w:val="00BB5E7A"/>
    <w:rsid w:val="00BB6CFE"/>
    <w:rsid w:val="00BB7426"/>
    <w:rsid w:val="00BB788D"/>
    <w:rsid w:val="00BB7BCE"/>
    <w:rsid w:val="00BC0251"/>
    <w:rsid w:val="00BC16D4"/>
    <w:rsid w:val="00BC27F2"/>
    <w:rsid w:val="00BC2C09"/>
    <w:rsid w:val="00BC3410"/>
    <w:rsid w:val="00BC37FC"/>
    <w:rsid w:val="00BC48E3"/>
    <w:rsid w:val="00BC49DB"/>
    <w:rsid w:val="00BC5617"/>
    <w:rsid w:val="00BC58E1"/>
    <w:rsid w:val="00BC5E41"/>
    <w:rsid w:val="00BC63BF"/>
    <w:rsid w:val="00BC6E0F"/>
    <w:rsid w:val="00BC6FD9"/>
    <w:rsid w:val="00BC7014"/>
    <w:rsid w:val="00BC775A"/>
    <w:rsid w:val="00BD0A30"/>
    <w:rsid w:val="00BD1191"/>
    <w:rsid w:val="00BD177C"/>
    <w:rsid w:val="00BD261E"/>
    <w:rsid w:val="00BD36B9"/>
    <w:rsid w:val="00BD4523"/>
    <w:rsid w:val="00BD51D5"/>
    <w:rsid w:val="00BD59FB"/>
    <w:rsid w:val="00BD623B"/>
    <w:rsid w:val="00BD65D4"/>
    <w:rsid w:val="00BD7D73"/>
    <w:rsid w:val="00BD7F47"/>
    <w:rsid w:val="00BD7FFE"/>
    <w:rsid w:val="00BE05B9"/>
    <w:rsid w:val="00BE0F0D"/>
    <w:rsid w:val="00BE14BD"/>
    <w:rsid w:val="00BE2019"/>
    <w:rsid w:val="00BE2802"/>
    <w:rsid w:val="00BE364A"/>
    <w:rsid w:val="00BE392A"/>
    <w:rsid w:val="00BE5049"/>
    <w:rsid w:val="00BE7D7E"/>
    <w:rsid w:val="00BF0BEA"/>
    <w:rsid w:val="00BF0D65"/>
    <w:rsid w:val="00BF1130"/>
    <w:rsid w:val="00BF2173"/>
    <w:rsid w:val="00BF21B9"/>
    <w:rsid w:val="00BF42D8"/>
    <w:rsid w:val="00BF4A38"/>
    <w:rsid w:val="00BF561C"/>
    <w:rsid w:val="00BF5B03"/>
    <w:rsid w:val="00BF65DB"/>
    <w:rsid w:val="00BF6A0E"/>
    <w:rsid w:val="00BF7837"/>
    <w:rsid w:val="00C00125"/>
    <w:rsid w:val="00C0107F"/>
    <w:rsid w:val="00C012CC"/>
    <w:rsid w:val="00C0160F"/>
    <w:rsid w:val="00C01EF1"/>
    <w:rsid w:val="00C02023"/>
    <w:rsid w:val="00C02033"/>
    <w:rsid w:val="00C02944"/>
    <w:rsid w:val="00C02E71"/>
    <w:rsid w:val="00C0352B"/>
    <w:rsid w:val="00C03BF9"/>
    <w:rsid w:val="00C03ECA"/>
    <w:rsid w:val="00C04297"/>
    <w:rsid w:val="00C046A3"/>
    <w:rsid w:val="00C047AB"/>
    <w:rsid w:val="00C04E0E"/>
    <w:rsid w:val="00C04FFE"/>
    <w:rsid w:val="00C06091"/>
    <w:rsid w:val="00C06E8F"/>
    <w:rsid w:val="00C075E8"/>
    <w:rsid w:val="00C1085A"/>
    <w:rsid w:val="00C10AAB"/>
    <w:rsid w:val="00C10EA4"/>
    <w:rsid w:val="00C11C2B"/>
    <w:rsid w:val="00C12A2A"/>
    <w:rsid w:val="00C13698"/>
    <w:rsid w:val="00C13D7C"/>
    <w:rsid w:val="00C14723"/>
    <w:rsid w:val="00C14BAC"/>
    <w:rsid w:val="00C1542E"/>
    <w:rsid w:val="00C155A8"/>
    <w:rsid w:val="00C1626E"/>
    <w:rsid w:val="00C163A9"/>
    <w:rsid w:val="00C16AF0"/>
    <w:rsid w:val="00C16BB4"/>
    <w:rsid w:val="00C20431"/>
    <w:rsid w:val="00C210AF"/>
    <w:rsid w:val="00C2485E"/>
    <w:rsid w:val="00C251D3"/>
    <w:rsid w:val="00C25C76"/>
    <w:rsid w:val="00C25F08"/>
    <w:rsid w:val="00C266A3"/>
    <w:rsid w:val="00C26AA1"/>
    <w:rsid w:val="00C2745D"/>
    <w:rsid w:val="00C27B20"/>
    <w:rsid w:val="00C3032C"/>
    <w:rsid w:val="00C3129A"/>
    <w:rsid w:val="00C31519"/>
    <w:rsid w:val="00C31E36"/>
    <w:rsid w:val="00C32F66"/>
    <w:rsid w:val="00C332DE"/>
    <w:rsid w:val="00C334D7"/>
    <w:rsid w:val="00C335DE"/>
    <w:rsid w:val="00C3372A"/>
    <w:rsid w:val="00C349E7"/>
    <w:rsid w:val="00C35464"/>
    <w:rsid w:val="00C36241"/>
    <w:rsid w:val="00C3628A"/>
    <w:rsid w:val="00C371B7"/>
    <w:rsid w:val="00C40791"/>
    <w:rsid w:val="00C4126E"/>
    <w:rsid w:val="00C413E8"/>
    <w:rsid w:val="00C4212A"/>
    <w:rsid w:val="00C434CE"/>
    <w:rsid w:val="00C439C7"/>
    <w:rsid w:val="00C43B3D"/>
    <w:rsid w:val="00C44117"/>
    <w:rsid w:val="00C445FE"/>
    <w:rsid w:val="00C44F58"/>
    <w:rsid w:val="00C46347"/>
    <w:rsid w:val="00C47308"/>
    <w:rsid w:val="00C47C73"/>
    <w:rsid w:val="00C5002A"/>
    <w:rsid w:val="00C50369"/>
    <w:rsid w:val="00C507CA"/>
    <w:rsid w:val="00C50B28"/>
    <w:rsid w:val="00C523E9"/>
    <w:rsid w:val="00C533DF"/>
    <w:rsid w:val="00C53688"/>
    <w:rsid w:val="00C537B4"/>
    <w:rsid w:val="00C537C5"/>
    <w:rsid w:val="00C53DD5"/>
    <w:rsid w:val="00C56E37"/>
    <w:rsid w:val="00C57AD8"/>
    <w:rsid w:val="00C57C2D"/>
    <w:rsid w:val="00C57ECA"/>
    <w:rsid w:val="00C6024D"/>
    <w:rsid w:val="00C60477"/>
    <w:rsid w:val="00C6057E"/>
    <w:rsid w:val="00C6085A"/>
    <w:rsid w:val="00C6098B"/>
    <w:rsid w:val="00C6246F"/>
    <w:rsid w:val="00C64AB2"/>
    <w:rsid w:val="00C65821"/>
    <w:rsid w:val="00C665F7"/>
    <w:rsid w:val="00C67A38"/>
    <w:rsid w:val="00C7057D"/>
    <w:rsid w:val="00C708D6"/>
    <w:rsid w:val="00C71546"/>
    <w:rsid w:val="00C723DB"/>
    <w:rsid w:val="00C737E3"/>
    <w:rsid w:val="00C7509A"/>
    <w:rsid w:val="00C7696A"/>
    <w:rsid w:val="00C76BEB"/>
    <w:rsid w:val="00C82274"/>
    <w:rsid w:val="00C82357"/>
    <w:rsid w:val="00C8315A"/>
    <w:rsid w:val="00C835B5"/>
    <w:rsid w:val="00C8486C"/>
    <w:rsid w:val="00C84885"/>
    <w:rsid w:val="00C85B28"/>
    <w:rsid w:val="00C86AF7"/>
    <w:rsid w:val="00C86C3D"/>
    <w:rsid w:val="00C87A69"/>
    <w:rsid w:val="00C909B3"/>
    <w:rsid w:val="00C910F0"/>
    <w:rsid w:val="00C91405"/>
    <w:rsid w:val="00C9179F"/>
    <w:rsid w:val="00C91AB5"/>
    <w:rsid w:val="00C920D3"/>
    <w:rsid w:val="00C92159"/>
    <w:rsid w:val="00C92678"/>
    <w:rsid w:val="00C93743"/>
    <w:rsid w:val="00C9416B"/>
    <w:rsid w:val="00C94893"/>
    <w:rsid w:val="00C9512D"/>
    <w:rsid w:val="00C952E1"/>
    <w:rsid w:val="00C9581C"/>
    <w:rsid w:val="00C9649B"/>
    <w:rsid w:val="00C972DA"/>
    <w:rsid w:val="00C97423"/>
    <w:rsid w:val="00CA0215"/>
    <w:rsid w:val="00CA284A"/>
    <w:rsid w:val="00CA308E"/>
    <w:rsid w:val="00CA30C9"/>
    <w:rsid w:val="00CA4AA4"/>
    <w:rsid w:val="00CA4BC9"/>
    <w:rsid w:val="00CA5095"/>
    <w:rsid w:val="00CA5587"/>
    <w:rsid w:val="00CA5936"/>
    <w:rsid w:val="00CA63D8"/>
    <w:rsid w:val="00CA68EC"/>
    <w:rsid w:val="00CA6D72"/>
    <w:rsid w:val="00CA740C"/>
    <w:rsid w:val="00CB038C"/>
    <w:rsid w:val="00CB169C"/>
    <w:rsid w:val="00CB1EB2"/>
    <w:rsid w:val="00CB2FEB"/>
    <w:rsid w:val="00CB316D"/>
    <w:rsid w:val="00CB3833"/>
    <w:rsid w:val="00CB55AC"/>
    <w:rsid w:val="00CB564E"/>
    <w:rsid w:val="00CB579D"/>
    <w:rsid w:val="00CB67F6"/>
    <w:rsid w:val="00CB6CF9"/>
    <w:rsid w:val="00CB6DAA"/>
    <w:rsid w:val="00CB6E09"/>
    <w:rsid w:val="00CB7265"/>
    <w:rsid w:val="00CB778D"/>
    <w:rsid w:val="00CB7AF1"/>
    <w:rsid w:val="00CC054B"/>
    <w:rsid w:val="00CC0659"/>
    <w:rsid w:val="00CC12A1"/>
    <w:rsid w:val="00CC1869"/>
    <w:rsid w:val="00CC2548"/>
    <w:rsid w:val="00CC2891"/>
    <w:rsid w:val="00CC2B18"/>
    <w:rsid w:val="00CC2DA0"/>
    <w:rsid w:val="00CC40C3"/>
    <w:rsid w:val="00CC4997"/>
    <w:rsid w:val="00CC5353"/>
    <w:rsid w:val="00CC54BC"/>
    <w:rsid w:val="00CC5B66"/>
    <w:rsid w:val="00CC7047"/>
    <w:rsid w:val="00CC7F5B"/>
    <w:rsid w:val="00CD1080"/>
    <w:rsid w:val="00CD11EF"/>
    <w:rsid w:val="00CD15DB"/>
    <w:rsid w:val="00CD1615"/>
    <w:rsid w:val="00CD1D96"/>
    <w:rsid w:val="00CD1E51"/>
    <w:rsid w:val="00CD2FFB"/>
    <w:rsid w:val="00CD32FF"/>
    <w:rsid w:val="00CD372B"/>
    <w:rsid w:val="00CD480F"/>
    <w:rsid w:val="00CD55DF"/>
    <w:rsid w:val="00CD60F1"/>
    <w:rsid w:val="00CD629B"/>
    <w:rsid w:val="00CD650C"/>
    <w:rsid w:val="00CD759C"/>
    <w:rsid w:val="00CE346A"/>
    <w:rsid w:val="00CE5060"/>
    <w:rsid w:val="00CE51BB"/>
    <w:rsid w:val="00CE55E0"/>
    <w:rsid w:val="00CE5CD4"/>
    <w:rsid w:val="00CE5E69"/>
    <w:rsid w:val="00CE6F77"/>
    <w:rsid w:val="00CE7585"/>
    <w:rsid w:val="00CE7C70"/>
    <w:rsid w:val="00CF0860"/>
    <w:rsid w:val="00CF0DCC"/>
    <w:rsid w:val="00CF239A"/>
    <w:rsid w:val="00CF284E"/>
    <w:rsid w:val="00CF2D83"/>
    <w:rsid w:val="00CF321A"/>
    <w:rsid w:val="00CF346C"/>
    <w:rsid w:val="00CF4110"/>
    <w:rsid w:val="00CF4309"/>
    <w:rsid w:val="00CF4612"/>
    <w:rsid w:val="00CF5400"/>
    <w:rsid w:val="00CF58D1"/>
    <w:rsid w:val="00CF5A2C"/>
    <w:rsid w:val="00CF5C4F"/>
    <w:rsid w:val="00CF60A9"/>
    <w:rsid w:val="00CF613B"/>
    <w:rsid w:val="00CF61EA"/>
    <w:rsid w:val="00CF7B1B"/>
    <w:rsid w:val="00D0021C"/>
    <w:rsid w:val="00D00420"/>
    <w:rsid w:val="00D00460"/>
    <w:rsid w:val="00D01790"/>
    <w:rsid w:val="00D01E0A"/>
    <w:rsid w:val="00D0245F"/>
    <w:rsid w:val="00D02B25"/>
    <w:rsid w:val="00D02EAD"/>
    <w:rsid w:val="00D030A5"/>
    <w:rsid w:val="00D034F0"/>
    <w:rsid w:val="00D036C5"/>
    <w:rsid w:val="00D03BE5"/>
    <w:rsid w:val="00D0460B"/>
    <w:rsid w:val="00D0490D"/>
    <w:rsid w:val="00D04A59"/>
    <w:rsid w:val="00D06CA5"/>
    <w:rsid w:val="00D06DF6"/>
    <w:rsid w:val="00D072CE"/>
    <w:rsid w:val="00D0748B"/>
    <w:rsid w:val="00D07DC6"/>
    <w:rsid w:val="00D10CF5"/>
    <w:rsid w:val="00D1153C"/>
    <w:rsid w:val="00D11D16"/>
    <w:rsid w:val="00D11E03"/>
    <w:rsid w:val="00D12B0C"/>
    <w:rsid w:val="00D1393B"/>
    <w:rsid w:val="00D13FCF"/>
    <w:rsid w:val="00D14476"/>
    <w:rsid w:val="00D14601"/>
    <w:rsid w:val="00D1478C"/>
    <w:rsid w:val="00D158CF"/>
    <w:rsid w:val="00D15A4D"/>
    <w:rsid w:val="00D15EAD"/>
    <w:rsid w:val="00D16611"/>
    <w:rsid w:val="00D16DC6"/>
    <w:rsid w:val="00D17956"/>
    <w:rsid w:val="00D20AE7"/>
    <w:rsid w:val="00D210BF"/>
    <w:rsid w:val="00D21197"/>
    <w:rsid w:val="00D21978"/>
    <w:rsid w:val="00D220F2"/>
    <w:rsid w:val="00D2251A"/>
    <w:rsid w:val="00D23208"/>
    <w:rsid w:val="00D23491"/>
    <w:rsid w:val="00D2397B"/>
    <w:rsid w:val="00D243B4"/>
    <w:rsid w:val="00D245EF"/>
    <w:rsid w:val="00D24706"/>
    <w:rsid w:val="00D24DC1"/>
    <w:rsid w:val="00D3147B"/>
    <w:rsid w:val="00D319A3"/>
    <w:rsid w:val="00D31A29"/>
    <w:rsid w:val="00D33415"/>
    <w:rsid w:val="00D33F9D"/>
    <w:rsid w:val="00D355BF"/>
    <w:rsid w:val="00D35B95"/>
    <w:rsid w:val="00D36920"/>
    <w:rsid w:val="00D36F7C"/>
    <w:rsid w:val="00D37359"/>
    <w:rsid w:val="00D37E5F"/>
    <w:rsid w:val="00D403AF"/>
    <w:rsid w:val="00D40F62"/>
    <w:rsid w:val="00D41B1F"/>
    <w:rsid w:val="00D41C9D"/>
    <w:rsid w:val="00D41F05"/>
    <w:rsid w:val="00D438E7"/>
    <w:rsid w:val="00D43D4F"/>
    <w:rsid w:val="00D43E0C"/>
    <w:rsid w:val="00D43E85"/>
    <w:rsid w:val="00D45E37"/>
    <w:rsid w:val="00D4609E"/>
    <w:rsid w:val="00D463E7"/>
    <w:rsid w:val="00D466F4"/>
    <w:rsid w:val="00D4680A"/>
    <w:rsid w:val="00D504A2"/>
    <w:rsid w:val="00D5076A"/>
    <w:rsid w:val="00D50837"/>
    <w:rsid w:val="00D50A3A"/>
    <w:rsid w:val="00D50C41"/>
    <w:rsid w:val="00D51334"/>
    <w:rsid w:val="00D51623"/>
    <w:rsid w:val="00D52796"/>
    <w:rsid w:val="00D52F57"/>
    <w:rsid w:val="00D532CF"/>
    <w:rsid w:val="00D5391F"/>
    <w:rsid w:val="00D54354"/>
    <w:rsid w:val="00D55F57"/>
    <w:rsid w:val="00D561CF"/>
    <w:rsid w:val="00D60831"/>
    <w:rsid w:val="00D609DB"/>
    <w:rsid w:val="00D60ED7"/>
    <w:rsid w:val="00D61404"/>
    <w:rsid w:val="00D61BFD"/>
    <w:rsid w:val="00D62F24"/>
    <w:rsid w:val="00D63198"/>
    <w:rsid w:val="00D63460"/>
    <w:rsid w:val="00D63614"/>
    <w:rsid w:val="00D63756"/>
    <w:rsid w:val="00D64262"/>
    <w:rsid w:val="00D64D61"/>
    <w:rsid w:val="00D66B95"/>
    <w:rsid w:val="00D66C32"/>
    <w:rsid w:val="00D67487"/>
    <w:rsid w:val="00D67574"/>
    <w:rsid w:val="00D72083"/>
    <w:rsid w:val="00D72298"/>
    <w:rsid w:val="00D73196"/>
    <w:rsid w:val="00D735C6"/>
    <w:rsid w:val="00D73CB7"/>
    <w:rsid w:val="00D73DEA"/>
    <w:rsid w:val="00D7563E"/>
    <w:rsid w:val="00D75A96"/>
    <w:rsid w:val="00D7628E"/>
    <w:rsid w:val="00D76DC7"/>
    <w:rsid w:val="00D77103"/>
    <w:rsid w:val="00D77E74"/>
    <w:rsid w:val="00D80736"/>
    <w:rsid w:val="00D80848"/>
    <w:rsid w:val="00D80E57"/>
    <w:rsid w:val="00D813E0"/>
    <w:rsid w:val="00D817E2"/>
    <w:rsid w:val="00D82D5A"/>
    <w:rsid w:val="00D82FB3"/>
    <w:rsid w:val="00D82FF4"/>
    <w:rsid w:val="00D8387F"/>
    <w:rsid w:val="00D83EAC"/>
    <w:rsid w:val="00D842B0"/>
    <w:rsid w:val="00D845AE"/>
    <w:rsid w:val="00D85C14"/>
    <w:rsid w:val="00D867EB"/>
    <w:rsid w:val="00D86BD9"/>
    <w:rsid w:val="00D8779B"/>
    <w:rsid w:val="00D87B87"/>
    <w:rsid w:val="00D90B94"/>
    <w:rsid w:val="00D91D3C"/>
    <w:rsid w:val="00D92D2D"/>
    <w:rsid w:val="00D93B0B"/>
    <w:rsid w:val="00D93E6E"/>
    <w:rsid w:val="00D94160"/>
    <w:rsid w:val="00D94472"/>
    <w:rsid w:val="00D957D8"/>
    <w:rsid w:val="00D9729E"/>
    <w:rsid w:val="00D9781D"/>
    <w:rsid w:val="00D97837"/>
    <w:rsid w:val="00DA0F73"/>
    <w:rsid w:val="00DA2921"/>
    <w:rsid w:val="00DA46ED"/>
    <w:rsid w:val="00DA5C35"/>
    <w:rsid w:val="00DA683E"/>
    <w:rsid w:val="00DA6AE4"/>
    <w:rsid w:val="00DA6E5C"/>
    <w:rsid w:val="00DA79A3"/>
    <w:rsid w:val="00DB08DB"/>
    <w:rsid w:val="00DB0BB6"/>
    <w:rsid w:val="00DB2172"/>
    <w:rsid w:val="00DB2490"/>
    <w:rsid w:val="00DB2530"/>
    <w:rsid w:val="00DB3263"/>
    <w:rsid w:val="00DB33F9"/>
    <w:rsid w:val="00DB36C4"/>
    <w:rsid w:val="00DB37C0"/>
    <w:rsid w:val="00DB3E9B"/>
    <w:rsid w:val="00DB50E3"/>
    <w:rsid w:val="00DB53E4"/>
    <w:rsid w:val="00DB58F6"/>
    <w:rsid w:val="00DB685C"/>
    <w:rsid w:val="00DB6C70"/>
    <w:rsid w:val="00DB6F13"/>
    <w:rsid w:val="00DB7245"/>
    <w:rsid w:val="00DB7428"/>
    <w:rsid w:val="00DB76C9"/>
    <w:rsid w:val="00DB7EF6"/>
    <w:rsid w:val="00DC10EA"/>
    <w:rsid w:val="00DC1886"/>
    <w:rsid w:val="00DC1CC5"/>
    <w:rsid w:val="00DC1EFF"/>
    <w:rsid w:val="00DC2266"/>
    <w:rsid w:val="00DC2893"/>
    <w:rsid w:val="00DC29A8"/>
    <w:rsid w:val="00DC3414"/>
    <w:rsid w:val="00DC3DE0"/>
    <w:rsid w:val="00DC4018"/>
    <w:rsid w:val="00DC4CB4"/>
    <w:rsid w:val="00DC51EA"/>
    <w:rsid w:val="00DC57A7"/>
    <w:rsid w:val="00DC6E37"/>
    <w:rsid w:val="00DC7AE0"/>
    <w:rsid w:val="00DD046E"/>
    <w:rsid w:val="00DD11AD"/>
    <w:rsid w:val="00DD2047"/>
    <w:rsid w:val="00DD31CA"/>
    <w:rsid w:val="00DD4D7D"/>
    <w:rsid w:val="00DD56E0"/>
    <w:rsid w:val="00DD7202"/>
    <w:rsid w:val="00DD7648"/>
    <w:rsid w:val="00DD7E57"/>
    <w:rsid w:val="00DE0724"/>
    <w:rsid w:val="00DE0CA3"/>
    <w:rsid w:val="00DE0ED2"/>
    <w:rsid w:val="00DE196E"/>
    <w:rsid w:val="00DE2EFC"/>
    <w:rsid w:val="00DE30AB"/>
    <w:rsid w:val="00DE3E53"/>
    <w:rsid w:val="00DE4683"/>
    <w:rsid w:val="00DE471F"/>
    <w:rsid w:val="00DE4A36"/>
    <w:rsid w:val="00DE5091"/>
    <w:rsid w:val="00DE6457"/>
    <w:rsid w:val="00DE65D1"/>
    <w:rsid w:val="00DE724B"/>
    <w:rsid w:val="00DF05FB"/>
    <w:rsid w:val="00DF0DFA"/>
    <w:rsid w:val="00DF13C4"/>
    <w:rsid w:val="00DF1744"/>
    <w:rsid w:val="00DF1F7D"/>
    <w:rsid w:val="00DF1FEB"/>
    <w:rsid w:val="00DF474B"/>
    <w:rsid w:val="00DF5212"/>
    <w:rsid w:val="00DF538C"/>
    <w:rsid w:val="00DF545F"/>
    <w:rsid w:val="00DF5A76"/>
    <w:rsid w:val="00DF5B5E"/>
    <w:rsid w:val="00DF5B95"/>
    <w:rsid w:val="00DF6740"/>
    <w:rsid w:val="00DF680D"/>
    <w:rsid w:val="00DF6AB2"/>
    <w:rsid w:val="00DF76EE"/>
    <w:rsid w:val="00E013BE"/>
    <w:rsid w:val="00E02B94"/>
    <w:rsid w:val="00E02C6D"/>
    <w:rsid w:val="00E03CC6"/>
    <w:rsid w:val="00E0404D"/>
    <w:rsid w:val="00E05008"/>
    <w:rsid w:val="00E050F4"/>
    <w:rsid w:val="00E05D3E"/>
    <w:rsid w:val="00E061BC"/>
    <w:rsid w:val="00E06255"/>
    <w:rsid w:val="00E0629B"/>
    <w:rsid w:val="00E0768D"/>
    <w:rsid w:val="00E10341"/>
    <w:rsid w:val="00E128D6"/>
    <w:rsid w:val="00E12A9F"/>
    <w:rsid w:val="00E130EF"/>
    <w:rsid w:val="00E1384A"/>
    <w:rsid w:val="00E138FE"/>
    <w:rsid w:val="00E13ABA"/>
    <w:rsid w:val="00E13F3D"/>
    <w:rsid w:val="00E14699"/>
    <w:rsid w:val="00E1542E"/>
    <w:rsid w:val="00E15C0F"/>
    <w:rsid w:val="00E15F45"/>
    <w:rsid w:val="00E1656D"/>
    <w:rsid w:val="00E17767"/>
    <w:rsid w:val="00E17D4D"/>
    <w:rsid w:val="00E200A0"/>
    <w:rsid w:val="00E2044F"/>
    <w:rsid w:val="00E21310"/>
    <w:rsid w:val="00E21F90"/>
    <w:rsid w:val="00E222CB"/>
    <w:rsid w:val="00E23745"/>
    <w:rsid w:val="00E23F66"/>
    <w:rsid w:val="00E25631"/>
    <w:rsid w:val="00E25A37"/>
    <w:rsid w:val="00E25B38"/>
    <w:rsid w:val="00E25DD5"/>
    <w:rsid w:val="00E26811"/>
    <w:rsid w:val="00E26A23"/>
    <w:rsid w:val="00E270AA"/>
    <w:rsid w:val="00E27108"/>
    <w:rsid w:val="00E27159"/>
    <w:rsid w:val="00E277AD"/>
    <w:rsid w:val="00E309DC"/>
    <w:rsid w:val="00E30C5C"/>
    <w:rsid w:val="00E30F93"/>
    <w:rsid w:val="00E31C33"/>
    <w:rsid w:val="00E333CB"/>
    <w:rsid w:val="00E335A5"/>
    <w:rsid w:val="00E33E4B"/>
    <w:rsid w:val="00E34538"/>
    <w:rsid w:val="00E34B63"/>
    <w:rsid w:val="00E3557B"/>
    <w:rsid w:val="00E3620F"/>
    <w:rsid w:val="00E376F0"/>
    <w:rsid w:val="00E40D0F"/>
    <w:rsid w:val="00E411BC"/>
    <w:rsid w:val="00E419E3"/>
    <w:rsid w:val="00E41C03"/>
    <w:rsid w:val="00E4218E"/>
    <w:rsid w:val="00E42DEC"/>
    <w:rsid w:val="00E43205"/>
    <w:rsid w:val="00E43982"/>
    <w:rsid w:val="00E453A2"/>
    <w:rsid w:val="00E46C85"/>
    <w:rsid w:val="00E47141"/>
    <w:rsid w:val="00E4717B"/>
    <w:rsid w:val="00E479B2"/>
    <w:rsid w:val="00E47D98"/>
    <w:rsid w:val="00E50624"/>
    <w:rsid w:val="00E506B3"/>
    <w:rsid w:val="00E51F9C"/>
    <w:rsid w:val="00E52B13"/>
    <w:rsid w:val="00E53856"/>
    <w:rsid w:val="00E54062"/>
    <w:rsid w:val="00E54225"/>
    <w:rsid w:val="00E54AE9"/>
    <w:rsid w:val="00E55BEF"/>
    <w:rsid w:val="00E5606F"/>
    <w:rsid w:val="00E56204"/>
    <w:rsid w:val="00E5658B"/>
    <w:rsid w:val="00E600F5"/>
    <w:rsid w:val="00E62245"/>
    <w:rsid w:val="00E632DA"/>
    <w:rsid w:val="00E6338E"/>
    <w:rsid w:val="00E63B67"/>
    <w:rsid w:val="00E644C5"/>
    <w:rsid w:val="00E64863"/>
    <w:rsid w:val="00E653CB"/>
    <w:rsid w:val="00E65A9D"/>
    <w:rsid w:val="00E65CD1"/>
    <w:rsid w:val="00E65E7C"/>
    <w:rsid w:val="00E661E3"/>
    <w:rsid w:val="00E66666"/>
    <w:rsid w:val="00E67072"/>
    <w:rsid w:val="00E67B5C"/>
    <w:rsid w:val="00E67FBF"/>
    <w:rsid w:val="00E70146"/>
    <w:rsid w:val="00E70A4B"/>
    <w:rsid w:val="00E71211"/>
    <w:rsid w:val="00E715D0"/>
    <w:rsid w:val="00E72FCE"/>
    <w:rsid w:val="00E734E9"/>
    <w:rsid w:val="00E735AA"/>
    <w:rsid w:val="00E7406F"/>
    <w:rsid w:val="00E74443"/>
    <w:rsid w:val="00E74CAD"/>
    <w:rsid w:val="00E761E5"/>
    <w:rsid w:val="00E76286"/>
    <w:rsid w:val="00E76935"/>
    <w:rsid w:val="00E76C6A"/>
    <w:rsid w:val="00E76D1B"/>
    <w:rsid w:val="00E76DB2"/>
    <w:rsid w:val="00E770A7"/>
    <w:rsid w:val="00E7724A"/>
    <w:rsid w:val="00E8030B"/>
    <w:rsid w:val="00E82273"/>
    <w:rsid w:val="00E82463"/>
    <w:rsid w:val="00E837B7"/>
    <w:rsid w:val="00E8394E"/>
    <w:rsid w:val="00E83B07"/>
    <w:rsid w:val="00E83C3F"/>
    <w:rsid w:val="00E84CE7"/>
    <w:rsid w:val="00E84E84"/>
    <w:rsid w:val="00E84F35"/>
    <w:rsid w:val="00E850CF"/>
    <w:rsid w:val="00E85543"/>
    <w:rsid w:val="00E857E3"/>
    <w:rsid w:val="00E8595E"/>
    <w:rsid w:val="00E85B6B"/>
    <w:rsid w:val="00E86D16"/>
    <w:rsid w:val="00E871A0"/>
    <w:rsid w:val="00E87D16"/>
    <w:rsid w:val="00E90C90"/>
    <w:rsid w:val="00E918C9"/>
    <w:rsid w:val="00E918D9"/>
    <w:rsid w:val="00E92733"/>
    <w:rsid w:val="00E92EF0"/>
    <w:rsid w:val="00E9387D"/>
    <w:rsid w:val="00E94687"/>
    <w:rsid w:val="00E96DFC"/>
    <w:rsid w:val="00E96F53"/>
    <w:rsid w:val="00EA053F"/>
    <w:rsid w:val="00EA0988"/>
    <w:rsid w:val="00EA1375"/>
    <w:rsid w:val="00EA1899"/>
    <w:rsid w:val="00EA1C80"/>
    <w:rsid w:val="00EA2782"/>
    <w:rsid w:val="00EA357C"/>
    <w:rsid w:val="00EA3B26"/>
    <w:rsid w:val="00EA497A"/>
    <w:rsid w:val="00EA4DD5"/>
    <w:rsid w:val="00EA5B16"/>
    <w:rsid w:val="00EA74F8"/>
    <w:rsid w:val="00EA7F46"/>
    <w:rsid w:val="00EB1216"/>
    <w:rsid w:val="00EB16A7"/>
    <w:rsid w:val="00EB214D"/>
    <w:rsid w:val="00EB2239"/>
    <w:rsid w:val="00EB28E0"/>
    <w:rsid w:val="00EB2F67"/>
    <w:rsid w:val="00EB3ADF"/>
    <w:rsid w:val="00EB3F9A"/>
    <w:rsid w:val="00EB4DD2"/>
    <w:rsid w:val="00EB614C"/>
    <w:rsid w:val="00EB686E"/>
    <w:rsid w:val="00EB7068"/>
    <w:rsid w:val="00EB7AAE"/>
    <w:rsid w:val="00EB7B9E"/>
    <w:rsid w:val="00EB7F92"/>
    <w:rsid w:val="00EC00A1"/>
    <w:rsid w:val="00EC01E6"/>
    <w:rsid w:val="00EC1886"/>
    <w:rsid w:val="00EC1902"/>
    <w:rsid w:val="00EC1B06"/>
    <w:rsid w:val="00EC1BAB"/>
    <w:rsid w:val="00EC1F33"/>
    <w:rsid w:val="00EC2675"/>
    <w:rsid w:val="00EC2B2F"/>
    <w:rsid w:val="00EC325A"/>
    <w:rsid w:val="00EC334A"/>
    <w:rsid w:val="00EC3C1E"/>
    <w:rsid w:val="00EC4999"/>
    <w:rsid w:val="00EC53E1"/>
    <w:rsid w:val="00EC5BAD"/>
    <w:rsid w:val="00EC5E63"/>
    <w:rsid w:val="00EC63C0"/>
    <w:rsid w:val="00EC68A3"/>
    <w:rsid w:val="00EC775A"/>
    <w:rsid w:val="00EC79D6"/>
    <w:rsid w:val="00EC7A8F"/>
    <w:rsid w:val="00EC7CD6"/>
    <w:rsid w:val="00ED0DA6"/>
    <w:rsid w:val="00ED1BA8"/>
    <w:rsid w:val="00ED1E72"/>
    <w:rsid w:val="00ED21FA"/>
    <w:rsid w:val="00ED31A6"/>
    <w:rsid w:val="00ED3BD4"/>
    <w:rsid w:val="00ED3C8B"/>
    <w:rsid w:val="00ED4245"/>
    <w:rsid w:val="00ED68C5"/>
    <w:rsid w:val="00ED775A"/>
    <w:rsid w:val="00ED77A5"/>
    <w:rsid w:val="00EE07CB"/>
    <w:rsid w:val="00EE0DD9"/>
    <w:rsid w:val="00EE2769"/>
    <w:rsid w:val="00EE2BB1"/>
    <w:rsid w:val="00EE2C9C"/>
    <w:rsid w:val="00EE2ECC"/>
    <w:rsid w:val="00EE317B"/>
    <w:rsid w:val="00EE3CBA"/>
    <w:rsid w:val="00EE3E63"/>
    <w:rsid w:val="00EE41CB"/>
    <w:rsid w:val="00EE45F0"/>
    <w:rsid w:val="00EE5427"/>
    <w:rsid w:val="00EE5F70"/>
    <w:rsid w:val="00EE6FCE"/>
    <w:rsid w:val="00EE77BC"/>
    <w:rsid w:val="00EE7AE7"/>
    <w:rsid w:val="00EF0BAD"/>
    <w:rsid w:val="00EF1668"/>
    <w:rsid w:val="00EF17BC"/>
    <w:rsid w:val="00EF21C6"/>
    <w:rsid w:val="00EF2ECC"/>
    <w:rsid w:val="00EF2EFE"/>
    <w:rsid w:val="00EF30B7"/>
    <w:rsid w:val="00EF3162"/>
    <w:rsid w:val="00EF390A"/>
    <w:rsid w:val="00EF3F32"/>
    <w:rsid w:val="00EF453F"/>
    <w:rsid w:val="00EF4DD7"/>
    <w:rsid w:val="00EF4F39"/>
    <w:rsid w:val="00EF59D7"/>
    <w:rsid w:val="00EF6224"/>
    <w:rsid w:val="00EF7D24"/>
    <w:rsid w:val="00F0068F"/>
    <w:rsid w:val="00F01270"/>
    <w:rsid w:val="00F0145D"/>
    <w:rsid w:val="00F01D47"/>
    <w:rsid w:val="00F02BB8"/>
    <w:rsid w:val="00F03C8B"/>
    <w:rsid w:val="00F03CF5"/>
    <w:rsid w:val="00F03DC0"/>
    <w:rsid w:val="00F04008"/>
    <w:rsid w:val="00F048D6"/>
    <w:rsid w:val="00F0496C"/>
    <w:rsid w:val="00F04AFE"/>
    <w:rsid w:val="00F04DFF"/>
    <w:rsid w:val="00F053DA"/>
    <w:rsid w:val="00F065E9"/>
    <w:rsid w:val="00F06FC9"/>
    <w:rsid w:val="00F07819"/>
    <w:rsid w:val="00F1182D"/>
    <w:rsid w:val="00F119CD"/>
    <w:rsid w:val="00F13069"/>
    <w:rsid w:val="00F13213"/>
    <w:rsid w:val="00F15700"/>
    <w:rsid w:val="00F203B9"/>
    <w:rsid w:val="00F21450"/>
    <w:rsid w:val="00F22568"/>
    <w:rsid w:val="00F22C8E"/>
    <w:rsid w:val="00F230A9"/>
    <w:rsid w:val="00F236BC"/>
    <w:rsid w:val="00F242CA"/>
    <w:rsid w:val="00F256BC"/>
    <w:rsid w:val="00F262D3"/>
    <w:rsid w:val="00F26533"/>
    <w:rsid w:val="00F2695B"/>
    <w:rsid w:val="00F269B8"/>
    <w:rsid w:val="00F26BB4"/>
    <w:rsid w:val="00F2737D"/>
    <w:rsid w:val="00F27434"/>
    <w:rsid w:val="00F27C4F"/>
    <w:rsid w:val="00F27DC9"/>
    <w:rsid w:val="00F27F88"/>
    <w:rsid w:val="00F303B8"/>
    <w:rsid w:val="00F310BA"/>
    <w:rsid w:val="00F310DA"/>
    <w:rsid w:val="00F31B9F"/>
    <w:rsid w:val="00F31BDB"/>
    <w:rsid w:val="00F32239"/>
    <w:rsid w:val="00F3259C"/>
    <w:rsid w:val="00F328BD"/>
    <w:rsid w:val="00F333C4"/>
    <w:rsid w:val="00F34A2A"/>
    <w:rsid w:val="00F35622"/>
    <w:rsid w:val="00F365C1"/>
    <w:rsid w:val="00F36885"/>
    <w:rsid w:val="00F36BA8"/>
    <w:rsid w:val="00F3715B"/>
    <w:rsid w:val="00F37DA4"/>
    <w:rsid w:val="00F405BC"/>
    <w:rsid w:val="00F41412"/>
    <w:rsid w:val="00F41572"/>
    <w:rsid w:val="00F41A8D"/>
    <w:rsid w:val="00F41BED"/>
    <w:rsid w:val="00F428B3"/>
    <w:rsid w:val="00F428DC"/>
    <w:rsid w:val="00F43113"/>
    <w:rsid w:val="00F435C8"/>
    <w:rsid w:val="00F44573"/>
    <w:rsid w:val="00F44E1C"/>
    <w:rsid w:val="00F461A3"/>
    <w:rsid w:val="00F464CD"/>
    <w:rsid w:val="00F46E95"/>
    <w:rsid w:val="00F47465"/>
    <w:rsid w:val="00F476AE"/>
    <w:rsid w:val="00F47A40"/>
    <w:rsid w:val="00F507BE"/>
    <w:rsid w:val="00F52401"/>
    <w:rsid w:val="00F5255A"/>
    <w:rsid w:val="00F52A10"/>
    <w:rsid w:val="00F52C2E"/>
    <w:rsid w:val="00F52CF6"/>
    <w:rsid w:val="00F52E8B"/>
    <w:rsid w:val="00F530C9"/>
    <w:rsid w:val="00F54C7D"/>
    <w:rsid w:val="00F552C8"/>
    <w:rsid w:val="00F5533B"/>
    <w:rsid w:val="00F55594"/>
    <w:rsid w:val="00F55A42"/>
    <w:rsid w:val="00F56845"/>
    <w:rsid w:val="00F57193"/>
    <w:rsid w:val="00F57809"/>
    <w:rsid w:val="00F602C5"/>
    <w:rsid w:val="00F60D13"/>
    <w:rsid w:val="00F621E4"/>
    <w:rsid w:val="00F63DB2"/>
    <w:rsid w:val="00F6494E"/>
    <w:rsid w:val="00F64CF0"/>
    <w:rsid w:val="00F656F8"/>
    <w:rsid w:val="00F65B80"/>
    <w:rsid w:val="00F6604B"/>
    <w:rsid w:val="00F66F8D"/>
    <w:rsid w:val="00F67CB2"/>
    <w:rsid w:val="00F7260A"/>
    <w:rsid w:val="00F72E10"/>
    <w:rsid w:val="00F7365C"/>
    <w:rsid w:val="00F73978"/>
    <w:rsid w:val="00F73CD7"/>
    <w:rsid w:val="00F74873"/>
    <w:rsid w:val="00F748B9"/>
    <w:rsid w:val="00F74E3C"/>
    <w:rsid w:val="00F74E70"/>
    <w:rsid w:val="00F74EE3"/>
    <w:rsid w:val="00F74F8E"/>
    <w:rsid w:val="00F75248"/>
    <w:rsid w:val="00F752F3"/>
    <w:rsid w:val="00F75349"/>
    <w:rsid w:val="00F75955"/>
    <w:rsid w:val="00F75D6B"/>
    <w:rsid w:val="00F75DDB"/>
    <w:rsid w:val="00F76EC2"/>
    <w:rsid w:val="00F76F16"/>
    <w:rsid w:val="00F77BA5"/>
    <w:rsid w:val="00F77E42"/>
    <w:rsid w:val="00F80662"/>
    <w:rsid w:val="00F80C7D"/>
    <w:rsid w:val="00F80D2E"/>
    <w:rsid w:val="00F81ABA"/>
    <w:rsid w:val="00F81F2F"/>
    <w:rsid w:val="00F828BF"/>
    <w:rsid w:val="00F8380E"/>
    <w:rsid w:val="00F86C6E"/>
    <w:rsid w:val="00F86F59"/>
    <w:rsid w:val="00F87C02"/>
    <w:rsid w:val="00F9007C"/>
    <w:rsid w:val="00F90AEB"/>
    <w:rsid w:val="00F90C83"/>
    <w:rsid w:val="00F918C8"/>
    <w:rsid w:val="00F91B0E"/>
    <w:rsid w:val="00F9265A"/>
    <w:rsid w:val="00F94CC3"/>
    <w:rsid w:val="00F94D01"/>
    <w:rsid w:val="00F94E7F"/>
    <w:rsid w:val="00F9526C"/>
    <w:rsid w:val="00F96FB7"/>
    <w:rsid w:val="00FA015D"/>
    <w:rsid w:val="00FA089E"/>
    <w:rsid w:val="00FA093A"/>
    <w:rsid w:val="00FA1224"/>
    <w:rsid w:val="00FA27AE"/>
    <w:rsid w:val="00FA27D4"/>
    <w:rsid w:val="00FA2C35"/>
    <w:rsid w:val="00FA5445"/>
    <w:rsid w:val="00FA5790"/>
    <w:rsid w:val="00FA5DC0"/>
    <w:rsid w:val="00FA62AE"/>
    <w:rsid w:val="00FA632B"/>
    <w:rsid w:val="00FA6F12"/>
    <w:rsid w:val="00FA7A8E"/>
    <w:rsid w:val="00FA7BF9"/>
    <w:rsid w:val="00FB0336"/>
    <w:rsid w:val="00FB0728"/>
    <w:rsid w:val="00FB0CD7"/>
    <w:rsid w:val="00FB0E26"/>
    <w:rsid w:val="00FB1268"/>
    <w:rsid w:val="00FB18F2"/>
    <w:rsid w:val="00FB2312"/>
    <w:rsid w:val="00FB2BE5"/>
    <w:rsid w:val="00FB2C68"/>
    <w:rsid w:val="00FB4B9E"/>
    <w:rsid w:val="00FB5A98"/>
    <w:rsid w:val="00FB66CF"/>
    <w:rsid w:val="00FB6F87"/>
    <w:rsid w:val="00FB78BB"/>
    <w:rsid w:val="00FC0CB6"/>
    <w:rsid w:val="00FC0EB1"/>
    <w:rsid w:val="00FC0FFC"/>
    <w:rsid w:val="00FC1AB5"/>
    <w:rsid w:val="00FC23CF"/>
    <w:rsid w:val="00FC2612"/>
    <w:rsid w:val="00FC2920"/>
    <w:rsid w:val="00FC402D"/>
    <w:rsid w:val="00FC4948"/>
    <w:rsid w:val="00FC52E1"/>
    <w:rsid w:val="00FC59FD"/>
    <w:rsid w:val="00FC5FB2"/>
    <w:rsid w:val="00FC645D"/>
    <w:rsid w:val="00FC6888"/>
    <w:rsid w:val="00FC7152"/>
    <w:rsid w:val="00FC7399"/>
    <w:rsid w:val="00FC752E"/>
    <w:rsid w:val="00FD0395"/>
    <w:rsid w:val="00FD04E4"/>
    <w:rsid w:val="00FD07B9"/>
    <w:rsid w:val="00FD093D"/>
    <w:rsid w:val="00FD0D10"/>
    <w:rsid w:val="00FD1542"/>
    <w:rsid w:val="00FD1931"/>
    <w:rsid w:val="00FD2ABC"/>
    <w:rsid w:val="00FD483F"/>
    <w:rsid w:val="00FD5B57"/>
    <w:rsid w:val="00FD616F"/>
    <w:rsid w:val="00FD695E"/>
    <w:rsid w:val="00FD6C49"/>
    <w:rsid w:val="00FD74AF"/>
    <w:rsid w:val="00FE050E"/>
    <w:rsid w:val="00FE07AD"/>
    <w:rsid w:val="00FE0BF6"/>
    <w:rsid w:val="00FE1513"/>
    <w:rsid w:val="00FE165B"/>
    <w:rsid w:val="00FE1770"/>
    <w:rsid w:val="00FE372D"/>
    <w:rsid w:val="00FE3C8E"/>
    <w:rsid w:val="00FE49DA"/>
    <w:rsid w:val="00FE586E"/>
    <w:rsid w:val="00FE5C97"/>
    <w:rsid w:val="00FE63AE"/>
    <w:rsid w:val="00FE6C3A"/>
    <w:rsid w:val="00FE76CC"/>
    <w:rsid w:val="00FE781C"/>
    <w:rsid w:val="00FE7C47"/>
    <w:rsid w:val="00FF06D5"/>
    <w:rsid w:val="00FF1184"/>
    <w:rsid w:val="00FF11CA"/>
    <w:rsid w:val="00FF2836"/>
    <w:rsid w:val="00FF35EB"/>
    <w:rsid w:val="00FF42C7"/>
    <w:rsid w:val="00FF4C79"/>
    <w:rsid w:val="00FF4E59"/>
    <w:rsid w:val="00FF54A9"/>
    <w:rsid w:val="00FF5684"/>
    <w:rsid w:val="00FF65F6"/>
    <w:rsid w:val="00FF6FAB"/>
    <w:rsid w:val="00FF75E1"/>
    <w:rsid w:val="00FF7997"/>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8191F"/>
  <w15:docId w15:val="{AE8029CE-A293-420D-9F18-146A1B34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E8"/>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02E8"/>
    <w:rPr>
      <w:rFonts w:ascii="Tahoma" w:hAnsi="Tahoma" w:cs="Tahoma"/>
      <w:sz w:val="16"/>
      <w:szCs w:val="16"/>
    </w:rPr>
  </w:style>
  <w:style w:type="character" w:customStyle="1" w:styleId="BalloonTextChar">
    <w:name w:val="Balloon Text Char"/>
    <w:basedOn w:val="DefaultParagraphFont"/>
    <w:link w:val="BalloonText"/>
    <w:rsid w:val="00AE02E8"/>
    <w:rPr>
      <w:rFonts w:ascii="Tahoma" w:hAnsi="Tahoma" w:cs="Tahoma"/>
      <w:snapToGrid w:val="0"/>
      <w:sz w:val="16"/>
      <w:szCs w:val="16"/>
    </w:rPr>
  </w:style>
  <w:style w:type="paragraph" w:styleId="Header">
    <w:name w:val="header"/>
    <w:basedOn w:val="Normal"/>
    <w:link w:val="HeaderChar"/>
    <w:unhideWhenUsed/>
    <w:rsid w:val="00C371B7"/>
    <w:pPr>
      <w:tabs>
        <w:tab w:val="center" w:pos="4680"/>
        <w:tab w:val="right" w:pos="9360"/>
      </w:tabs>
    </w:pPr>
  </w:style>
  <w:style w:type="character" w:customStyle="1" w:styleId="HeaderChar">
    <w:name w:val="Header Char"/>
    <w:basedOn w:val="DefaultParagraphFont"/>
    <w:link w:val="Header"/>
    <w:rsid w:val="00C371B7"/>
    <w:rPr>
      <w:rFonts w:ascii="CG Times" w:hAnsi="CG Times"/>
      <w:snapToGrid w:val="0"/>
      <w:sz w:val="24"/>
    </w:rPr>
  </w:style>
  <w:style w:type="paragraph" w:styleId="Footer">
    <w:name w:val="footer"/>
    <w:basedOn w:val="Normal"/>
    <w:link w:val="FooterChar"/>
    <w:uiPriority w:val="99"/>
    <w:unhideWhenUsed/>
    <w:rsid w:val="00C371B7"/>
    <w:pPr>
      <w:tabs>
        <w:tab w:val="center" w:pos="4680"/>
        <w:tab w:val="right" w:pos="9360"/>
      </w:tabs>
    </w:pPr>
  </w:style>
  <w:style w:type="character" w:customStyle="1" w:styleId="FooterChar">
    <w:name w:val="Footer Char"/>
    <w:basedOn w:val="DefaultParagraphFont"/>
    <w:link w:val="Footer"/>
    <w:uiPriority w:val="99"/>
    <w:rsid w:val="00C371B7"/>
    <w:rPr>
      <w:rFonts w:ascii="CG Times" w:hAnsi="CG Times"/>
      <w:snapToGrid w:val="0"/>
      <w:sz w:val="24"/>
    </w:rPr>
  </w:style>
  <w:style w:type="character" w:styleId="CommentReference">
    <w:name w:val="annotation reference"/>
    <w:basedOn w:val="DefaultParagraphFont"/>
    <w:semiHidden/>
    <w:unhideWhenUsed/>
    <w:rsid w:val="007E0F66"/>
    <w:rPr>
      <w:sz w:val="16"/>
      <w:szCs w:val="16"/>
    </w:rPr>
  </w:style>
  <w:style w:type="paragraph" w:styleId="CommentText">
    <w:name w:val="annotation text"/>
    <w:basedOn w:val="Normal"/>
    <w:link w:val="CommentTextChar"/>
    <w:semiHidden/>
    <w:unhideWhenUsed/>
    <w:rsid w:val="007E0F66"/>
    <w:rPr>
      <w:sz w:val="20"/>
    </w:rPr>
  </w:style>
  <w:style w:type="character" w:customStyle="1" w:styleId="CommentTextChar">
    <w:name w:val="Comment Text Char"/>
    <w:basedOn w:val="DefaultParagraphFont"/>
    <w:link w:val="CommentText"/>
    <w:semiHidden/>
    <w:rsid w:val="007E0F66"/>
    <w:rPr>
      <w:rFonts w:ascii="CG Times" w:hAnsi="CG Times"/>
      <w:snapToGrid w:val="0"/>
    </w:rPr>
  </w:style>
  <w:style w:type="paragraph" w:styleId="CommentSubject">
    <w:name w:val="annotation subject"/>
    <w:basedOn w:val="CommentText"/>
    <w:next w:val="CommentText"/>
    <w:link w:val="CommentSubjectChar"/>
    <w:semiHidden/>
    <w:unhideWhenUsed/>
    <w:rsid w:val="007E0F66"/>
    <w:rPr>
      <w:b/>
      <w:bCs/>
    </w:rPr>
  </w:style>
  <w:style w:type="character" w:customStyle="1" w:styleId="CommentSubjectChar">
    <w:name w:val="Comment Subject Char"/>
    <w:basedOn w:val="CommentTextChar"/>
    <w:link w:val="CommentSubject"/>
    <w:semiHidden/>
    <w:rsid w:val="007E0F66"/>
    <w:rPr>
      <w:rFonts w:ascii="CG Times" w:hAnsi="CG Times"/>
      <w:b/>
      <w:bCs/>
      <w:snapToGrid w:val="0"/>
    </w:rPr>
  </w:style>
  <w:style w:type="paragraph" w:styleId="ListParagraph">
    <w:name w:val="List Paragraph"/>
    <w:basedOn w:val="Normal"/>
    <w:uiPriority w:val="34"/>
    <w:qFormat/>
    <w:rsid w:val="00E0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 Emre</dc:creator>
  <cp:lastModifiedBy>DelFranco, Ruthie</cp:lastModifiedBy>
  <cp:revision>2</cp:revision>
  <cp:lastPrinted>2016-06-09T19:58:00Z</cp:lastPrinted>
  <dcterms:created xsi:type="dcterms:W3CDTF">2019-11-14T13:58:00Z</dcterms:created>
  <dcterms:modified xsi:type="dcterms:W3CDTF">2019-11-14T13:58:00Z</dcterms:modified>
</cp:coreProperties>
</file>