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r w:rsidR="00A5189C">
        <w:rPr>
          <w:rFonts w:ascii="Times New Roman" w:hAnsi="Times New Roman"/>
          <w:sz w:val="24"/>
          <w:szCs w:val="24"/>
        </w:rPr>
        <w:t xml:space="preserve"> </w:t>
      </w:r>
    </w:p>
    <w:p w:rsidR="0041520B" w:rsidRPr="00A5189C" w:rsidRDefault="008D3238" w:rsidP="008C02F9">
      <w:pPr>
        <w:pStyle w:val="NoSpacing"/>
        <w:jc w:val="both"/>
        <w:rPr>
          <w:rFonts w:ascii="Times New Roman" w:hAnsi="Times New Roman"/>
          <w:sz w:val="24"/>
          <w:szCs w:val="24"/>
        </w:rPr>
      </w:pPr>
      <w:r>
        <w:rPr>
          <w:rFonts w:ascii="Times New Roman" w:hAnsi="Times New Roman"/>
          <w:sz w:val="24"/>
          <w:szCs w:val="24"/>
        </w:rPr>
        <w:t xml:space="preserve">Int. No. </w:t>
      </w:r>
      <w:r w:rsidR="002C0FA6">
        <w:rPr>
          <w:rFonts w:ascii="Times New Roman" w:hAnsi="Times New Roman"/>
          <w:sz w:val="24"/>
          <w:szCs w:val="24"/>
        </w:rPr>
        <w:t>1321</w:t>
      </w:r>
      <w:r w:rsidR="000B2747">
        <w:rPr>
          <w:rFonts w:ascii="Times New Roman" w:hAnsi="Times New Roman"/>
          <w:sz w:val="24"/>
          <w:szCs w:val="24"/>
        </w:rPr>
        <w:t>-C</w:t>
      </w:r>
    </w:p>
    <w:p w:rsidR="0041520B" w:rsidRDefault="0041520B" w:rsidP="008C02F9">
      <w:pPr>
        <w:pStyle w:val="NoSpacing"/>
        <w:jc w:val="both"/>
        <w:rPr>
          <w:rFonts w:ascii="Times New Roman" w:hAnsi="Times New Roman"/>
          <w:b/>
          <w:sz w:val="24"/>
          <w:szCs w:val="24"/>
        </w:rPr>
      </w:pPr>
    </w:p>
    <w:p w:rsidR="0041520B" w:rsidRPr="008823EE" w:rsidRDefault="0041520B" w:rsidP="008C02F9">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A27990" w:rsidRDefault="00A27990" w:rsidP="00A27990">
      <w:pPr>
        <w:suppressLineNumbers/>
        <w:rPr>
          <w:szCs w:val="24"/>
        </w:rPr>
      </w:pPr>
      <w:r>
        <w:rPr>
          <w:szCs w:val="24"/>
        </w:rPr>
        <w:t>By Council Members Espinal, Cumbo, Salamanca, Brannan, Adams, Moya, Lancman, Kallos, Treyger, Rose, Menchaca, Ampry-Samuel, Levine, Ayala, Grodenchik, Rodriguez, Powers, Van Bramer, Lander, Levin, Eugene, Koslowitz, Miller, Chin, Cabrera, Cohen, Rosenthal, Reynoso, Holden, Gibson, King, Richards, Rivera, Vallone, Maisel, Torres, Perkins, Gjonaj, Constantinides, Deutsch, Louis and Dromm</w:t>
      </w:r>
    </w:p>
    <w:p w:rsidR="00E3518C" w:rsidRPr="003A304F" w:rsidRDefault="00E3518C" w:rsidP="0041520B">
      <w:pPr>
        <w:pStyle w:val="NoSpacing"/>
        <w:jc w:val="both"/>
        <w:rPr>
          <w:rFonts w:ascii="Times New Roman" w:hAnsi="Times New Roman"/>
          <w:sz w:val="24"/>
          <w:szCs w:val="24"/>
        </w:rPr>
      </w:pPr>
      <w:bookmarkStart w:id="0" w:name="_GoBack"/>
      <w:bookmarkEnd w:id="0"/>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CA4CA3" w:rsidRDefault="00CA4CA3" w:rsidP="00CA4CA3">
      <w:pPr>
        <w:suppressLineNumbers/>
        <w:jc w:val="both"/>
        <w:rPr>
          <w:szCs w:val="24"/>
        </w:rPr>
      </w:pPr>
      <w:r>
        <w:t>A Local Law to amend the administrative code of the city of New York, in relation to expanding the prevailing wage law for building service employees at city development projects</w:t>
      </w:r>
    </w:p>
    <w:p w:rsidR="008823EE" w:rsidRDefault="008823EE" w:rsidP="0041520B">
      <w:pPr>
        <w:pStyle w:val="NoSpacing"/>
        <w:jc w:val="both"/>
        <w:rPr>
          <w:rFonts w:ascii="Times New Roman" w:hAnsi="Times New Roman"/>
          <w:sz w:val="24"/>
          <w:szCs w:val="24"/>
        </w:rPr>
      </w:pPr>
    </w:p>
    <w:p w:rsidR="0041520B" w:rsidRPr="008823EE" w:rsidRDefault="0041520B" w:rsidP="009577B2">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Pr="00C20D76" w:rsidRDefault="0041520B" w:rsidP="009577B2">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CA4CA3" w:rsidRDefault="00CA4CA3" w:rsidP="00CA4CA3">
      <w:pPr>
        <w:jc w:val="both"/>
      </w:pPr>
    </w:p>
    <w:p w:rsidR="007B7247" w:rsidRDefault="00CA4CA3" w:rsidP="00FA5661">
      <w:pPr>
        <w:jc w:val="both"/>
      </w:pPr>
      <w:r>
        <w:t>Local Law 27 of 2012 (the “Prevailing Wage Law”) requires payment of prevailing wages to</w:t>
      </w:r>
      <w:r>
        <w:rPr>
          <w:color w:val="000000"/>
        </w:rPr>
        <w:t xml:space="preserve"> </w:t>
      </w:r>
      <w:r>
        <w:t>building service em</w:t>
      </w:r>
      <w:r w:rsidR="00C85A98">
        <w:t xml:space="preserve">ployees in buildings where </w:t>
      </w:r>
      <w:r>
        <w:t xml:space="preserve">a private developer receives at least $1,000,000 in discretionary financial assistance from the City or </w:t>
      </w:r>
      <w:r w:rsidR="00C85A98">
        <w:t xml:space="preserve">a </w:t>
      </w:r>
      <w:r>
        <w:t xml:space="preserve">City economic development entity </w:t>
      </w:r>
      <w:r w:rsidR="00C85A98">
        <w:t xml:space="preserve">for a City development project. </w:t>
      </w:r>
    </w:p>
    <w:p w:rsidR="007B7247" w:rsidRDefault="007B7247" w:rsidP="00FA5661">
      <w:pPr>
        <w:jc w:val="both"/>
      </w:pPr>
    </w:p>
    <w:p w:rsidR="000B2747" w:rsidRDefault="007B7247" w:rsidP="000B2747">
      <w:pPr>
        <w:jc w:val="both"/>
        <w:rPr>
          <w:szCs w:val="24"/>
        </w:rPr>
      </w:pPr>
      <w:r>
        <w:rPr>
          <w:szCs w:val="24"/>
        </w:rPr>
        <w:t>The proposed bill w</w:t>
      </w:r>
      <w:r w:rsidRPr="00FC4666">
        <w:rPr>
          <w:szCs w:val="24"/>
        </w:rPr>
        <w:t xml:space="preserve">ould </w:t>
      </w:r>
      <w:r>
        <w:rPr>
          <w:szCs w:val="24"/>
        </w:rPr>
        <w:t>cover additional developers and projects by removing the current exemption in the Prevailing Wage Law for affordable housing projects and not-for-profit deve</w:t>
      </w:r>
      <w:r w:rsidR="003B4834">
        <w:rPr>
          <w:szCs w:val="24"/>
        </w:rPr>
        <w:t xml:space="preserve">lopers of residential projects. </w:t>
      </w:r>
      <w:r>
        <w:rPr>
          <w:szCs w:val="24"/>
        </w:rPr>
        <w:t xml:space="preserve">Accordingly, building service workers in </w:t>
      </w:r>
      <w:r w:rsidR="000B2747">
        <w:rPr>
          <w:szCs w:val="24"/>
        </w:rPr>
        <w:t xml:space="preserve">most </w:t>
      </w:r>
      <w:r>
        <w:rPr>
          <w:szCs w:val="24"/>
        </w:rPr>
        <w:t xml:space="preserve">residential projects </w:t>
      </w:r>
      <w:r w:rsidR="000B2747">
        <w:rPr>
          <w:szCs w:val="24"/>
        </w:rPr>
        <w:t xml:space="preserve">receiving financial assistance of at least $1,000,000 </w:t>
      </w:r>
      <w:r>
        <w:rPr>
          <w:szCs w:val="24"/>
        </w:rPr>
        <w:t xml:space="preserve">for new construction or preservation would be </w:t>
      </w:r>
      <w:r w:rsidR="000B2747">
        <w:rPr>
          <w:szCs w:val="24"/>
        </w:rPr>
        <w:t xml:space="preserve">required to be </w:t>
      </w:r>
      <w:r>
        <w:rPr>
          <w:szCs w:val="24"/>
        </w:rPr>
        <w:t xml:space="preserve">paid the prevailing wage. </w:t>
      </w:r>
      <w:r w:rsidR="000B2747">
        <w:rPr>
          <w:szCs w:val="24"/>
        </w:rPr>
        <w:t xml:space="preserve">The bill exempts smaller residential projects with fewer than 120 units, certain supportive housing projects, deeply affordable preservation projects and NYCHA projects financed through the federal Rental Assistance Demonstration program. </w:t>
      </w:r>
    </w:p>
    <w:p w:rsidR="008823EE" w:rsidRDefault="008823EE" w:rsidP="0041520B">
      <w:pPr>
        <w:pStyle w:val="NoSpacing"/>
        <w:jc w:val="both"/>
        <w:rPr>
          <w:rFonts w:ascii="Times New Roman" w:hAnsi="Times New Roman"/>
          <w:sz w:val="24"/>
          <w:szCs w:val="24"/>
        </w:rPr>
      </w:pPr>
    </w:p>
    <w:p w:rsidR="006C314E" w:rsidRDefault="0041520B" w:rsidP="008E2919">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r w:rsidR="00A5189C">
        <w:rPr>
          <w:rFonts w:ascii="Times New Roman" w:hAnsi="Times New Roman"/>
          <w:sz w:val="24"/>
          <w:szCs w:val="24"/>
        </w:rPr>
        <w:t xml:space="preserve"> </w:t>
      </w:r>
    </w:p>
    <w:p w:rsidR="0041520B" w:rsidRPr="00A5189C" w:rsidRDefault="00CA4CA3" w:rsidP="008E2919">
      <w:pPr>
        <w:pStyle w:val="NoSpacing"/>
        <w:jc w:val="both"/>
        <w:rPr>
          <w:rFonts w:ascii="Times New Roman" w:hAnsi="Times New Roman"/>
          <w:sz w:val="24"/>
          <w:szCs w:val="24"/>
        </w:rPr>
      </w:pPr>
      <w:r>
        <w:rPr>
          <w:rFonts w:ascii="Times New Roman" w:hAnsi="Times New Roman"/>
          <w:sz w:val="24"/>
          <w:szCs w:val="24"/>
        </w:rPr>
        <w:t>120</w:t>
      </w:r>
      <w:r w:rsidR="00A5189C">
        <w:rPr>
          <w:rFonts w:ascii="Times New Roman" w:hAnsi="Times New Roman"/>
          <w:sz w:val="24"/>
          <w:szCs w:val="24"/>
        </w:rPr>
        <w:t xml:space="preserve"> days after </w:t>
      </w:r>
      <w:r>
        <w:rPr>
          <w:rFonts w:ascii="Times New Roman" w:hAnsi="Times New Roman"/>
          <w:sz w:val="24"/>
          <w:szCs w:val="24"/>
        </w:rPr>
        <w:t>it becomes law</w:t>
      </w:r>
    </w:p>
    <w:p w:rsidR="00D92C74" w:rsidRDefault="00D92C74" w:rsidP="008E2919"/>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8D3238" w:rsidRDefault="007128D6" w:rsidP="00C20D76">
      <w:pPr>
        <w:tabs>
          <w:tab w:val="left" w:pos="540"/>
        </w:tabs>
        <w:spacing w:before="80"/>
        <w:ind w:left="187"/>
        <w:rPr>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0B2747">
            <w:rPr>
              <w:rFonts w:ascii="MS Gothic" w:eastAsia="MS Gothic" w:hAnsi="MS Gothic" w:hint="eastAsia"/>
              <w:b/>
              <w:szCs w:val="22"/>
            </w:rPr>
            <w:t>☒</w:t>
          </w:r>
        </w:sdtContent>
      </w:sdt>
      <w:r w:rsidR="000B2747">
        <w:rPr>
          <w:rFonts w:eastAsiaTheme="minorHAnsi"/>
          <w:b/>
          <w:szCs w:val="22"/>
        </w:rPr>
        <w:t xml:space="preserve"> </w:t>
      </w:r>
      <w:r w:rsidR="002B309C" w:rsidRPr="008D3238">
        <w:rPr>
          <w:b/>
          <w:szCs w:val="22"/>
        </w:rPr>
        <w:t>Agency Rulemaking Required</w:t>
      </w:r>
      <w:r w:rsidR="002B309C" w:rsidRPr="008D3238">
        <w:rPr>
          <w:szCs w:val="22"/>
        </w:rPr>
        <w:t>: Is City agency rulemaking required?</w:t>
      </w:r>
    </w:p>
    <w:p w:rsidR="002B309C" w:rsidRPr="008D3238" w:rsidRDefault="00781399" w:rsidP="00A5189C">
      <w:pPr>
        <w:tabs>
          <w:tab w:val="left" w:pos="540"/>
        </w:tabs>
        <w:ind w:left="180"/>
        <w:rPr>
          <w:szCs w:val="22"/>
        </w:rPr>
      </w:pPr>
      <w:r>
        <w:rPr>
          <w:rFonts w:ascii="MS Gothic" w:eastAsia="MS Gothic" w:hAnsi="MS Gothic" w:hint="eastAsia"/>
          <w:b/>
          <w:szCs w:val="22"/>
        </w:rPr>
        <w:t>☐</w:t>
      </w:r>
      <w:r w:rsidR="00A5189C" w:rsidRPr="008D3238">
        <w:rPr>
          <w:b/>
          <w:szCs w:val="22"/>
        </w:rPr>
        <w:t xml:space="preserve"> </w:t>
      </w:r>
      <w:r w:rsidR="002B309C" w:rsidRPr="008D3238">
        <w:rPr>
          <w:b/>
          <w:szCs w:val="22"/>
        </w:rPr>
        <w:t>Report Required</w:t>
      </w:r>
      <w:r w:rsidR="002B309C" w:rsidRPr="008D3238">
        <w:rPr>
          <w:szCs w:val="22"/>
        </w:rPr>
        <w:t>: Is a report due to Council required?</w:t>
      </w:r>
    </w:p>
    <w:p w:rsidR="002B309C" w:rsidRPr="008D3238" w:rsidRDefault="00A5189C" w:rsidP="00A5189C">
      <w:pPr>
        <w:tabs>
          <w:tab w:val="left" w:pos="540"/>
        </w:tabs>
        <w:ind w:left="180"/>
        <w:rPr>
          <w:szCs w:val="22"/>
        </w:rPr>
      </w:pPr>
      <w:r>
        <w:rPr>
          <w:rFonts w:ascii="MS Gothic" w:eastAsia="MS Gothic" w:hAnsi="MS Gothic" w:hint="eastAsia"/>
          <w:b/>
          <w:szCs w:val="22"/>
        </w:rPr>
        <w:t>☐</w:t>
      </w:r>
      <w:r w:rsidRPr="008D3238">
        <w:rPr>
          <w:b/>
          <w:szCs w:val="22"/>
        </w:rPr>
        <w:t xml:space="preserve"> </w:t>
      </w:r>
      <w:r w:rsidR="002B309C" w:rsidRPr="008D3238">
        <w:rPr>
          <w:b/>
          <w:szCs w:val="22"/>
        </w:rPr>
        <w:t>Sunset Date Included</w:t>
      </w:r>
      <w:r w:rsidR="002B309C" w:rsidRPr="008D3238">
        <w:rPr>
          <w:szCs w:val="22"/>
        </w:rPr>
        <w:t>: Does the legislation have a sunset date?</w:t>
      </w:r>
    </w:p>
    <w:p w:rsidR="002B309C" w:rsidRPr="008D3238" w:rsidRDefault="00781399" w:rsidP="00A5189C">
      <w:pPr>
        <w:tabs>
          <w:tab w:val="left" w:pos="540"/>
        </w:tabs>
        <w:ind w:left="180"/>
        <w:rPr>
          <w:szCs w:val="22"/>
        </w:rPr>
      </w:pPr>
      <w:r>
        <w:rPr>
          <w:rFonts w:ascii="MS Gothic" w:eastAsia="MS Gothic" w:hAnsi="MS Gothic" w:hint="eastAsia"/>
          <w:b/>
          <w:szCs w:val="22"/>
        </w:rPr>
        <w:t>☐</w:t>
      </w:r>
      <w:r w:rsidR="00A5189C" w:rsidRPr="008D3238">
        <w:rPr>
          <w:b/>
          <w:szCs w:val="22"/>
        </w:rPr>
        <w:t xml:space="preserve"> </w:t>
      </w:r>
      <w:r w:rsidR="002B309C" w:rsidRPr="008D3238">
        <w:rPr>
          <w:b/>
          <w:szCs w:val="22"/>
        </w:rPr>
        <w:t>Council Appointment Required</w:t>
      </w:r>
      <w:r w:rsidR="002B309C" w:rsidRPr="008D3238">
        <w:rPr>
          <w:szCs w:val="22"/>
        </w:rPr>
        <w:t>: Is an appointment by the Council required?</w:t>
      </w:r>
    </w:p>
    <w:p w:rsidR="002B309C" w:rsidRPr="008D3238" w:rsidRDefault="00A5189C" w:rsidP="00A5189C">
      <w:pPr>
        <w:tabs>
          <w:tab w:val="left" w:pos="540"/>
        </w:tabs>
        <w:ind w:left="180"/>
        <w:rPr>
          <w:szCs w:val="22"/>
        </w:rPr>
      </w:pPr>
      <w:r>
        <w:rPr>
          <w:rFonts w:ascii="MS Gothic" w:eastAsia="MS Gothic" w:hAnsi="MS Gothic" w:hint="eastAsia"/>
          <w:b/>
          <w:szCs w:val="22"/>
        </w:rPr>
        <w:t>☐</w:t>
      </w:r>
      <w:r w:rsidRPr="008D3238">
        <w:rPr>
          <w:b/>
          <w:szCs w:val="22"/>
        </w:rPr>
        <w:t xml:space="preserve"> </w:t>
      </w:r>
      <w:r w:rsidR="002B309C" w:rsidRPr="008D3238">
        <w:rPr>
          <w:b/>
          <w:szCs w:val="22"/>
        </w:rPr>
        <w:t>Other Appointment Required</w:t>
      </w:r>
      <w:r w:rsidR="002B309C" w:rsidRPr="008D3238">
        <w:rPr>
          <w:szCs w:val="22"/>
        </w:rPr>
        <w:t>: Are other appointments not by the Council required?</w:t>
      </w:r>
    </w:p>
    <w:p w:rsidR="00A5189C" w:rsidRPr="009577B2" w:rsidRDefault="00A5189C" w:rsidP="008823EE">
      <w:pPr>
        <w:pStyle w:val="NoSpacing"/>
        <w:jc w:val="both"/>
        <w:rPr>
          <w:rStyle w:val="apple-style-span"/>
          <w:rFonts w:ascii="Times New Roman" w:hAnsi="Times New Roman"/>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9577B2" w:rsidRDefault="009577B2" w:rsidP="008823EE">
      <w:pPr>
        <w:pStyle w:val="NoSpacing"/>
        <w:jc w:val="both"/>
        <w:rPr>
          <w:rStyle w:val="apple-style-span"/>
          <w:rFonts w:ascii="Times New Roman" w:hAnsi="Times New Roman"/>
          <w:sz w:val="24"/>
          <w:szCs w:val="24"/>
        </w:rPr>
      </w:pPr>
    </w:p>
    <w:p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5F5C15">
        <w:rPr>
          <w:rStyle w:val="apple-style-span"/>
          <w:rFonts w:ascii="Times New Roman" w:hAnsi="Times New Roman"/>
          <w:sz w:val="20"/>
          <w:szCs w:val="20"/>
        </w:rPr>
        <w:t>5520; 5670</w:t>
      </w:r>
    </w:p>
    <w:p w:rsidR="006C314E" w:rsidRPr="006C314E" w:rsidRDefault="005F5C15" w:rsidP="008823EE">
      <w:pPr>
        <w:pStyle w:val="NoSpacing"/>
        <w:jc w:val="both"/>
        <w:rPr>
          <w:sz w:val="20"/>
          <w:szCs w:val="20"/>
        </w:rPr>
      </w:pPr>
      <w:r>
        <w:rPr>
          <w:rStyle w:val="apple-style-span"/>
          <w:rFonts w:ascii="Times New Roman" w:hAnsi="Times New Roman"/>
          <w:sz w:val="20"/>
          <w:szCs w:val="20"/>
        </w:rPr>
        <w:t>MHL</w:t>
      </w:r>
    </w:p>
    <w:sectPr w:rsidR="006C314E" w:rsidRPr="006C314E" w:rsidSect="00A0227E">
      <w:head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8D6" w:rsidRDefault="007128D6" w:rsidP="00272634">
      <w:r>
        <w:separator/>
      </w:r>
    </w:p>
  </w:endnote>
  <w:endnote w:type="continuationSeparator" w:id="0">
    <w:p w:rsidR="007128D6" w:rsidRDefault="007128D6"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8D6" w:rsidRDefault="007128D6" w:rsidP="00272634">
      <w:r>
        <w:separator/>
      </w:r>
    </w:p>
  </w:footnote>
  <w:footnote w:type="continuationSeparator" w:id="0">
    <w:p w:rsidR="007128D6" w:rsidRDefault="007128D6"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45722"/>
    <w:rsid w:val="000765AF"/>
    <w:rsid w:val="00080B67"/>
    <w:rsid w:val="000951C0"/>
    <w:rsid w:val="000B2747"/>
    <w:rsid w:val="000E4F15"/>
    <w:rsid w:val="0010786F"/>
    <w:rsid w:val="00134583"/>
    <w:rsid w:val="001349AE"/>
    <w:rsid w:val="001E3407"/>
    <w:rsid w:val="00211AE5"/>
    <w:rsid w:val="00216A92"/>
    <w:rsid w:val="00220726"/>
    <w:rsid w:val="00220BE7"/>
    <w:rsid w:val="00272634"/>
    <w:rsid w:val="00280543"/>
    <w:rsid w:val="002B309C"/>
    <w:rsid w:val="002C0FA6"/>
    <w:rsid w:val="002D78A5"/>
    <w:rsid w:val="00314831"/>
    <w:rsid w:val="00315724"/>
    <w:rsid w:val="00351E23"/>
    <w:rsid w:val="003A304F"/>
    <w:rsid w:val="003B36F3"/>
    <w:rsid w:val="003B4834"/>
    <w:rsid w:val="003E2F46"/>
    <w:rsid w:val="003E57E6"/>
    <w:rsid w:val="003F3A71"/>
    <w:rsid w:val="0041520B"/>
    <w:rsid w:val="00424E79"/>
    <w:rsid w:val="00474067"/>
    <w:rsid w:val="00490070"/>
    <w:rsid w:val="004B5409"/>
    <w:rsid w:val="004B589D"/>
    <w:rsid w:val="00501071"/>
    <w:rsid w:val="005021D5"/>
    <w:rsid w:val="00512FB5"/>
    <w:rsid w:val="00525427"/>
    <w:rsid w:val="005331A0"/>
    <w:rsid w:val="00563377"/>
    <w:rsid w:val="005A4634"/>
    <w:rsid w:val="005B1E8E"/>
    <w:rsid w:val="005E5537"/>
    <w:rsid w:val="005F5C15"/>
    <w:rsid w:val="00615680"/>
    <w:rsid w:val="00617310"/>
    <w:rsid w:val="00651D12"/>
    <w:rsid w:val="006813B8"/>
    <w:rsid w:val="006954E5"/>
    <w:rsid w:val="006C314E"/>
    <w:rsid w:val="006F5093"/>
    <w:rsid w:val="00703DCB"/>
    <w:rsid w:val="007128D6"/>
    <w:rsid w:val="00751580"/>
    <w:rsid w:val="00781399"/>
    <w:rsid w:val="007B7247"/>
    <w:rsid w:val="0082024D"/>
    <w:rsid w:val="00820C10"/>
    <w:rsid w:val="00837EB5"/>
    <w:rsid w:val="00863774"/>
    <w:rsid w:val="00874D20"/>
    <w:rsid w:val="008823EE"/>
    <w:rsid w:val="008C02F9"/>
    <w:rsid w:val="008D3238"/>
    <w:rsid w:val="008E2919"/>
    <w:rsid w:val="009243C8"/>
    <w:rsid w:val="00932BFA"/>
    <w:rsid w:val="00956B87"/>
    <w:rsid w:val="009577B2"/>
    <w:rsid w:val="00962A70"/>
    <w:rsid w:val="009A0591"/>
    <w:rsid w:val="009B087E"/>
    <w:rsid w:val="009F26E8"/>
    <w:rsid w:val="00A0227E"/>
    <w:rsid w:val="00A0603B"/>
    <w:rsid w:val="00A17942"/>
    <w:rsid w:val="00A27990"/>
    <w:rsid w:val="00A5189C"/>
    <w:rsid w:val="00A54037"/>
    <w:rsid w:val="00A87143"/>
    <w:rsid w:val="00A93409"/>
    <w:rsid w:val="00AA7826"/>
    <w:rsid w:val="00AB118B"/>
    <w:rsid w:val="00AD5FD1"/>
    <w:rsid w:val="00AF56D8"/>
    <w:rsid w:val="00B578BD"/>
    <w:rsid w:val="00B72233"/>
    <w:rsid w:val="00B9759C"/>
    <w:rsid w:val="00BA1D4D"/>
    <w:rsid w:val="00BD2104"/>
    <w:rsid w:val="00BD51CA"/>
    <w:rsid w:val="00BE7604"/>
    <w:rsid w:val="00C009A6"/>
    <w:rsid w:val="00C20C57"/>
    <w:rsid w:val="00C20D76"/>
    <w:rsid w:val="00C22CDF"/>
    <w:rsid w:val="00C564A2"/>
    <w:rsid w:val="00C60885"/>
    <w:rsid w:val="00C67FA9"/>
    <w:rsid w:val="00C85A98"/>
    <w:rsid w:val="00CA4CA3"/>
    <w:rsid w:val="00CC0E88"/>
    <w:rsid w:val="00CC3989"/>
    <w:rsid w:val="00D0018B"/>
    <w:rsid w:val="00D34162"/>
    <w:rsid w:val="00D37646"/>
    <w:rsid w:val="00D74104"/>
    <w:rsid w:val="00D92C74"/>
    <w:rsid w:val="00DA25D7"/>
    <w:rsid w:val="00DB024C"/>
    <w:rsid w:val="00DB46CB"/>
    <w:rsid w:val="00DF7ED6"/>
    <w:rsid w:val="00E3518C"/>
    <w:rsid w:val="00E444FF"/>
    <w:rsid w:val="00E5192D"/>
    <w:rsid w:val="00EB49DE"/>
    <w:rsid w:val="00EE2EC8"/>
    <w:rsid w:val="00EF0E87"/>
    <w:rsid w:val="00F4558B"/>
    <w:rsid w:val="00F51D32"/>
    <w:rsid w:val="00F74B3D"/>
    <w:rsid w:val="00F8773C"/>
    <w:rsid w:val="00FA5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CC9D0-81B6-40FF-8069-B81240CF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943681">
      <w:bodyDiv w:val="1"/>
      <w:marLeft w:val="0"/>
      <w:marRight w:val="0"/>
      <w:marTop w:val="0"/>
      <w:marBottom w:val="0"/>
      <w:divBdr>
        <w:top w:val="none" w:sz="0" w:space="0" w:color="auto"/>
        <w:left w:val="none" w:sz="0" w:space="0" w:color="auto"/>
        <w:bottom w:val="none" w:sz="0" w:space="0" w:color="auto"/>
        <w:right w:val="none" w:sz="0" w:space="0" w:color="auto"/>
      </w:divBdr>
    </w:div>
    <w:div w:id="1634821897">
      <w:bodyDiv w:val="1"/>
      <w:marLeft w:val="0"/>
      <w:marRight w:val="0"/>
      <w:marTop w:val="0"/>
      <w:marBottom w:val="0"/>
      <w:divBdr>
        <w:top w:val="none" w:sz="0" w:space="0" w:color="auto"/>
        <w:left w:val="none" w:sz="0" w:space="0" w:color="auto"/>
        <w:bottom w:val="none" w:sz="0" w:space="0" w:color="auto"/>
        <w:right w:val="none" w:sz="0" w:space="0" w:color="auto"/>
      </w:divBdr>
    </w:div>
    <w:div w:id="197606537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3</cp:revision>
  <cp:lastPrinted>2018-02-28T16:57:00Z</cp:lastPrinted>
  <dcterms:created xsi:type="dcterms:W3CDTF">2019-11-07T16:00:00Z</dcterms:created>
  <dcterms:modified xsi:type="dcterms:W3CDTF">2019-11-13T18:57:00Z</dcterms:modified>
</cp:coreProperties>
</file>