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44309" w14:paraId="57117B22" w14:textId="77777777" w:rsidTr="0019754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6731D650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847493">
              <w:rPr>
                <w:b/>
              </w:rPr>
              <w:t>1</w:t>
            </w:r>
            <w:r w:rsidR="00EC0C26">
              <w:rPr>
                <w:b/>
              </w:rPr>
              <w:t>573</w:t>
            </w:r>
            <w:r w:rsidR="00F10C5F">
              <w:rPr>
                <w:b/>
              </w:rPr>
              <w:t>-A</w:t>
            </w:r>
          </w:p>
          <w:p w14:paraId="0D24C346" w14:textId="6652DC11" w:rsidR="0071609B" w:rsidRDefault="0071609B" w:rsidP="0067351E">
            <w:pPr>
              <w:tabs>
                <w:tab w:val="left" w:pos="-1440"/>
              </w:tabs>
              <w:jc w:val="left"/>
              <w:rPr>
                <w:b/>
                <w:bCs/>
                <w:smallCaps/>
              </w:rPr>
            </w:pPr>
          </w:p>
          <w:p w14:paraId="56640B47" w14:textId="0809BA62" w:rsidR="00902A93" w:rsidRPr="00344309" w:rsidRDefault="00902A93" w:rsidP="008F106E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8F106E">
              <w:t xml:space="preserve">Sanitation and Solid Waste Management </w:t>
            </w:r>
            <w:r w:rsidR="007C5D85">
              <w:t xml:space="preserve"> </w:t>
            </w:r>
          </w:p>
        </w:tc>
      </w:tr>
      <w:tr w:rsidR="00902A93" w:rsidRPr="00344309" w14:paraId="4F6F6993" w14:textId="77777777" w:rsidTr="00197543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4F0BC42" w14:textId="2A0369DE" w:rsidR="007102CE" w:rsidRPr="00344309" w:rsidRDefault="00902A93" w:rsidP="00EC0C26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8F106E">
              <w:t>A Local Law</w:t>
            </w:r>
            <w:r w:rsidR="007C5D85" w:rsidRPr="007C5D85">
              <w:t xml:space="preserve"> </w:t>
            </w:r>
            <w:r w:rsidR="00747F1E" w:rsidRPr="00747F1E">
              <w:t>to amend the administrative code of the city of New York,</w:t>
            </w:r>
            <w:r w:rsidR="00747F1E">
              <w:t xml:space="preserve"> </w:t>
            </w:r>
            <w:r w:rsidR="00EC0C26" w:rsidRPr="00EC0C26">
              <w:t>in relation to regulating the trade waste industry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272F6B6" w14:textId="702F1EDF" w:rsidR="00902A93" w:rsidRPr="00344309" w:rsidRDefault="00A31A66" w:rsidP="0067351E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EC0C26" w:rsidRPr="00EC0C26">
              <w:rPr>
                <w:bCs/>
              </w:rPr>
              <w:t>By Council Members Reynoso, Rosenthal</w:t>
            </w:r>
            <w:r w:rsidR="002E5F54">
              <w:rPr>
                <w:bCs/>
              </w:rPr>
              <w:t xml:space="preserve">, </w:t>
            </w:r>
            <w:r w:rsidR="00EC0C26" w:rsidRPr="00EC0C26">
              <w:rPr>
                <w:bCs/>
              </w:rPr>
              <w:t>Menchaca</w:t>
            </w:r>
            <w:r w:rsidR="002E5F54">
              <w:rPr>
                <w:bCs/>
              </w:rPr>
              <w:t>, Kallos</w:t>
            </w:r>
            <w:r w:rsidR="006C343D">
              <w:rPr>
                <w:bCs/>
              </w:rPr>
              <w:t>,</w:t>
            </w:r>
            <w:r w:rsidR="002E5F54">
              <w:rPr>
                <w:bCs/>
              </w:rPr>
              <w:t xml:space="preserve"> Lancman</w:t>
            </w:r>
            <w:r w:rsidR="006C343D">
              <w:rPr>
                <w:bCs/>
              </w:rPr>
              <w:t xml:space="preserve"> and Lander</w:t>
            </w:r>
            <w:r w:rsidR="00EC0C26" w:rsidRPr="00EC0C26">
              <w:rPr>
                <w:bCs/>
              </w:rPr>
              <w:t xml:space="preserve"> (by the request of the Mayor) </w:t>
            </w:r>
          </w:p>
        </w:tc>
      </w:tr>
    </w:tbl>
    <w:p w14:paraId="678260AA" w14:textId="1116F6F2" w:rsidR="00EE1BB7" w:rsidRPr="00EE1BB7" w:rsidRDefault="00902A93" w:rsidP="0067351E">
      <w:pPr>
        <w:pStyle w:val="NoSpacing"/>
        <w:spacing w:before="240"/>
        <w:jc w:val="both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CA4B60">
        <w:t xml:space="preserve">Proposed Intro. No. </w:t>
      </w:r>
      <w:r w:rsidR="008F106E">
        <w:t>1</w:t>
      </w:r>
      <w:r w:rsidR="003228A4">
        <w:t>573</w:t>
      </w:r>
      <w:r w:rsidR="008F106E">
        <w:t>-A</w:t>
      </w:r>
      <w:r w:rsidR="00847493">
        <w:t xml:space="preserve"> </w:t>
      </w:r>
      <w:r w:rsidR="00D86740" w:rsidRPr="00D86740">
        <w:t xml:space="preserve">would add enforcement of environmental, safety and health standards to the powers and duties of the </w:t>
      </w:r>
      <w:r w:rsidR="00D86740">
        <w:t>Business Integrity Commission (BIC). Furthermore</w:t>
      </w:r>
      <w:r w:rsidR="00D86740" w:rsidRPr="00D86740">
        <w:t>, it would add violation of law relating to the safety of the general public to the reasons a trade waste license could be suspended.</w:t>
      </w:r>
    </w:p>
    <w:p w14:paraId="4F82B558" w14:textId="7D635A0B" w:rsidR="008F106E" w:rsidRDefault="008F106E" w:rsidP="00400AC9">
      <w:pPr>
        <w:pStyle w:val="NoSpacing"/>
        <w:jc w:val="both"/>
      </w:pPr>
    </w:p>
    <w:p w14:paraId="11A82BDC" w14:textId="498CE680" w:rsidR="00EE1BB7" w:rsidRPr="00EE1BB7" w:rsidRDefault="001569E8" w:rsidP="00EE1BB7">
      <w:pPr>
        <w:pStyle w:val="NoSpacing"/>
        <w:jc w:val="both"/>
        <w:rPr>
          <w:rFonts w:eastAsia="Calibri"/>
          <w:lang w:eastAsia="fr-FR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EE1BB7">
        <w:rPr>
          <w:rFonts w:eastAsia="Calibri"/>
          <w:lang w:eastAsia="fr-FR"/>
        </w:rPr>
        <w:t>This local law</w:t>
      </w:r>
      <w:r w:rsidR="00EE1BB7" w:rsidRPr="00EE1BB7">
        <w:rPr>
          <w:rFonts w:eastAsia="Calibri"/>
          <w:lang w:eastAsia="fr-FR"/>
        </w:rPr>
        <w:t xml:space="preserve"> would </w:t>
      </w:r>
      <w:r w:rsidR="00EE1BB7">
        <w:rPr>
          <w:rFonts w:eastAsia="Calibri"/>
          <w:lang w:eastAsia="fr-FR"/>
        </w:rPr>
        <w:t xml:space="preserve">take effect immediately. </w:t>
      </w:r>
    </w:p>
    <w:p w14:paraId="6959DD68" w14:textId="7AAAFA53" w:rsidR="00127679" w:rsidRPr="009217B9" w:rsidRDefault="00EE1BB7" w:rsidP="0024484A">
      <w:pPr>
        <w:spacing w:before="100" w:beforeAutospacing="1"/>
        <w:contextualSpacing/>
        <w:rPr>
          <w:smallCaps/>
        </w:rPr>
      </w:pPr>
      <w:r>
        <w:rPr>
          <w:b/>
          <w:smallCaps/>
        </w:rPr>
        <w:t>Fisca</w:t>
      </w:r>
      <w:r w:rsidR="00902A93" w:rsidRPr="00344309">
        <w:rPr>
          <w:b/>
          <w:smallCaps/>
        </w:rPr>
        <w:t xml:space="preserve">l Year </w:t>
      </w:r>
      <w:r w:rsidR="00A9744A">
        <w:rPr>
          <w:b/>
          <w:smallCaps/>
        </w:rPr>
        <w:t>i</w:t>
      </w:r>
      <w:r w:rsidR="00902A93"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="00902A93"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9217B9">
        <w:t>Fiscal 20</w:t>
      </w:r>
      <w:r w:rsidR="00164285">
        <w:t>2</w:t>
      </w:r>
      <w:r w:rsidR="00C032EF">
        <w:t>1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77"/>
        <w:gridCol w:w="1554"/>
        <w:gridCol w:w="1555"/>
        <w:gridCol w:w="2018"/>
      </w:tblGrid>
      <w:tr w:rsidR="00EB1653" w:rsidRPr="002E5F54" w14:paraId="4C9D2D3C" w14:textId="77777777" w:rsidTr="00FF6D49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67351E" w:rsidRDefault="007F4D32" w:rsidP="00FF6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12C6FD50" w:rsidR="007F4D32" w:rsidRPr="0067351E" w:rsidRDefault="007F4D32" w:rsidP="00FF6D49">
            <w:pPr>
              <w:jc w:val="center"/>
              <w:rPr>
                <w:b/>
                <w:bCs/>
                <w:sz w:val="20"/>
              </w:rPr>
            </w:pPr>
            <w:r w:rsidRPr="0067351E">
              <w:rPr>
                <w:b/>
                <w:bCs/>
                <w:sz w:val="20"/>
              </w:rPr>
              <w:t xml:space="preserve">Effective </w:t>
            </w:r>
            <w:r w:rsidR="00D45462" w:rsidRPr="0067351E">
              <w:rPr>
                <w:b/>
                <w:bCs/>
                <w:sz w:val="20"/>
              </w:rPr>
              <w:t>FY</w:t>
            </w:r>
            <w:r w:rsidR="00C032EF" w:rsidRPr="0067351E">
              <w:rPr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67351E" w:rsidRDefault="007F4D32" w:rsidP="00FF6D49">
            <w:pPr>
              <w:jc w:val="center"/>
              <w:rPr>
                <w:b/>
                <w:bCs/>
                <w:sz w:val="20"/>
              </w:rPr>
            </w:pPr>
            <w:r w:rsidRPr="0067351E">
              <w:rPr>
                <w:b/>
                <w:bCs/>
                <w:sz w:val="20"/>
              </w:rPr>
              <w:t>FY Succeeding</w:t>
            </w:r>
          </w:p>
          <w:p w14:paraId="629C09FA" w14:textId="76FBB639" w:rsidR="007F4D32" w:rsidRPr="0067351E" w:rsidRDefault="007F4D32" w:rsidP="00FF6D49">
            <w:pPr>
              <w:jc w:val="center"/>
              <w:rPr>
                <w:b/>
                <w:bCs/>
                <w:sz w:val="20"/>
              </w:rPr>
            </w:pPr>
            <w:r w:rsidRPr="0067351E">
              <w:rPr>
                <w:b/>
                <w:bCs/>
                <w:sz w:val="20"/>
              </w:rPr>
              <w:t xml:space="preserve">Effective </w:t>
            </w:r>
            <w:r w:rsidR="00D45462" w:rsidRPr="0067351E">
              <w:rPr>
                <w:b/>
                <w:bCs/>
                <w:sz w:val="20"/>
              </w:rPr>
              <w:t>FY</w:t>
            </w:r>
            <w:r w:rsidR="00164285" w:rsidRPr="0067351E">
              <w:rPr>
                <w:b/>
                <w:bCs/>
                <w:sz w:val="20"/>
              </w:rPr>
              <w:t>2</w:t>
            </w:r>
            <w:r w:rsidR="00C032EF" w:rsidRPr="0067351E">
              <w:rPr>
                <w:b/>
                <w:bCs/>
                <w:sz w:val="20"/>
              </w:rPr>
              <w:t>1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318AAF21" w:rsidR="007F4D32" w:rsidRPr="0067351E" w:rsidRDefault="007F4D32">
            <w:pPr>
              <w:jc w:val="center"/>
              <w:rPr>
                <w:b/>
                <w:bCs/>
                <w:sz w:val="20"/>
              </w:rPr>
            </w:pPr>
            <w:r w:rsidRPr="0067351E">
              <w:rPr>
                <w:b/>
                <w:bCs/>
                <w:sz w:val="20"/>
              </w:rPr>
              <w:t>Full Fiscal</w:t>
            </w:r>
            <w:r w:rsidR="002725B7" w:rsidRPr="0067351E">
              <w:rPr>
                <w:b/>
                <w:bCs/>
                <w:sz w:val="20"/>
              </w:rPr>
              <w:t xml:space="preserve"> </w:t>
            </w:r>
            <w:r w:rsidRPr="0067351E">
              <w:rPr>
                <w:b/>
                <w:bCs/>
                <w:sz w:val="20"/>
              </w:rPr>
              <w:t xml:space="preserve">Impact </w:t>
            </w:r>
            <w:r w:rsidR="00D45462" w:rsidRPr="0067351E">
              <w:rPr>
                <w:b/>
                <w:bCs/>
                <w:sz w:val="20"/>
              </w:rPr>
              <w:t>FY</w:t>
            </w:r>
            <w:r w:rsidR="00164285" w:rsidRPr="0067351E">
              <w:rPr>
                <w:b/>
                <w:bCs/>
                <w:sz w:val="20"/>
              </w:rPr>
              <w:t>2</w:t>
            </w:r>
            <w:r w:rsidR="00C032EF" w:rsidRPr="0067351E">
              <w:rPr>
                <w:b/>
                <w:bCs/>
                <w:sz w:val="20"/>
              </w:rPr>
              <w:t>1</w:t>
            </w:r>
          </w:p>
        </w:tc>
      </w:tr>
      <w:tr w:rsidR="00EB1653" w:rsidRPr="002E5F54" w14:paraId="5639F346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67351E" w:rsidRDefault="007F4D32" w:rsidP="00FF6D49">
            <w:pPr>
              <w:rPr>
                <w:b/>
                <w:bCs/>
                <w:sz w:val="20"/>
                <w:lang w:val="fr-FR"/>
              </w:rPr>
            </w:pPr>
            <w:r w:rsidRPr="0067351E">
              <w:rPr>
                <w:b/>
                <w:bCs/>
                <w:sz w:val="20"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67351E" w:rsidRDefault="005F7F65" w:rsidP="005F7F65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67351E" w:rsidRDefault="005F7F65" w:rsidP="005F7F65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67351E" w:rsidRDefault="005F7F65" w:rsidP="005F7F65">
            <w:pPr>
              <w:jc w:val="center"/>
              <w:rPr>
                <w:bCs/>
                <w:sz w:val="20"/>
              </w:rPr>
            </w:pPr>
            <w:r w:rsidRPr="0067351E">
              <w:rPr>
                <w:bCs/>
                <w:sz w:val="20"/>
                <w:lang w:val="fr-FR"/>
              </w:rPr>
              <w:t>$0</w:t>
            </w:r>
          </w:p>
        </w:tc>
      </w:tr>
      <w:tr w:rsidR="00EB1653" w:rsidRPr="002E5F54" w14:paraId="08082CDA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29166FEE" w:rsidR="007F4D32" w:rsidRPr="0067351E" w:rsidRDefault="00590E6D" w:rsidP="00FF6D49">
            <w:pPr>
              <w:rPr>
                <w:b/>
                <w:bCs/>
                <w:sz w:val="20"/>
                <w:lang w:val="fr-FR"/>
              </w:rPr>
            </w:pPr>
            <w:r w:rsidRPr="0067351E">
              <w:rPr>
                <w:b/>
                <w:bCs/>
                <w:sz w:val="20"/>
                <w:lang w:val="fr-FR"/>
              </w:rPr>
              <w:t>Expenditures</w:t>
            </w:r>
            <w:r w:rsidR="007F4D32" w:rsidRPr="0067351E">
              <w:rPr>
                <w:b/>
                <w:bCs/>
                <w:sz w:val="20"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42BFEB0B" w:rsidR="007F4D32" w:rsidRPr="0067351E" w:rsidRDefault="00296103" w:rsidP="00A16E67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</w:t>
            </w:r>
            <w:r w:rsidR="00A16E67" w:rsidRPr="0067351E">
              <w:rPr>
                <w:bCs/>
                <w:sz w:val="20"/>
                <w:lang w:val="fr-FR"/>
              </w:rPr>
              <w:t>609,199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65124B3F" w:rsidR="007F4D32" w:rsidRPr="0067351E" w:rsidRDefault="007C202A" w:rsidP="00A16E67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</w:t>
            </w:r>
            <w:r w:rsidR="00A16E67" w:rsidRPr="0067351E">
              <w:rPr>
                <w:bCs/>
                <w:sz w:val="20"/>
                <w:lang w:val="fr-FR"/>
              </w:rPr>
              <w:t>713,873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0C639F7A" w:rsidR="007F4D32" w:rsidRPr="0067351E" w:rsidRDefault="007C202A" w:rsidP="009337F0">
            <w:pPr>
              <w:jc w:val="center"/>
              <w:rPr>
                <w:bCs/>
                <w:sz w:val="20"/>
              </w:rPr>
            </w:pPr>
            <w:r w:rsidRPr="0067351E">
              <w:rPr>
                <w:bCs/>
                <w:sz w:val="20"/>
                <w:lang w:val="fr-FR"/>
              </w:rPr>
              <w:t>$</w:t>
            </w:r>
            <w:r w:rsidR="00A16E67" w:rsidRPr="0067351E">
              <w:rPr>
                <w:bCs/>
                <w:sz w:val="20"/>
                <w:lang w:val="fr-FR"/>
              </w:rPr>
              <w:t>713,873</w:t>
            </w:r>
          </w:p>
        </w:tc>
      </w:tr>
      <w:tr w:rsidR="000A5D70" w:rsidRPr="002E5F54" w14:paraId="1D919CD2" w14:textId="77777777" w:rsidTr="00FF6D49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0A5D70" w:rsidRPr="0067351E" w:rsidRDefault="000A5D70" w:rsidP="00FF6D49">
            <w:pPr>
              <w:spacing w:after="58"/>
              <w:rPr>
                <w:b/>
                <w:bCs/>
                <w:sz w:val="20"/>
                <w:lang w:val="fr-FR"/>
              </w:rPr>
            </w:pPr>
            <w:r w:rsidRPr="0067351E">
              <w:rPr>
                <w:b/>
                <w:bCs/>
                <w:sz w:val="20"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4C3D014B" w:rsidR="000A5D70" w:rsidRPr="0067351E" w:rsidRDefault="007C202A" w:rsidP="004C34C0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</w:t>
            </w:r>
            <w:r w:rsidR="00A16E67" w:rsidRPr="0067351E">
              <w:rPr>
                <w:bCs/>
                <w:sz w:val="20"/>
                <w:lang w:val="fr-FR"/>
              </w:rPr>
              <w:t>609,199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4870B434" w:rsidR="000A5D70" w:rsidRPr="0067351E" w:rsidRDefault="00A16E67" w:rsidP="004C34C0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$713,873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7986B579" w:rsidR="000A5D70" w:rsidRPr="0067351E" w:rsidRDefault="00A16E67" w:rsidP="004C34C0">
            <w:pPr>
              <w:jc w:val="center"/>
              <w:rPr>
                <w:bCs/>
                <w:sz w:val="20"/>
                <w:lang w:val="fr-FR"/>
              </w:rPr>
            </w:pPr>
            <w:r w:rsidRPr="0067351E">
              <w:rPr>
                <w:bCs/>
                <w:sz w:val="20"/>
                <w:lang w:val="fr-FR"/>
              </w:rPr>
              <w:t>$713,813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29F46C38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EE1BB7" w:rsidRPr="00EE1BB7">
        <w:t>It is estimated that this legislation would have no impact on revenues because full compliance with the legislation is anticipated.</w:t>
      </w:r>
    </w:p>
    <w:p w14:paraId="6176F7BD" w14:textId="77777777" w:rsidR="000A5804" w:rsidRPr="00344309" w:rsidRDefault="000A5804" w:rsidP="00150787"/>
    <w:p w14:paraId="510E4DC2" w14:textId="7D766919" w:rsidR="008A7ACC" w:rsidRDefault="000A5804" w:rsidP="006407FB">
      <w:pPr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D86740" w:rsidRPr="00D86740">
        <w:rPr>
          <w:color w:val="000000" w:themeColor="text1"/>
        </w:rPr>
        <w:t>It is anticipated that there would be a fiscal impact of approximately $</w:t>
      </w:r>
      <w:r w:rsidR="008A7ACC">
        <w:rPr>
          <w:color w:val="000000" w:themeColor="text1"/>
        </w:rPr>
        <w:t>609,199 in F</w:t>
      </w:r>
      <w:r w:rsidR="002E5F54">
        <w:rPr>
          <w:color w:val="000000" w:themeColor="text1"/>
        </w:rPr>
        <w:t>iscal 20</w:t>
      </w:r>
      <w:r w:rsidR="008A7ACC">
        <w:rPr>
          <w:color w:val="000000" w:themeColor="text1"/>
        </w:rPr>
        <w:t xml:space="preserve">20, </w:t>
      </w:r>
      <w:r w:rsidR="002E5F54">
        <w:rPr>
          <w:color w:val="000000" w:themeColor="text1"/>
        </w:rPr>
        <w:t xml:space="preserve">which </w:t>
      </w:r>
      <w:r w:rsidR="008A7ACC">
        <w:rPr>
          <w:color w:val="000000" w:themeColor="text1"/>
        </w:rPr>
        <w:t>includ</w:t>
      </w:r>
      <w:r w:rsidR="002E5F54">
        <w:rPr>
          <w:color w:val="000000" w:themeColor="text1"/>
        </w:rPr>
        <w:t>es</w:t>
      </w:r>
      <w:r w:rsidR="008A7ACC">
        <w:rPr>
          <w:color w:val="000000" w:themeColor="text1"/>
        </w:rPr>
        <w:t xml:space="preserve"> $356,936 in personal services costs to hire five investigators, one data analyst, and one attorney (partial year salary </w:t>
      </w:r>
      <w:r w:rsidR="00747F1E">
        <w:rPr>
          <w:color w:val="000000" w:themeColor="text1"/>
        </w:rPr>
        <w:t xml:space="preserve">and </w:t>
      </w:r>
      <w:r w:rsidR="008A7ACC">
        <w:rPr>
          <w:color w:val="000000" w:themeColor="text1"/>
        </w:rPr>
        <w:t>fringe</w:t>
      </w:r>
      <w:r w:rsidR="00747F1E" w:rsidRPr="00747F1E">
        <w:rPr>
          <w:color w:val="000000" w:themeColor="text1"/>
        </w:rPr>
        <w:t xml:space="preserve"> </w:t>
      </w:r>
      <w:r w:rsidR="00747F1E">
        <w:rPr>
          <w:color w:val="000000" w:themeColor="text1"/>
        </w:rPr>
        <w:t>due mid-year hiring</w:t>
      </w:r>
      <w:r w:rsidR="008A7ACC">
        <w:rPr>
          <w:color w:val="000000" w:themeColor="text1"/>
        </w:rPr>
        <w:t>) and one-time costs of $252,263</w:t>
      </w:r>
      <w:r w:rsidR="00E21896">
        <w:rPr>
          <w:color w:val="000000" w:themeColor="text1"/>
        </w:rPr>
        <w:t xml:space="preserve"> </w:t>
      </w:r>
      <w:r w:rsidR="002E5F54">
        <w:rPr>
          <w:color w:val="000000" w:themeColor="text1"/>
        </w:rPr>
        <w:t xml:space="preserve">in other than personal services </w:t>
      </w:r>
      <w:r w:rsidR="008A7ACC">
        <w:rPr>
          <w:color w:val="000000" w:themeColor="text1"/>
        </w:rPr>
        <w:t>to train staff, purchase vehicles, and radio equipment for enforcement functions with commercial carters. In F</w:t>
      </w:r>
      <w:r w:rsidR="002E5F54">
        <w:rPr>
          <w:color w:val="000000" w:themeColor="text1"/>
        </w:rPr>
        <w:t>iscal 20</w:t>
      </w:r>
      <w:r w:rsidR="008A7ACC">
        <w:rPr>
          <w:color w:val="000000" w:themeColor="text1"/>
        </w:rPr>
        <w:t>21</w:t>
      </w:r>
      <w:r w:rsidR="00606192">
        <w:rPr>
          <w:color w:val="000000" w:themeColor="text1"/>
        </w:rPr>
        <w:t xml:space="preserve"> and in the outyears</w:t>
      </w:r>
      <w:r w:rsidR="00E21896">
        <w:rPr>
          <w:color w:val="000000" w:themeColor="text1"/>
        </w:rPr>
        <w:t>, costs increase</w:t>
      </w:r>
      <w:r w:rsidR="008A7ACC">
        <w:rPr>
          <w:color w:val="000000" w:themeColor="text1"/>
        </w:rPr>
        <w:t xml:space="preserve"> to $713,</w:t>
      </w:r>
      <w:r w:rsidR="00606192">
        <w:rPr>
          <w:color w:val="000000" w:themeColor="text1"/>
        </w:rPr>
        <w:t xml:space="preserve">873 to reflect </w:t>
      </w:r>
      <w:r w:rsidR="00E21896">
        <w:rPr>
          <w:color w:val="000000" w:themeColor="text1"/>
        </w:rPr>
        <w:t>total</w:t>
      </w:r>
      <w:r w:rsidR="00606192">
        <w:rPr>
          <w:color w:val="000000" w:themeColor="text1"/>
        </w:rPr>
        <w:t xml:space="preserve"> salary and </w:t>
      </w:r>
      <w:r w:rsidR="008A7ACC">
        <w:rPr>
          <w:color w:val="000000" w:themeColor="text1"/>
        </w:rPr>
        <w:t xml:space="preserve">fringe </w:t>
      </w:r>
      <w:r w:rsidR="00606192">
        <w:rPr>
          <w:color w:val="000000" w:themeColor="text1"/>
        </w:rPr>
        <w:t xml:space="preserve">benefit costs.  </w:t>
      </w:r>
    </w:p>
    <w:p w14:paraId="3B9BF170" w14:textId="329F3D44" w:rsidR="00280B6E" w:rsidRDefault="00280B6E" w:rsidP="005F7F65"/>
    <w:p w14:paraId="688A209D" w14:textId="69729BC7" w:rsidR="000A5804" w:rsidRPr="00587B29" w:rsidRDefault="00D72576" w:rsidP="00386BD8"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C02FD9">
        <w:t>General Fund of New York City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43248ADD" w14:textId="77777777" w:rsidR="00A3725D" w:rsidRDefault="000A5804" w:rsidP="00B072D7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A3725D">
        <w:t>New York City Business Integrity Commission</w:t>
      </w:r>
    </w:p>
    <w:p w14:paraId="45F448E3" w14:textId="75867ADE" w:rsidR="00B072D7" w:rsidRDefault="00F12339" w:rsidP="005E57B6">
      <w:pPr>
        <w:ind w:left="2160" w:firstLine="720"/>
      </w:pPr>
      <w:r w:rsidRPr="00344309">
        <w:t xml:space="preserve">New York </w:t>
      </w:r>
      <w:r w:rsidR="003E0E53" w:rsidRPr="00344309">
        <w:t>City Council Finance Division</w:t>
      </w:r>
    </w:p>
    <w:p w14:paraId="6D75169A" w14:textId="2AB0DDA3" w:rsidR="002F717A" w:rsidRPr="00344309" w:rsidRDefault="00CA458C" w:rsidP="002F717A">
      <w:r>
        <w:tab/>
      </w:r>
      <w:r>
        <w:tab/>
      </w:r>
      <w:r>
        <w:tab/>
      </w:r>
      <w:r>
        <w:tab/>
      </w:r>
    </w:p>
    <w:p w14:paraId="2ACF12BB" w14:textId="2643E1E9" w:rsidR="00B12A78" w:rsidRDefault="00D72576" w:rsidP="00B12A78">
      <w:r w:rsidRPr="00344309">
        <w:rPr>
          <w:b/>
          <w:smallCaps/>
        </w:rPr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7C5D85">
        <w:t>Jonathan Seltzer</w:t>
      </w:r>
      <w:r w:rsidR="002F717A" w:rsidRPr="00344309">
        <w:t>,</w:t>
      </w:r>
      <w:r w:rsidR="007C5D85">
        <w:t xml:space="preserve"> Senior</w:t>
      </w:r>
      <w:r w:rsidR="002F717A" w:rsidRPr="00344309">
        <w:t xml:space="preserve"> </w:t>
      </w:r>
      <w:r w:rsidR="00354631" w:rsidRPr="00344309">
        <w:t>Financial Analyst</w:t>
      </w:r>
    </w:p>
    <w:p w14:paraId="08C10FB4" w14:textId="1AACC2AC" w:rsidR="00B12A78" w:rsidRPr="00344309" w:rsidRDefault="00B12A78" w:rsidP="00B12A78"/>
    <w:p w14:paraId="1EDCD5E1" w14:textId="4711ADEF" w:rsidR="000614BB" w:rsidRPr="00C032EF" w:rsidRDefault="00B12A78" w:rsidP="004B1B74">
      <w:pPr>
        <w:rPr>
          <w:b/>
          <w:smallCaps/>
        </w:rPr>
      </w:pPr>
      <w:r>
        <w:rPr>
          <w:b/>
          <w:smallCaps/>
        </w:rPr>
        <w:t>Estimate reviewed</w:t>
      </w:r>
      <w:r w:rsidRPr="00344309">
        <w:rPr>
          <w:b/>
          <w:smallCaps/>
        </w:rPr>
        <w:t xml:space="preserve"> by:</w:t>
      </w:r>
      <w:r w:rsidRPr="00344309">
        <w:rPr>
          <w:b/>
          <w:smallCaps/>
        </w:rPr>
        <w:tab/>
      </w:r>
      <w:r w:rsidR="007C5D85">
        <w:t>Crilhien Francisco</w:t>
      </w:r>
      <w:r w:rsidR="000614BB" w:rsidRPr="00C032EF">
        <w:t>, Unit Head</w:t>
      </w:r>
    </w:p>
    <w:p w14:paraId="3EBF505F" w14:textId="1FC31C4C" w:rsidR="000614BB" w:rsidRDefault="00747F1E" w:rsidP="000614BB">
      <w:pPr>
        <w:ind w:left="2160" w:firstLine="720"/>
      </w:pPr>
      <w:r>
        <w:t>Noah Brick</w:t>
      </w:r>
      <w:r w:rsidR="00B56817">
        <w:t xml:space="preserve">, </w:t>
      </w:r>
      <w:r>
        <w:t xml:space="preserve">Assistant </w:t>
      </w:r>
      <w:r w:rsidR="00C032EF" w:rsidRPr="007B6EF8">
        <w:t>Counsel</w:t>
      </w:r>
    </w:p>
    <w:p w14:paraId="6EAA74CF" w14:textId="51444FB7" w:rsidR="009F441C" w:rsidRPr="000614BB" w:rsidRDefault="007C5D85" w:rsidP="000614BB">
      <w:pPr>
        <w:ind w:left="2160" w:firstLine="720"/>
      </w:pPr>
      <w:r>
        <w:t>Nathan Toth</w:t>
      </w:r>
      <w:r w:rsidR="009F441C">
        <w:t>, Deputy Director</w:t>
      </w:r>
    </w:p>
    <w:p w14:paraId="3A5254BD" w14:textId="32786BE6" w:rsidR="004B1B74" w:rsidRDefault="004B1B74" w:rsidP="00BB3E4B"/>
    <w:p w14:paraId="6CE5FF76" w14:textId="06544838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7E52A9">
        <w:t xml:space="preserve">as Intro. No. </w:t>
      </w:r>
      <w:r w:rsidR="007F4ADB">
        <w:t>1</w:t>
      </w:r>
      <w:r w:rsidR="005658A0">
        <w:t>573</w:t>
      </w:r>
      <w:r w:rsidR="00D9484D">
        <w:t xml:space="preserve"> on </w:t>
      </w:r>
      <w:r w:rsidR="005658A0">
        <w:t>May 29, 2019</w:t>
      </w:r>
      <w:r w:rsidR="008D64F3" w:rsidRPr="00344309">
        <w:t xml:space="preserve"> and referr</w:t>
      </w:r>
      <w:r w:rsidR="000E7DFF">
        <w:t>ed to the Committee on</w:t>
      </w:r>
      <w:r w:rsidR="007D39E6">
        <w:t xml:space="preserve"> </w:t>
      </w:r>
      <w:r w:rsidR="007F4ADB">
        <w:t>Sanitation and Solid Waste Management</w:t>
      </w:r>
      <w:r w:rsidR="004F6B39">
        <w:t xml:space="preserve"> (Committee)</w:t>
      </w:r>
      <w:r w:rsidR="008512BE">
        <w:t xml:space="preserve">. </w:t>
      </w:r>
      <w:r w:rsidR="0065145A">
        <w:t>T</w:t>
      </w:r>
      <w:r w:rsidR="00D9484D">
        <w:t>he Committee</w:t>
      </w:r>
      <w:r w:rsidR="006A68B4">
        <w:t xml:space="preserve"> </w:t>
      </w:r>
      <w:r w:rsidR="0065145A">
        <w:t xml:space="preserve">heard the legislation </w:t>
      </w:r>
      <w:r w:rsidR="00D9484D">
        <w:t xml:space="preserve">on </w:t>
      </w:r>
      <w:r w:rsidR="007F4ADB">
        <w:t>June 27</w:t>
      </w:r>
      <w:r w:rsidR="00847493">
        <w:t>, 2019</w:t>
      </w:r>
      <w:r w:rsidR="008D64F3" w:rsidRPr="00344309">
        <w:t xml:space="preserve"> and </w:t>
      </w:r>
      <w:r w:rsidR="006A68B4">
        <w:t>it</w:t>
      </w:r>
      <w:r w:rsidR="008D64F3" w:rsidRPr="00344309">
        <w:t xml:space="preserve"> was laid over.</w:t>
      </w:r>
      <w:r w:rsidR="00D45462">
        <w:t xml:space="preserve"> The legislation was subsequently amended and the amended </w:t>
      </w:r>
      <w:r w:rsidR="009105EF">
        <w:t>version</w:t>
      </w:r>
      <w:r w:rsidR="00D45462">
        <w:t>,</w:t>
      </w:r>
      <w:r w:rsidR="008D64F3" w:rsidRPr="00344309">
        <w:t xml:space="preserve"> Proposed Intro. </w:t>
      </w:r>
      <w:r w:rsidR="007E52A9">
        <w:t xml:space="preserve">No. </w:t>
      </w:r>
      <w:r w:rsidR="00F859CD">
        <w:t>1573</w:t>
      </w:r>
      <w:r w:rsidR="00B315C3">
        <w:t>-A</w:t>
      </w:r>
      <w:r w:rsidR="00D45462">
        <w:t>,</w:t>
      </w:r>
      <w:r w:rsidR="008D64F3" w:rsidRPr="00344309">
        <w:t xml:space="preserve"> will be considered by the Committee</w:t>
      </w:r>
      <w:r w:rsidR="004E3F8C">
        <w:t xml:space="preserve"> at a hearing</w:t>
      </w:r>
      <w:r w:rsidR="00DA61D1">
        <w:t xml:space="preserve"> </w:t>
      </w:r>
      <w:r w:rsidR="008D64F3" w:rsidRPr="00344309">
        <w:t>on</w:t>
      </w:r>
      <w:r w:rsidR="00DA61D1">
        <w:t xml:space="preserve"> </w:t>
      </w:r>
      <w:r w:rsidR="007F4ADB" w:rsidRPr="005E57B6">
        <w:t xml:space="preserve">October </w:t>
      </w:r>
      <w:r w:rsidR="00747F1E" w:rsidRPr="005E57B6">
        <w:t>29</w:t>
      </w:r>
      <w:r w:rsidR="001A644E" w:rsidRPr="005E57B6">
        <w:t>, 2019</w:t>
      </w:r>
      <w:r w:rsidR="004B1B74">
        <w:t xml:space="preserve">. </w:t>
      </w:r>
      <w:r w:rsidR="008D64F3" w:rsidRPr="00344309">
        <w:t xml:space="preserve">Upon </w:t>
      </w:r>
      <w:r w:rsidR="00A9744A">
        <w:t xml:space="preserve">a </w:t>
      </w:r>
      <w:r w:rsidR="008D64F3" w:rsidRPr="00344309">
        <w:t>s</w:t>
      </w:r>
      <w:r w:rsidR="00B96742">
        <w:t xml:space="preserve">uccessful vote by the </w:t>
      </w:r>
      <w:r w:rsidR="004F6B39">
        <w:t>Committee</w:t>
      </w:r>
      <w:r w:rsidR="00B96742">
        <w:t>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F859CD">
        <w:t>1573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</w:t>
      </w:r>
      <w:r w:rsidR="004B1B74">
        <w:t xml:space="preserve"> </w:t>
      </w:r>
      <w:r w:rsidR="007F4ADB">
        <w:t>October</w:t>
      </w:r>
      <w:r w:rsidR="00847493">
        <w:t xml:space="preserve"> </w:t>
      </w:r>
      <w:r w:rsidR="007F4ADB">
        <w:t>30</w:t>
      </w:r>
      <w:r w:rsidR="004B1B74">
        <w:t>, 2019.</w:t>
      </w:r>
    </w:p>
    <w:p w14:paraId="4E86551B" w14:textId="77777777" w:rsidR="00026DBF" w:rsidRDefault="00026DBF" w:rsidP="00C75049">
      <w:pPr>
        <w:spacing w:before="120"/>
        <w:rPr>
          <w:b/>
          <w:smallCaps/>
        </w:rPr>
      </w:pPr>
    </w:p>
    <w:p w14:paraId="58697519" w14:textId="6B9176B1" w:rsidR="0030730B" w:rsidRPr="0030730B" w:rsidRDefault="00D45462" w:rsidP="00C75049">
      <w:pPr>
        <w:spacing w:before="120"/>
        <w:rPr>
          <w:rFonts w:eastAsia="Calibri"/>
        </w:rPr>
      </w:pPr>
      <w:r>
        <w:rPr>
          <w:b/>
          <w:smallCaps/>
        </w:rPr>
        <w:t>Date Prepared:</w:t>
      </w:r>
      <w:r w:rsidR="0065145A" w:rsidRPr="0065145A">
        <w:t xml:space="preserve"> </w:t>
      </w:r>
      <w:r w:rsidR="007F4ADB">
        <w:t>October 24, 2019</w:t>
      </w:r>
    </w:p>
    <w:sectPr w:rsidR="0030730B" w:rsidRPr="0030730B" w:rsidSect="00BB3E4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3312D" w14:textId="77777777" w:rsidR="00576771" w:rsidRDefault="00576771" w:rsidP="000B7EB0">
      <w:r>
        <w:separator/>
      </w:r>
    </w:p>
  </w:endnote>
  <w:endnote w:type="continuationSeparator" w:id="0">
    <w:p w14:paraId="0376F662" w14:textId="77777777" w:rsidR="00576771" w:rsidRDefault="0057677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41767831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606192">
      <w:t>1573</w:t>
    </w:r>
    <w:r w:rsidR="007F4ADB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2762E3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2CE6" w14:textId="77777777" w:rsidR="00576771" w:rsidRDefault="00576771" w:rsidP="000B7EB0">
      <w:r>
        <w:separator/>
      </w:r>
    </w:p>
  </w:footnote>
  <w:footnote w:type="continuationSeparator" w:id="0">
    <w:p w14:paraId="7939F9B8" w14:textId="77777777" w:rsidR="00576771" w:rsidRDefault="0057677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4F32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731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105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14BB"/>
    <w:rsid w:val="00062215"/>
    <w:rsid w:val="0006249B"/>
    <w:rsid w:val="0006309F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0DF2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E4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2BE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DE9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285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B53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79C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2E1E"/>
    <w:rsid w:val="001A3FE5"/>
    <w:rsid w:val="001A4DD2"/>
    <w:rsid w:val="001A4E27"/>
    <w:rsid w:val="001A5F33"/>
    <w:rsid w:val="001A5FA6"/>
    <w:rsid w:val="001A600E"/>
    <w:rsid w:val="001A60CC"/>
    <w:rsid w:val="001A644E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1A4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783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591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129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3F56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2E3"/>
    <w:rsid w:val="00276598"/>
    <w:rsid w:val="00277329"/>
    <w:rsid w:val="00280A8B"/>
    <w:rsid w:val="00280B6E"/>
    <w:rsid w:val="002818B5"/>
    <w:rsid w:val="002819AB"/>
    <w:rsid w:val="00281E70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B3D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522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5AB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866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5F54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1B"/>
    <w:rsid w:val="00320A26"/>
    <w:rsid w:val="00320AE2"/>
    <w:rsid w:val="00321A61"/>
    <w:rsid w:val="00321CBA"/>
    <w:rsid w:val="00321EFA"/>
    <w:rsid w:val="00321F01"/>
    <w:rsid w:val="00322054"/>
    <w:rsid w:val="003228A4"/>
    <w:rsid w:val="00323C6B"/>
    <w:rsid w:val="00323CEC"/>
    <w:rsid w:val="00323E58"/>
    <w:rsid w:val="00324BC8"/>
    <w:rsid w:val="00324C8D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36D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6F8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58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89D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0AC9"/>
    <w:rsid w:val="00401077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781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241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A7C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B74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2E1"/>
    <w:rsid w:val="004B5719"/>
    <w:rsid w:val="004B5A0F"/>
    <w:rsid w:val="004B5D9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3F8C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6B39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29B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58A0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77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6B8F"/>
    <w:rsid w:val="00587A62"/>
    <w:rsid w:val="00587B29"/>
    <w:rsid w:val="00587E55"/>
    <w:rsid w:val="005907A2"/>
    <w:rsid w:val="00590917"/>
    <w:rsid w:val="00590B5F"/>
    <w:rsid w:val="00590E6D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0C8"/>
    <w:rsid w:val="005A1163"/>
    <w:rsid w:val="005A1179"/>
    <w:rsid w:val="005A11EE"/>
    <w:rsid w:val="005A14F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3E59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6FE4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9B3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7B6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192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3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65C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45A"/>
    <w:rsid w:val="006516B2"/>
    <w:rsid w:val="00652116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1E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6F5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8B4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43D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590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3DF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47F1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3C4F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41FA"/>
    <w:rsid w:val="00764675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AFF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6EF8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02A"/>
    <w:rsid w:val="007C2E0D"/>
    <w:rsid w:val="007C364F"/>
    <w:rsid w:val="007C384E"/>
    <w:rsid w:val="007C4A14"/>
    <w:rsid w:val="007C55E7"/>
    <w:rsid w:val="007C5D85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39E6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ADB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58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37F39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493"/>
    <w:rsid w:val="00850309"/>
    <w:rsid w:val="0085047A"/>
    <w:rsid w:val="00850AE4"/>
    <w:rsid w:val="00850FCA"/>
    <w:rsid w:val="008512BE"/>
    <w:rsid w:val="008513B7"/>
    <w:rsid w:val="0085176E"/>
    <w:rsid w:val="008523BF"/>
    <w:rsid w:val="008525D3"/>
    <w:rsid w:val="0085263D"/>
    <w:rsid w:val="00852B38"/>
    <w:rsid w:val="00852BEE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65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B50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A7ACC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284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69B5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225"/>
    <w:rsid w:val="008F0E6E"/>
    <w:rsid w:val="008F10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5EF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17B9"/>
    <w:rsid w:val="00922570"/>
    <w:rsid w:val="009226C7"/>
    <w:rsid w:val="00922EF2"/>
    <w:rsid w:val="00924374"/>
    <w:rsid w:val="009245A0"/>
    <w:rsid w:val="0092461F"/>
    <w:rsid w:val="00924DEC"/>
    <w:rsid w:val="00924E17"/>
    <w:rsid w:val="009250C4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68CC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275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78C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494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39F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C1C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41C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6E67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C6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81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3725D"/>
    <w:rsid w:val="00A403F8"/>
    <w:rsid w:val="00A4086C"/>
    <w:rsid w:val="00A4090B"/>
    <w:rsid w:val="00A413BC"/>
    <w:rsid w:val="00A4420B"/>
    <w:rsid w:val="00A442C7"/>
    <w:rsid w:val="00A4489E"/>
    <w:rsid w:val="00A45506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2E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30F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16B"/>
    <w:rsid w:val="00A903A9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3AD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160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A78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28F8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6817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741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3E4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2FD9"/>
    <w:rsid w:val="00C03027"/>
    <w:rsid w:val="00C032EF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77FA0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4B60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09C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C24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70D"/>
    <w:rsid w:val="00D3518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4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BE1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1D1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1E2F"/>
    <w:rsid w:val="00DD269D"/>
    <w:rsid w:val="00DD2CF3"/>
    <w:rsid w:val="00DD387D"/>
    <w:rsid w:val="00DD392F"/>
    <w:rsid w:val="00DD396F"/>
    <w:rsid w:val="00DD3D13"/>
    <w:rsid w:val="00DD3EDE"/>
    <w:rsid w:val="00DD3FA5"/>
    <w:rsid w:val="00DD4169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2BD4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896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4DC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919"/>
    <w:rsid w:val="00E56A77"/>
    <w:rsid w:val="00E57280"/>
    <w:rsid w:val="00E5768E"/>
    <w:rsid w:val="00E57E6E"/>
    <w:rsid w:val="00E60247"/>
    <w:rsid w:val="00E6042A"/>
    <w:rsid w:val="00E60A0B"/>
    <w:rsid w:val="00E619E4"/>
    <w:rsid w:val="00E62819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6EA5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4B9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1D38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26"/>
    <w:rsid w:val="00EC0CF8"/>
    <w:rsid w:val="00EC0FA1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1BB7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138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77E1B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9CD"/>
    <w:rsid w:val="00F85DCA"/>
    <w:rsid w:val="00F85F25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1E4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9C"/>
    <w:rsid w:val="00FB10CB"/>
    <w:rsid w:val="00FB11B6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9A80-BD1A-4D72-A2D1-929D9A3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2019-10-28T17:36:00Z</dcterms:created>
  <dcterms:modified xsi:type="dcterms:W3CDTF">2019-10-28T17:36:00Z</dcterms:modified>
</cp:coreProperties>
</file>