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A5" w:rsidRPr="00E46A6B" w:rsidRDefault="00452BA5" w:rsidP="00D9475C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b/>
          <w:szCs w:val="24"/>
        </w:rPr>
        <w:t>THE COUNCIL OF THE CITY OF NEW YORK</w:t>
      </w:r>
    </w:p>
    <w:p w:rsidR="00452BA5" w:rsidRPr="00E46A6B" w:rsidRDefault="00452BA5" w:rsidP="00D9475C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b/>
          <w:szCs w:val="24"/>
        </w:rPr>
        <w:t xml:space="preserve">RESOLUTION NO. </w:t>
      </w:r>
      <w:r w:rsidR="00011786">
        <w:rPr>
          <w:rFonts w:ascii="Times New Roman" w:hAnsi="Times New Roman"/>
          <w:b/>
          <w:szCs w:val="24"/>
        </w:rPr>
        <w:t>1116</w:t>
      </w:r>
    </w:p>
    <w:p w:rsidR="00452BA5" w:rsidRPr="00E46A6B" w:rsidRDefault="00452BA5" w:rsidP="005C43E7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D9475C" w:rsidRPr="00D9475C" w:rsidRDefault="00D9475C" w:rsidP="00F040AD">
      <w:pPr>
        <w:pStyle w:val="BodyText"/>
        <w:rPr>
          <w:b/>
          <w:vanish/>
          <w:szCs w:val="24"/>
        </w:rPr>
      </w:pPr>
      <w:r w:rsidRPr="00D9475C">
        <w:rPr>
          <w:b/>
          <w:vanish/>
          <w:szCs w:val="24"/>
        </w:rPr>
        <w:t>..Title</w:t>
      </w:r>
    </w:p>
    <w:p w:rsidR="00B27E2E" w:rsidRPr="00981193" w:rsidRDefault="00452BA5" w:rsidP="00F040AD">
      <w:pPr>
        <w:pStyle w:val="BodyText"/>
        <w:rPr>
          <w:b/>
          <w:szCs w:val="24"/>
        </w:rPr>
      </w:pPr>
      <w:r w:rsidRPr="00981193">
        <w:rPr>
          <w:b/>
          <w:szCs w:val="24"/>
        </w:rPr>
        <w:t>Resolution approving</w:t>
      </w:r>
      <w:r w:rsidR="00981132" w:rsidRPr="00981193">
        <w:rPr>
          <w:b/>
          <w:szCs w:val="24"/>
        </w:rPr>
        <w:t xml:space="preserve"> </w:t>
      </w:r>
      <w:r w:rsidRPr="00981193">
        <w:rPr>
          <w:b/>
          <w:szCs w:val="24"/>
        </w:rPr>
        <w:t xml:space="preserve">the decision of the City Planning Commission on ULURP </w:t>
      </w:r>
      <w:r w:rsidR="00A548FC" w:rsidRPr="00981193">
        <w:rPr>
          <w:b/>
          <w:szCs w:val="24"/>
        </w:rPr>
        <w:t>Application </w:t>
      </w:r>
      <w:r w:rsidRPr="00981193">
        <w:rPr>
          <w:b/>
          <w:szCs w:val="24"/>
        </w:rPr>
        <w:t xml:space="preserve">No. </w:t>
      </w:r>
      <w:r w:rsidR="00B27E2E" w:rsidRPr="00981193">
        <w:rPr>
          <w:b/>
          <w:szCs w:val="24"/>
        </w:rPr>
        <w:t xml:space="preserve">C </w:t>
      </w:r>
      <w:r w:rsidR="00990567" w:rsidRPr="00981193">
        <w:rPr>
          <w:b/>
          <w:szCs w:val="24"/>
        </w:rPr>
        <w:t>190</w:t>
      </w:r>
      <w:r w:rsidR="00981193" w:rsidRPr="00981193">
        <w:rPr>
          <w:b/>
          <w:szCs w:val="24"/>
        </w:rPr>
        <w:t xml:space="preserve">428 </w:t>
      </w:r>
      <w:r w:rsidR="00B27E2E" w:rsidRPr="00981193">
        <w:rPr>
          <w:b/>
          <w:szCs w:val="24"/>
        </w:rPr>
        <w:t>PQ</w:t>
      </w:r>
      <w:r w:rsidR="00990567" w:rsidRPr="00981193">
        <w:rPr>
          <w:b/>
          <w:szCs w:val="24"/>
        </w:rPr>
        <w:t>M</w:t>
      </w:r>
      <w:r w:rsidR="00B27E2E" w:rsidRPr="00981193">
        <w:rPr>
          <w:b/>
          <w:szCs w:val="24"/>
        </w:rPr>
        <w:t xml:space="preserve">, </w:t>
      </w:r>
      <w:r w:rsidR="00354E01" w:rsidRPr="00981193">
        <w:rPr>
          <w:b/>
          <w:szCs w:val="24"/>
        </w:rPr>
        <w:t>for the acquisition of</w:t>
      </w:r>
      <w:r w:rsidR="007147ED" w:rsidRPr="00981193">
        <w:rPr>
          <w:b/>
          <w:szCs w:val="24"/>
        </w:rPr>
        <w:t xml:space="preserve"> property located at</w:t>
      </w:r>
      <w:r w:rsidR="002C693D" w:rsidRPr="00981193">
        <w:rPr>
          <w:b/>
          <w:szCs w:val="24"/>
        </w:rPr>
        <w:t xml:space="preserve"> </w:t>
      </w:r>
      <w:r w:rsidR="00981193" w:rsidRPr="00981193">
        <w:rPr>
          <w:b/>
        </w:rPr>
        <w:t xml:space="preserve">207-209 West 140th Street (Block 2026, Lots 24 and 25) and 304-308 West 150th Street (Block 2045, Lot 98), </w:t>
      </w:r>
      <w:r w:rsidR="00981193" w:rsidRPr="00981193">
        <w:rPr>
          <w:b/>
          <w:snapToGrid/>
          <w:szCs w:val="24"/>
        </w:rPr>
        <w:t>to facilitate a mixed-use development containing approximately 52 affordable housing units, Borough of</w:t>
      </w:r>
      <w:r w:rsidR="00981193" w:rsidRPr="00981193">
        <w:rPr>
          <w:b/>
          <w:snapToGrid/>
          <w:sz w:val="22"/>
          <w:szCs w:val="22"/>
        </w:rPr>
        <w:t xml:space="preserve"> </w:t>
      </w:r>
      <w:r w:rsidR="00981193" w:rsidRPr="00981193">
        <w:rPr>
          <w:b/>
          <w:snapToGrid/>
          <w:szCs w:val="24"/>
        </w:rPr>
        <w:t>Manhattan, Community District 10</w:t>
      </w:r>
      <w:r w:rsidR="00A548FC" w:rsidRPr="00981193">
        <w:rPr>
          <w:b/>
          <w:szCs w:val="24"/>
        </w:rPr>
        <w:t xml:space="preserve"> (L.U. No. </w:t>
      </w:r>
      <w:r w:rsidR="00981193" w:rsidRPr="00981193">
        <w:rPr>
          <w:b/>
          <w:szCs w:val="24"/>
        </w:rPr>
        <w:t>547</w:t>
      </w:r>
      <w:r w:rsidR="00B9466E" w:rsidRPr="00981193">
        <w:rPr>
          <w:b/>
          <w:szCs w:val="24"/>
        </w:rPr>
        <w:t>; C 190</w:t>
      </w:r>
      <w:r w:rsidR="00981193" w:rsidRPr="00981193">
        <w:rPr>
          <w:b/>
          <w:szCs w:val="24"/>
        </w:rPr>
        <w:t>428</w:t>
      </w:r>
      <w:r w:rsidR="00B9466E" w:rsidRPr="00981193">
        <w:rPr>
          <w:b/>
          <w:szCs w:val="24"/>
        </w:rPr>
        <w:t xml:space="preserve"> PQM</w:t>
      </w:r>
      <w:r w:rsidR="00A548FC" w:rsidRPr="00981193">
        <w:rPr>
          <w:b/>
          <w:szCs w:val="24"/>
        </w:rPr>
        <w:t>)</w:t>
      </w:r>
      <w:r w:rsidR="00990567" w:rsidRPr="00981193">
        <w:rPr>
          <w:b/>
          <w:szCs w:val="24"/>
        </w:rPr>
        <w:t>.</w:t>
      </w:r>
    </w:p>
    <w:p w:rsidR="00B27E2E" w:rsidRPr="00D9475C" w:rsidRDefault="00D9475C" w:rsidP="00F040A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D9475C">
        <w:rPr>
          <w:rFonts w:ascii="Times New Roman" w:hAnsi="Times New Roman"/>
          <w:b/>
          <w:vanish/>
          <w:szCs w:val="24"/>
        </w:rPr>
        <w:t>..Body</w:t>
      </w:r>
    </w:p>
    <w:p w:rsidR="00D9475C" w:rsidRPr="00E46A6B" w:rsidRDefault="00D9475C" w:rsidP="00F040A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452BA5" w:rsidRPr="00E46A6B" w:rsidRDefault="00452BA5" w:rsidP="00F040AD">
      <w:pPr>
        <w:pStyle w:val="Heading1"/>
        <w:rPr>
          <w:szCs w:val="24"/>
        </w:rPr>
      </w:pPr>
      <w:r w:rsidRPr="00E46A6B">
        <w:rPr>
          <w:szCs w:val="24"/>
        </w:rPr>
        <w:t>By Council Member</w:t>
      </w:r>
      <w:r w:rsidR="00054C2D" w:rsidRPr="00E46A6B">
        <w:rPr>
          <w:szCs w:val="24"/>
        </w:rPr>
        <w:t xml:space="preserve">s </w:t>
      </w:r>
      <w:r w:rsidR="007B50D1" w:rsidRPr="00E46A6B">
        <w:rPr>
          <w:szCs w:val="24"/>
        </w:rPr>
        <w:t>Salamanca</w:t>
      </w:r>
      <w:r w:rsidR="00990567">
        <w:rPr>
          <w:szCs w:val="24"/>
        </w:rPr>
        <w:t xml:space="preserve"> and Adams</w:t>
      </w:r>
    </w:p>
    <w:p w:rsidR="00EF5809" w:rsidRPr="003A65C1" w:rsidRDefault="00EF5809" w:rsidP="00F040AD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F040AD" w:rsidRDefault="0099631A" w:rsidP="00990567">
      <w:pPr>
        <w:ind w:firstLine="720"/>
        <w:jc w:val="both"/>
        <w:rPr>
          <w:rFonts w:ascii="Times New Roman" w:hAnsi="Times New Roman"/>
          <w:szCs w:val="24"/>
        </w:rPr>
      </w:pPr>
      <w:r w:rsidRPr="00F040AD">
        <w:rPr>
          <w:rFonts w:ascii="Times New Roman" w:hAnsi="Times New Roman"/>
          <w:szCs w:val="24"/>
        </w:rPr>
        <w:t xml:space="preserve">WHEREAS, </w:t>
      </w:r>
      <w:r w:rsidRPr="00F040AD">
        <w:rPr>
          <w:rFonts w:ascii="Times New Roman" w:eastAsia="Calibri" w:hAnsi="Times New Roman"/>
          <w:bCs/>
          <w:szCs w:val="24"/>
        </w:rPr>
        <w:t>the New York City Department of Housing Preservation and Development, filed an application</w:t>
      </w:r>
      <w:r w:rsidR="00452BA5" w:rsidRPr="00F040AD">
        <w:rPr>
          <w:rFonts w:ascii="Times New Roman" w:hAnsi="Times New Roman"/>
          <w:szCs w:val="24"/>
        </w:rPr>
        <w:t xml:space="preserve"> pursuant to Section 197</w:t>
      </w:r>
      <w:r w:rsidR="00452BA5" w:rsidRPr="00F040AD">
        <w:rPr>
          <w:rFonts w:ascii="Times New Roman" w:hAnsi="Times New Roman"/>
          <w:szCs w:val="24"/>
        </w:rPr>
        <w:noBreakHyphen/>
        <w:t xml:space="preserve">c of </w:t>
      </w:r>
      <w:r w:rsidR="002C693D" w:rsidRPr="00F040AD">
        <w:rPr>
          <w:rFonts w:ascii="Times New Roman" w:hAnsi="Times New Roman"/>
          <w:szCs w:val="24"/>
        </w:rPr>
        <w:t>the New York City Charter</w:t>
      </w:r>
      <w:r w:rsidR="00990567" w:rsidRPr="00F040AD">
        <w:rPr>
          <w:rFonts w:ascii="Times New Roman" w:eastAsia="Calibri" w:hAnsi="Times New Roman"/>
          <w:bCs/>
          <w:snapToGrid/>
          <w:szCs w:val="24"/>
        </w:rPr>
        <w:t xml:space="preserve"> </w:t>
      </w:r>
      <w:r w:rsidR="00354E01" w:rsidRPr="00F040AD">
        <w:rPr>
          <w:rFonts w:ascii="Times New Roman" w:hAnsi="Times New Roman"/>
          <w:szCs w:val="24"/>
        </w:rPr>
        <w:t xml:space="preserve">for the acquisition of </w:t>
      </w:r>
      <w:r w:rsidR="00073755" w:rsidRPr="00F040AD">
        <w:rPr>
          <w:rFonts w:ascii="Times New Roman" w:hAnsi="Times New Roman"/>
          <w:szCs w:val="24"/>
        </w:rPr>
        <w:t xml:space="preserve">property located at </w:t>
      </w:r>
      <w:r w:rsidR="00981193" w:rsidRPr="00F040AD">
        <w:rPr>
          <w:rFonts w:ascii="Times New Roman" w:hAnsi="Times New Roman"/>
          <w:szCs w:val="24"/>
        </w:rPr>
        <w:t xml:space="preserve">207-209 West 140th Street (Block 2026, Lots 24 and 25) and 304-308 West 150th Street (Block 2045, Lot 98), which in conjunction with the related action </w:t>
      </w:r>
      <w:r w:rsidR="003A65C1" w:rsidRPr="00F040AD">
        <w:rPr>
          <w:rFonts w:ascii="Times New Roman" w:hAnsi="Times New Roman"/>
          <w:szCs w:val="24"/>
        </w:rPr>
        <w:t>would</w:t>
      </w:r>
      <w:r w:rsidR="00981193" w:rsidRPr="00F040AD">
        <w:rPr>
          <w:rFonts w:ascii="Times New Roman" w:hAnsi="Times New Roman"/>
          <w:szCs w:val="24"/>
        </w:rPr>
        <w:t xml:space="preserve"> facilitate the development of 52 homeownership units on two development sites in Central Harlem</w:t>
      </w:r>
      <w:r w:rsidR="00990567" w:rsidRPr="00F040AD">
        <w:rPr>
          <w:rFonts w:ascii="Times New Roman" w:hAnsi="Times New Roman"/>
          <w:szCs w:val="24"/>
        </w:rPr>
        <w:t xml:space="preserve"> </w:t>
      </w:r>
      <w:r w:rsidR="00D64A09" w:rsidRPr="00F040AD">
        <w:rPr>
          <w:rFonts w:ascii="Times New Roman" w:hAnsi="Times New Roman"/>
          <w:szCs w:val="24"/>
        </w:rPr>
        <w:t>(the "Site")</w:t>
      </w:r>
      <w:r w:rsidR="00A96C49" w:rsidRPr="00F040AD">
        <w:rPr>
          <w:rFonts w:ascii="Times New Roman" w:hAnsi="Times New Roman"/>
          <w:szCs w:val="24"/>
        </w:rPr>
        <w:t>,</w:t>
      </w:r>
      <w:r w:rsidR="00D64A09" w:rsidRPr="00F040AD">
        <w:rPr>
          <w:rFonts w:ascii="Times New Roman" w:hAnsi="Times New Roman"/>
          <w:szCs w:val="24"/>
        </w:rPr>
        <w:t xml:space="preserve"> </w:t>
      </w:r>
      <w:r w:rsidR="00FB65AB" w:rsidRPr="00F040AD">
        <w:rPr>
          <w:rFonts w:ascii="Times New Roman" w:hAnsi="Times New Roman"/>
          <w:szCs w:val="24"/>
        </w:rPr>
        <w:t>Borough of</w:t>
      </w:r>
      <w:r w:rsidR="00907E36" w:rsidRPr="00F040AD">
        <w:rPr>
          <w:rFonts w:ascii="Times New Roman" w:hAnsi="Times New Roman"/>
          <w:szCs w:val="24"/>
        </w:rPr>
        <w:t xml:space="preserve"> Manhattan</w:t>
      </w:r>
      <w:r w:rsidR="00FB65AB" w:rsidRPr="00F040AD">
        <w:rPr>
          <w:rFonts w:ascii="Times New Roman" w:hAnsi="Times New Roman"/>
          <w:szCs w:val="24"/>
        </w:rPr>
        <w:t>,</w:t>
      </w:r>
      <w:r w:rsidR="00D86BFC" w:rsidRPr="00F040AD">
        <w:rPr>
          <w:rFonts w:ascii="Times New Roman" w:hAnsi="Times New Roman"/>
          <w:szCs w:val="24"/>
        </w:rPr>
        <w:t xml:space="preserve"> </w:t>
      </w:r>
      <w:r w:rsidR="00DF404C" w:rsidRPr="00F040AD">
        <w:rPr>
          <w:rFonts w:ascii="Times New Roman" w:hAnsi="Times New Roman"/>
          <w:szCs w:val="24"/>
        </w:rPr>
        <w:t xml:space="preserve">Community District </w:t>
      </w:r>
      <w:r w:rsidR="003A65C1" w:rsidRPr="00F040AD">
        <w:rPr>
          <w:rFonts w:ascii="Times New Roman" w:hAnsi="Times New Roman"/>
          <w:szCs w:val="24"/>
        </w:rPr>
        <w:t>10</w:t>
      </w:r>
      <w:r w:rsidR="00907E36" w:rsidRPr="00F040AD">
        <w:rPr>
          <w:rFonts w:ascii="Times New Roman" w:hAnsi="Times New Roman"/>
          <w:szCs w:val="24"/>
        </w:rPr>
        <w:t xml:space="preserve"> (ULURP No. C 190</w:t>
      </w:r>
      <w:r w:rsidR="003A65C1" w:rsidRPr="00F040AD">
        <w:rPr>
          <w:rFonts w:ascii="Times New Roman" w:hAnsi="Times New Roman"/>
          <w:szCs w:val="24"/>
        </w:rPr>
        <w:t>428</w:t>
      </w:r>
      <w:r w:rsidR="00907E36" w:rsidRPr="00F040AD">
        <w:rPr>
          <w:rFonts w:ascii="Times New Roman" w:hAnsi="Times New Roman"/>
          <w:szCs w:val="24"/>
        </w:rPr>
        <w:t xml:space="preserve"> PQM), </w:t>
      </w:r>
      <w:r w:rsidR="00452BA5" w:rsidRPr="00F040AD">
        <w:rPr>
          <w:rFonts w:ascii="Times New Roman" w:hAnsi="Times New Roman"/>
          <w:szCs w:val="24"/>
        </w:rPr>
        <w:t>(the "Application");</w:t>
      </w:r>
    </w:p>
    <w:p w:rsidR="00E17AB3" w:rsidRDefault="00E17AB3" w:rsidP="00E17AB3">
      <w:pPr>
        <w:jc w:val="both"/>
        <w:rPr>
          <w:rFonts w:ascii="Times New Roman" w:hAnsi="Times New Roman"/>
          <w:szCs w:val="24"/>
        </w:rPr>
      </w:pPr>
    </w:p>
    <w:p w:rsidR="0099631A" w:rsidRDefault="0099631A" w:rsidP="0099631A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71C25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3A65C1">
        <w:rPr>
          <w:rFonts w:ascii="Times New Roman" w:hAnsi="Times New Roman"/>
          <w:szCs w:val="24"/>
        </w:rPr>
        <w:t>September 26</w:t>
      </w:r>
      <w:r w:rsidRPr="00B71C25">
        <w:rPr>
          <w:rFonts w:ascii="Times New Roman" w:hAnsi="Times New Roman"/>
          <w:szCs w:val="24"/>
        </w:rPr>
        <w:t>, 2019</w:t>
      </w:r>
      <w:r>
        <w:rPr>
          <w:rFonts w:ascii="Times New Roman" w:hAnsi="Times New Roman"/>
          <w:szCs w:val="24"/>
        </w:rPr>
        <w:t>,</w:t>
      </w:r>
      <w:r w:rsidRPr="00B71C25">
        <w:rPr>
          <w:rFonts w:ascii="Times New Roman" w:hAnsi="Times New Roman"/>
          <w:szCs w:val="24"/>
        </w:rPr>
        <w:t xml:space="preserve"> its decision dated </w:t>
      </w:r>
      <w:r w:rsidR="003A65C1">
        <w:rPr>
          <w:rFonts w:ascii="Times New Roman" w:hAnsi="Times New Roman"/>
          <w:szCs w:val="24"/>
        </w:rPr>
        <w:t>September 25</w:t>
      </w:r>
      <w:r w:rsidRPr="00B71C25">
        <w:rPr>
          <w:rFonts w:ascii="Times New Roman" w:hAnsi="Times New Roman"/>
          <w:szCs w:val="24"/>
        </w:rPr>
        <w:t xml:space="preserve">, 2019 (the "Decision") on the </w:t>
      </w:r>
      <w:r>
        <w:rPr>
          <w:rFonts w:ascii="Times New Roman" w:hAnsi="Times New Roman"/>
          <w:szCs w:val="24"/>
        </w:rPr>
        <w:t>A</w:t>
      </w:r>
      <w:r w:rsidRPr="00B71C25">
        <w:rPr>
          <w:rFonts w:ascii="Times New Roman" w:hAnsi="Times New Roman"/>
          <w:szCs w:val="24"/>
        </w:rPr>
        <w:t>pplication</w:t>
      </w:r>
      <w:r>
        <w:rPr>
          <w:rFonts w:ascii="Times New Roman" w:hAnsi="Times New Roman"/>
          <w:szCs w:val="24"/>
        </w:rPr>
        <w:t>;</w:t>
      </w:r>
    </w:p>
    <w:p w:rsidR="0099631A" w:rsidRDefault="0099631A" w:rsidP="0099631A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5F4141" w:rsidRPr="00D24D70" w:rsidRDefault="0099631A" w:rsidP="005F4141">
      <w:pPr>
        <w:tabs>
          <w:tab w:val="left" w:pos="720"/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99631A">
        <w:rPr>
          <w:rFonts w:ascii="Times New Roman" w:hAnsi="Times New Roman"/>
          <w:szCs w:val="24"/>
        </w:rPr>
        <w:tab/>
      </w:r>
      <w:r w:rsidR="00907E36" w:rsidRPr="00F02B81">
        <w:rPr>
          <w:rFonts w:ascii="Times New Roman" w:hAnsi="Times New Roman"/>
          <w:szCs w:val="24"/>
        </w:rPr>
        <w:t>WHEREAS, the Application is related to application</w:t>
      </w:r>
      <w:r w:rsidR="005F4141">
        <w:rPr>
          <w:rFonts w:ascii="Times New Roman" w:hAnsi="Times New Roman"/>
          <w:szCs w:val="24"/>
        </w:rPr>
        <w:t>s</w:t>
      </w:r>
      <w:r w:rsidR="00907E36" w:rsidRPr="00F02B81">
        <w:rPr>
          <w:rFonts w:ascii="Times New Roman" w:hAnsi="Times New Roman"/>
          <w:szCs w:val="24"/>
        </w:rPr>
        <w:t xml:space="preserve"> </w:t>
      </w:r>
      <w:r w:rsidR="00907E36">
        <w:rPr>
          <w:rFonts w:ascii="Times New Roman" w:hAnsi="Times New Roman"/>
          <w:szCs w:val="24"/>
        </w:rPr>
        <w:t>C 190</w:t>
      </w:r>
      <w:r w:rsidR="003A65C1">
        <w:rPr>
          <w:rFonts w:ascii="Times New Roman" w:hAnsi="Times New Roman"/>
          <w:szCs w:val="24"/>
        </w:rPr>
        <w:t>427 H</w:t>
      </w:r>
      <w:r w:rsidR="00907E36">
        <w:rPr>
          <w:rFonts w:ascii="Times New Roman" w:hAnsi="Times New Roman"/>
          <w:szCs w:val="24"/>
        </w:rPr>
        <w:t>AM</w:t>
      </w:r>
      <w:r w:rsidR="00907E36" w:rsidRPr="00F02B81">
        <w:rPr>
          <w:rFonts w:ascii="Times New Roman" w:hAnsi="Times New Roman"/>
          <w:szCs w:val="24"/>
        </w:rPr>
        <w:t xml:space="preserve"> (L.U. No. </w:t>
      </w:r>
      <w:r w:rsidR="003A65C1">
        <w:rPr>
          <w:rFonts w:ascii="Times New Roman" w:hAnsi="Times New Roman"/>
          <w:szCs w:val="24"/>
        </w:rPr>
        <w:t>546</w:t>
      </w:r>
      <w:r w:rsidR="00907E36" w:rsidRPr="00F02B81">
        <w:rPr>
          <w:rFonts w:ascii="Times New Roman" w:hAnsi="Times New Roman"/>
          <w:szCs w:val="24"/>
        </w:rPr>
        <w:t>), a</w:t>
      </w:r>
      <w:r w:rsidR="00907E36">
        <w:rPr>
          <w:rFonts w:ascii="Times New Roman" w:hAnsi="Times New Roman"/>
          <w:szCs w:val="24"/>
        </w:rPr>
        <w:t xml:space="preserve">n </w:t>
      </w:r>
      <w:r w:rsidR="00907E36" w:rsidRPr="00F02B81">
        <w:rPr>
          <w:rFonts w:ascii="Times New Roman" w:hAnsi="Times New Roman"/>
          <w:szCs w:val="24"/>
        </w:rPr>
        <w:t xml:space="preserve"> </w:t>
      </w:r>
      <w:r w:rsidR="00F75062">
        <w:rPr>
          <w:rFonts w:ascii="Times New Roman" w:hAnsi="Times New Roman"/>
          <w:snapToGrid/>
          <w:color w:val="000000"/>
          <w:szCs w:val="24"/>
        </w:rPr>
        <w:t>U</w:t>
      </w:r>
      <w:r w:rsidR="00907E36" w:rsidRPr="00907E36">
        <w:rPr>
          <w:rFonts w:ascii="Times New Roman" w:hAnsi="Times New Roman"/>
          <w:snapToGrid/>
          <w:color w:val="000000"/>
          <w:szCs w:val="24"/>
        </w:rPr>
        <w:t xml:space="preserve">rban </w:t>
      </w:r>
      <w:r w:rsidR="00F75062">
        <w:rPr>
          <w:rFonts w:ascii="Times New Roman" w:hAnsi="Times New Roman"/>
          <w:snapToGrid/>
          <w:color w:val="000000"/>
          <w:szCs w:val="24"/>
        </w:rPr>
        <w:t>D</w:t>
      </w:r>
      <w:r w:rsidR="00907E36" w:rsidRPr="00907E36">
        <w:rPr>
          <w:rFonts w:ascii="Times New Roman" w:hAnsi="Times New Roman"/>
          <w:snapToGrid/>
          <w:color w:val="000000"/>
          <w:szCs w:val="24"/>
        </w:rPr>
        <w:t xml:space="preserve">evelopment </w:t>
      </w:r>
      <w:r w:rsidR="00F75062">
        <w:rPr>
          <w:rFonts w:ascii="Times New Roman" w:hAnsi="Times New Roman"/>
          <w:snapToGrid/>
          <w:color w:val="000000"/>
          <w:szCs w:val="24"/>
        </w:rPr>
        <w:t>A</w:t>
      </w:r>
      <w:r w:rsidR="00907E36" w:rsidRPr="00907E36">
        <w:rPr>
          <w:rFonts w:ascii="Times New Roman" w:hAnsi="Times New Roman"/>
          <w:snapToGrid/>
          <w:color w:val="000000"/>
          <w:szCs w:val="24"/>
        </w:rPr>
        <w:t xml:space="preserve">ction </w:t>
      </w:r>
      <w:r w:rsidR="00F75062">
        <w:rPr>
          <w:rFonts w:ascii="Times New Roman" w:hAnsi="Times New Roman"/>
          <w:snapToGrid/>
          <w:color w:val="000000"/>
          <w:szCs w:val="24"/>
        </w:rPr>
        <w:t>A</w:t>
      </w:r>
      <w:r w:rsidR="00CE3686">
        <w:rPr>
          <w:rFonts w:ascii="Times New Roman" w:hAnsi="Times New Roman"/>
          <w:snapToGrid/>
          <w:color w:val="000000"/>
          <w:szCs w:val="24"/>
        </w:rPr>
        <w:t xml:space="preserve">rea designation, </w:t>
      </w:r>
      <w:r w:rsidR="00907E36" w:rsidRPr="00907E36">
        <w:rPr>
          <w:rFonts w:ascii="Times New Roman" w:hAnsi="Times New Roman"/>
          <w:snapToGrid/>
          <w:color w:val="000000"/>
          <w:szCs w:val="24"/>
        </w:rPr>
        <w:t>project approval, and disposition of city-owned property</w:t>
      </w:r>
      <w:r w:rsidR="00907E36">
        <w:rPr>
          <w:rFonts w:ascii="Times New Roman" w:hAnsi="Times New Roman"/>
          <w:snapToGrid/>
          <w:color w:val="000000"/>
          <w:szCs w:val="24"/>
        </w:rPr>
        <w:t>;</w:t>
      </w:r>
      <w:r w:rsidR="005F4141">
        <w:rPr>
          <w:rFonts w:ascii="Times New Roman" w:hAnsi="Times New Roman"/>
          <w:snapToGrid/>
          <w:color w:val="000000"/>
          <w:szCs w:val="24"/>
        </w:rPr>
        <w:t xml:space="preserve"> and </w:t>
      </w:r>
      <w:r w:rsidR="005F4141">
        <w:rPr>
          <w:rFonts w:ascii="Times New Roman" w:hAnsi="Times New Roman"/>
          <w:snapToGrid/>
          <w:szCs w:val="24"/>
        </w:rPr>
        <w:t xml:space="preserve">20205116 HAM (Pre. L.U. No. </w:t>
      </w:r>
      <w:r w:rsidR="00011786">
        <w:rPr>
          <w:rFonts w:ascii="Times New Roman" w:hAnsi="Times New Roman"/>
          <w:snapToGrid/>
          <w:szCs w:val="24"/>
        </w:rPr>
        <w:t>557</w:t>
      </w:r>
      <w:r w:rsidR="005F4141">
        <w:rPr>
          <w:rFonts w:ascii="Times New Roman" w:hAnsi="Times New Roman"/>
          <w:snapToGrid/>
          <w:szCs w:val="24"/>
        </w:rPr>
        <w:t xml:space="preserve">), </w:t>
      </w:r>
      <w:r w:rsidR="005F4141" w:rsidRPr="00D24D70">
        <w:rPr>
          <w:rFonts w:ascii="Times New Roman" w:hAnsi="Times New Roman"/>
          <w:snapToGrid/>
          <w:szCs w:val="24"/>
        </w:rPr>
        <w:t>a real property tax exemption pursuant Section 577 of Article XI of the Private Housing Finance Law;</w:t>
      </w:r>
    </w:p>
    <w:p w:rsidR="00907E36" w:rsidRPr="00E46A6B" w:rsidRDefault="00907E36" w:rsidP="00E17AB3">
      <w:pPr>
        <w:jc w:val="both"/>
        <w:rPr>
          <w:rFonts w:ascii="Times New Roman" w:hAnsi="Times New Roman"/>
          <w:szCs w:val="24"/>
        </w:rPr>
      </w:pPr>
    </w:p>
    <w:p w:rsidR="00452BA5" w:rsidRPr="00E46A6B" w:rsidRDefault="00100FDF" w:rsidP="00D811C8">
      <w:pPr>
        <w:tabs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ab/>
      </w:r>
      <w:r w:rsidR="00452BA5" w:rsidRPr="00E46A6B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="00452BA5" w:rsidRPr="00E46A6B">
        <w:rPr>
          <w:rFonts w:ascii="Times New Roman" w:hAnsi="Times New Roman"/>
          <w:szCs w:val="24"/>
        </w:rPr>
        <w:noBreakHyphen/>
        <w:t>d of the City Charter;</w:t>
      </w: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 xml:space="preserve">      </w:t>
      </w:r>
      <w:r w:rsidRPr="00E46A6B">
        <w:rPr>
          <w:rFonts w:ascii="Times New Roman" w:hAnsi="Times New Roman"/>
          <w:szCs w:val="24"/>
        </w:rPr>
        <w:tab/>
        <w:t xml:space="preserve">WHEREAS, upon due notice, the Council held a public hearing on the Decision and Application on </w:t>
      </w:r>
      <w:r w:rsidR="003A65C1">
        <w:rPr>
          <w:rFonts w:ascii="Times New Roman" w:hAnsi="Times New Roman"/>
          <w:szCs w:val="24"/>
        </w:rPr>
        <w:t>October 3</w:t>
      </w:r>
      <w:r w:rsidR="00B71C25">
        <w:rPr>
          <w:rFonts w:ascii="Times New Roman" w:hAnsi="Times New Roman"/>
          <w:szCs w:val="24"/>
        </w:rPr>
        <w:t>, 2019</w:t>
      </w:r>
      <w:r w:rsidR="00F376DF" w:rsidRPr="00E46A6B">
        <w:rPr>
          <w:rFonts w:ascii="Times New Roman" w:hAnsi="Times New Roman"/>
          <w:szCs w:val="24"/>
        </w:rPr>
        <w:t>;</w:t>
      </w:r>
    </w:p>
    <w:p w:rsidR="00452BA5" w:rsidRPr="00E46A6B" w:rsidRDefault="00452BA5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61652E" w:rsidRPr="00E46A6B" w:rsidRDefault="00910703" w:rsidP="00AA7370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ab/>
      </w:r>
      <w:r w:rsidR="00CB5244" w:rsidRPr="00E46A6B">
        <w:rPr>
          <w:rFonts w:ascii="Times New Roman" w:hAnsi="Times New Roman"/>
          <w:szCs w:val="24"/>
        </w:rPr>
        <w:t>WHEREAS, the Council has considered the land use implications and other policy issues relating to the Decision and Application;</w:t>
      </w:r>
      <w:r w:rsidR="000F2708" w:rsidRPr="00E46A6B">
        <w:rPr>
          <w:rFonts w:ascii="Times New Roman" w:hAnsi="Times New Roman"/>
          <w:szCs w:val="24"/>
        </w:rPr>
        <w:t xml:space="preserve"> </w:t>
      </w:r>
    </w:p>
    <w:p w:rsidR="00EF5809" w:rsidRPr="00E46A6B" w:rsidRDefault="00EF5809" w:rsidP="00AA7370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3A65C1" w:rsidRPr="008526C2" w:rsidRDefault="003A65C1" w:rsidP="003A65C1">
      <w:pPr>
        <w:ind w:firstLine="720"/>
        <w:jc w:val="both"/>
        <w:rPr>
          <w:rFonts w:ascii="Times New Roman" w:hAnsi="Times New Roman"/>
          <w:szCs w:val="24"/>
        </w:rPr>
      </w:pPr>
      <w:r w:rsidRPr="008526C2">
        <w:rPr>
          <w:rFonts w:ascii="Times New Roman" w:hAnsi="Times New Roman"/>
          <w:szCs w:val="24"/>
        </w:rPr>
        <w:t>WHEREAS, the Council has considered the relevant environmental issues, including the negative declaration issued on March 26, 2019</w:t>
      </w:r>
      <w:r w:rsidRPr="008526C2">
        <w:rPr>
          <w:rFonts w:ascii="Times New Roman" w:hAnsi="Times New Roman"/>
          <w:bCs/>
          <w:szCs w:val="24"/>
        </w:rPr>
        <w:t xml:space="preserve"> </w:t>
      </w:r>
      <w:r w:rsidRPr="008526C2">
        <w:rPr>
          <w:rFonts w:ascii="Times New Roman" w:hAnsi="Times New Roman"/>
          <w:szCs w:val="24"/>
        </w:rPr>
        <w:t xml:space="preserve">(CEQR No. </w:t>
      </w:r>
      <w:r w:rsidRPr="008526C2">
        <w:rPr>
          <w:rFonts w:ascii="Times New Roman" w:hAnsi="Times New Roman"/>
          <w:snapToGrid/>
          <w:szCs w:val="24"/>
        </w:rPr>
        <w:t>18HPD086M</w:t>
      </w:r>
      <w:r>
        <w:rPr>
          <w:rFonts w:ascii="Times New Roman" w:hAnsi="Times New Roman"/>
          <w:szCs w:val="24"/>
        </w:rPr>
        <w:t>) (the “Negative Declaration”).</w:t>
      </w:r>
    </w:p>
    <w:p w:rsidR="003A65C1" w:rsidRPr="008526C2" w:rsidRDefault="003A65C1" w:rsidP="003A65C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A65C1" w:rsidRPr="00184148" w:rsidRDefault="003A65C1" w:rsidP="003A65C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84148">
        <w:rPr>
          <w:rFonts w:ascii="Times New Roman" w:hAnsi="Times New Roman"/>
          <w:szCs w:val="24"/>
        </w:rPr>
        <w:t>RESOLVED:</w:t>
      </w:r>
    </w:p>
    <w:p w:rsidR="003A65C1" w:rsidRPr="00184148" w:rsidRDefault="003A65C1" w:rsidP="003A65C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A65C1" w:rsidRPr="00184148" w:rsidRDefault="003A65C1" w:rsidP="00CE3686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Cs w:val="24"/>
        </w:rPr>
      </w:pPr>
      <w:r w:rsidRPr="00184148">
        <w:rPr>
          <w:rFonts w:ascii="Times New Roman" w:hAnsi="Times New Roman"/>
          <w:szCs w:val="24"/>
        </w:rPr>
        <w:tab/>
        <w:t>The Council finds that the action described herein will have no significant impact on the environment as set forth in the Negative Declaration.</w:t>
      </w:r>
    </w:p>
    <w:p w:rsidR="00275A1B" w:rsidRPr="00E46A6B" w:rsidRDefault="00275A1B" w:rsidP="00E17AB3">
      <w:pPr>
        <w:jc w:val="both"/>
        <w:rPr>
          <w:rFonts w:ascii="Times New Roman" w:hAnsi="Times New Roman"/>
          <w:szCs w:val="24"/>
        </w:rPr>
      </w:pPr>
    </w:p>
    <w:p w:rsidR="00100FDF" w:rsidRPr="00E46A6B" w:rsidRDefault="00100FDF" w:rsidP="00100FD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ab/>
        <w:t>Pursuant to Section 197-</w:t>
      </w:r>
      <w:r w:rsidR="00EC3EF8" w:rsidRPr="00E46A6B">
        <w:rPr>
          <w:rFonts w:ascii="Times New Roman" w:hAnsi="Times New Roman"/>
          <w:szCs w:val="24"/>
        </w:rPr>
        <w:t>d</w:t>
      </w:r>
      <w:r w:rsidRPr="00E46A6B">
        <w:rPr>
          <w:rFonts w:ascii="Times New Roman" w:hAnsi="Times New Roman"/>
          <w:szCs w:val="24"/>
        </w:rPr>
        <w:t xml:space="preserve"> of the City Charter and on the basis of the Decision and Application, and based on the environmental determination and consideration described in this report, C </w:t>
      </w:r>
      <w:r w:rsidR="00B71C25">
        <w:rPr>
          <w:rFonts w:ascii="Times New Roman" w:hAnsi="Times New Roman"/>
          <w:szCs w:val="24"/>
        </w:rPr>
        <w:t>190</w:t>
      </w:r>
      <w:r w:rsidR="003A65C1">
        <w:rPr>
          <w:rFonts w:ascii="Times New Roman" w:hAnsi="Times New Roman"/>
          <w:szCs w:val="24"/>
        </w:rPr>
        <w:t>428</w:t>
      </w:r>
      <w:r w:rsidR="00B71C25">
        <w:rPr>
          <w:rFonts w:ascii="Times New Roman" w:hAnsi="Times New Roman"/>
          <w:szCs w:val="24"/>
        </w:rPr>
        <w:t xml:space="preserve"> PQM</w:t>
      </w:r>
      <w:r w:rsidRPr="00E46A6B">
        <w:rPr>
          <w:rFonts w:ascii="Times New Roman" w:hAnsi="Times New Roman"/>
          <w:szCs w:val="24"/>
        </w:rPr>
        <w:t xml:space="preserve">, incorporated by reference herein, </w:t>
      </w:r>
      <w:r w:rsidR="00B71C25" w:rsidRPr="00B71C25">
        <w:rPr>
          <w:rFonts w:ascii="Times New Roman" w:hAnsi="Times New Roman"/>
        </w:rPr>
        <w:t>and the record before the Council</w:t>
      </w:r>
      <w:r w:rsidR="00B71C25">
        <w:rPr>
          <w:rFonts w:ascii="Times New Roman" w:hAnsi="Times New Roman"/>
          <w:szCs w:val="24"/>
        </w:rPr>
        <w:t xml:space="preserve">, </w:t>
      </w:r>
      <w:r w:rsidRPr="00E46A6B">
        <w:rPr>
          <w:rFonts w:ascii="Times New Roman" w:hAnsi="Times New Roman"/>
          <w:szCs w:val="24"/>
        </w:rPr>
        <w:t>the Council approves the Decision.</w:t>
      </w:r>
      <w:r w:rsidR="000F2708" w:rsidRPr="00E46A6B">
        <w:rPr>
          <w:rFonts w:ascii="Times New Roman" w:hAnsi="Times New Roman"/>
          <w:szCs w:val="24"/>
        </w:rPr>
        <w:tab/>
      </w:r>
    </w:p>
    <w:p w:rsidR="00A04806" w:rsidRPr="00E46A6B" w:rsidRDefault="00A04806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>Adopted.</w:t>
      </w: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 xml:space="preserve">      </w:t>
      </w:r>
      <w:r w:rsidRPr="00E46A6B">
        <w:rPr>
          <w:rFonts w:ascii="Times New Roman" w:hAnsi="Times New Roman"/>
          <w:szCs w:val="24"/>
        </w:rPr>
        <w:tab/>
        <w:t>Office of the City Clerk, }</w:t>
      </w: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 xml:space="preserve">      </w:t>
      </w:r>
      <w:r w:rsidRPr="00E46A6B">
        <w:rPr>
          <w:rFonts w:ascii="Times New Roman" w:hAnsi="Times New Roman"/>
          <w:szCs w:val="24"/>
        </w:rPr>
        <w:tab/>
        <w:t>The City of New York,  } ss.:</w:t>
      </w:r>
    </w:p>
    <w:p w:rsidR="00A329A7" w:rsidRPr="00E46A6B" w:rsidRDefault="00A329A7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 w:rsidP="005A7C4E">
      <w:pPr>
        <w:pStyle w:val="BodyText"/>
        <w:tabs>
          <w:tab w:val="clear" w:pos="-1440"/>
          <w:tab w:val="clear" w:pos="720"/>
          <w:tab w:val="left" w:pos="864"/>
          <w:tab w:val="left" w:pos="180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szCs w:val="24"/>
        </w:rPr>
      </w:pPr>
      <w:r w:rsidRPr="00E46A6B">
        <w:rPr>
          <w:szCs w:val="24"/>
        </w:rPr>
        <w:t xml:space="preserve">    </w:t>
      </w:r>
      <w:r w:rsidRPr="00E46A6B">
        <w:rPr>
          <w:szCs w:val="24"/>
        </w:rPr>
        <w:tab/>
        <w:t xml:space="preserve">     </w:t>
      </w:r>
      <w:r w:rsidRPr="00E46A6B">
        <w:rPr>
          <w:szCs w:val="24"/>
        </w:rPr>
        <w:tab/>
        <w:t xml:space="preserve"> I hereby certify that the foregoing is a true copy of a Resolution passed by The Council of The City of New York on </w:t>
      </w:r>
      <w:r w:rsidR="00011786">
        <w:rPr>
          <w:szCs w:val="24"/>
        </w:rPr>
        <w:t>October 17</w:t>
      </w:r>
      <w:r w:rsidR="00B71C25">
        <w:rPr>
          <w:szCs w:val="24"/>
        </w:rPr>
        <w:t>,</w:t>
      </w:r>
      <w:r w:rsidR="003F7A81" w:rsidRPr="00E46A6B">
        <w:rPr>
          <w:szCs w:val="24"/>
        </w:rPr>
        <w:t xml:space="preserve"> 201</w:t>
      </w:r>
      <w:r w:rsidR="00B71C25">
        <w:rPr>
          <w:szCs w:val="24"/>
        </w:rPr>
        <w:t>9</w:t>
      </w:r>
      <w:r w:rsidRPr="00E46A6B">
        <w:rPr>
          <w:szCs w:val="24"/>
        </w:rPr>
        <w:t>, on file in this office.</w:t>
      </w:r>
    </w:p>
    <w:p w:rsidR="00D55681" w:rsidRPr="00E46A6B" w:rsidRDefault="00D55681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D55681" w:rsidRPr="00E46A6B" w:rsidRDefault="00D55681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A04806" w:rsidRDefault="00A04806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B71C25" w:rsidRPr="00E46A6B" w:rsidRDefault="00B71C2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>…...............................………….</w:t>
      </w:r>
    </w:p>
    <w:p w:rsidR="00452BA5" w:rsidRPr="00E46A6B" w:rsidRDefault="00452BA5">
      <w:pPr>
        <w:tabs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>City Clerk, Clerk of The Council</w:t>
      </w:r>
    </w:p>
    <w:sectPr w:rsidR="00452BA5" w:rsidRPr="00E46A6B" w:rsidSect="008C0A9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6D" w:rsidRDefault="00DA326D">
      <w:r>
        <w:separator/>
      </w:r>
    </w:p>
  </w:endnote>
  <w:endnote w:type="continuationSeparator" w:id="0">
    <w:p w:rsidR="00DA326D" w:rsidRDefault="00D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ED" w:rsidRDefault="00714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7ED" w:rsidRDefault="007147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ED" w:rsidRDefault="007147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6D" w:rsidRDefault="00DA326D">
      <w:r>
        <w:separator/>
      </w:r>
    </w:p>
  </w:footnote>
  <w:footnote w:type="continuationSeparator" w:id="0">
    <w:p w:rsidR="00DA326D" w:rsidRDefault="00DA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ED" w:rsidRDefault="007147E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D9475C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D9475C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7147ED" w:rsidRDefault="007147E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C </w:t>
    </w:r>
    <w:r w:rsidR="00B71C25">
      <w:rPr>
        <w:rFonts w:ascii="Times New Roman" w:hAnsi="Times New Roman"/>
        <w:b/>
        <w:bCs/>
      </w:rPr>
      <w:t>190</w:t>
    </w:r>
    <w:r w:rsidR="003A65C1">
      <w:rPr>
        <w:rFonts w:ascii="Times New Roman" w:hAnsi="Times New Roman"/>
        <w:b/>
        <w:bCs/>
      </w:rPr>
      <w:t>428</w:t>
    </w:r>
    <w:r w:rsidR="00B71C25">
      <w:rPr>
        <w:rFonts w:ascii="Times New Roman" w:hAnsi="Times New Roman"/>
        <w:b/>
        <w:bCs/>
      </w:rPr>
      <w:t xml:space="preserve"> PQM</w:t>
    </w:r>
  </w:p>
  <w:p w:rsidR="007147ED" w:rsidRDefault="007147E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011786">
      <w:rPr>
        <w:rFonts w:ascii="Times New Roman" w:hAnsi="Times New Roman"/>
        <w:b/>
        <w:bCs/>
      </w:rPr>
      <w:t>1116</w:t>
    </w:r>
    <w:r w:rsidR="00B71C25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(L.U. No. </w:t>
    </w:r>
    <w:r w:rsidR="003A65C1">
      <w:rPr>
        <w:rFonts w:ascii="Times New Roman" w:hAnsi="Times New Roman"/>
        <w:b/>
        <w:bCs/>
      </w:rPr>
      <w:t>547</w:t>
    </w:r>
    <w:r>
      <w:rPr>
        <w:rFonts w:ascii="Times New Roman" w:hAnsi="Times New Roman"/>
        <w:b/>
        <w:bCs/>
      </w:rPr>
      <w:t xml:space="preserve">) </w:t>
    </w:r>
  </w:p>
  <w:p w:rsidR="007147ED" w:rsidRDefault="007147ED">
    <w:pPr>
      <w:pStyle w:val="Header"/>
      <w:rPr>
        <w:rFonts w:ascii="Times New Roman" w:hAnsi="Times New Roman"/>
        <w:b/>
        <w:bCs/>
      </w:rPr>
    </w:pPr>
  </w:p>
  <w:p w:rsidR="007147ED" w:rsidRDefault="007147ED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DE6"/>
    <w:multiLevelType w:val="hybridMultilevel"/>
    <w:tmpl w:val="04489D5E"/>
    <w:lvl w:ilvl="0" w:tplc="0FF4781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4A"/>
    <w:rsid w:val="00006DD9"/>
    <w:rsid w:val="00011786"/>
    <w:rsid w:val="00011DA2"/>
    <w:rsid w:val="00016FF3"/>
    <w:rsid w:val="00017B30"/>
    <w:rsid w:val="00032422"/>
    <w:rsid w:val="0003243B"/>
    <w:rsid w:val="000430FD"/>
    <w:rsid w:val="00054C2D"/>
    <w:rsid w:val="000576CA"/>
    <w:rsid w:val="000652BA"/>
    <w:rsid w:val="000672C8"/>
    <w:rsid w:val="0007106D"/>
    <w:rsid w:val="00073755"/>
    <w:rsid w:val="00075F64"/>
    <w:rsid w:val="00076490"/>
    <w:rsid w:val="00076859"/>
    <w:rsid w:val="00076CD9"/>
    <w:rsid w:val="00081B83"/>
    <w:rsid w:val="00085F77"/>
    <w:rsid w:val="00091863"/>
    <w:rsid w:val="000A148D"/>
    <w:rsid w:val="000A23AD"/>
    <w:rsid w:val="000A5C5D"/>
    <w:rsid w:val="000C52FD"/>
    <w:rsid w:val="000F2708"/>
    <w:rsid w:val="000F2BCA"/>
    <w:rsid w:val="00100FDF"/>
    <w:rsid w:val="00124277"/>
    <w:rsid w:val="0012633E"/>
    <w:rsid w:val="001271E8"/>
    <w:rsid w:val="00127357"/>
    <w:rsid w:val="001435AA"/>
    <w:rsid w:val="0014719E"/>
    <w:rsid w:val="00151324"/>
    <w:rsid w:val="00151B3C"/>
    <w:rsid w:val="00152557"/>
    <w:rsid w:val="001713C3"/>
    <w:rsid w:val="00186635"/>
    <w:rsid w:val="0019472D"/>
    <w:rsid w:val="001A0EA2"/>
    <w:rsid w:val="001A15DC"/>
    <w:rsid w:val="001B09A4"/>
    <w:rsid w:val="001D0BD7"/>
    <w:rsid w:val="001F4383"/>
    <w:rsid w:val="001F4909"/>
    <w:rsid w:val="001F7A1F"/>
    <w:rsid w:val="00214791"/>
    <w:rsid w:val="00223DDA"/>
    <w:rsid w:val="0024178A"/>
    <w:rsid w:val="00245C6D"/>
    <w:rsid w:val="00266FF4"/>
    <w:rsid w:val="00270F64"/>
    <w:rsid w:val="00272892"/>
    <w:rsid w:val="00275A1B"/>
    <w:rsid w:val="00294423"/>
    <w:rsid w:val="00294AA5"/>
    <w:rsid w:val="002A000E"/>
    <w:rsid w:val="002A2A2D"/>
    <w:rsid w:val="002A5B57"/>
    <w:rsid w:val="002B095F"/>
    <w:rsid w:val="002C2015"/>
    <w:rsid w:val="002C693D"/>
    <w:rsid w:val="002E584A"/>
    <w:rsid w:val="002E6FCF"/>
    <w:rsid w:val="00302870"/>
    <w:rsid w:val="0030789F"/>
    <w:rsid w:val="0032494B"/>
    <w:rsid w:val="00330499"/>
    <w:rsid w:val="00340155"/>
    <w:rsid w:val="0034161B"/>
    <w:rsid w:val="00351502"/>
    <w:rsid w:val="00354E01"/>
    <w:rsid w:val="00360675"/>
    <w:rsid w:val="003609A0"/>
    <w:rsid w:val="00362A72"/>
    <w:rsid w:val="00375CCF"/>
    <w:rsid w:val="00377C30"/>
    <w:rsid w:val="00384928"/>
    <w:rsid w:val="003977FB"/>
    <w:rsid w:val="003A65C1"/>
    <w:rsid w:val="003B108B"/>
    <w:rsid w:val="003B5450"/>
    <w:rsid w:val="003C31EB"/>
    <w:rsid w:val="003C3A98"/>
    <w:rsid w:val="003D19A8"/>
    <w:rsid w:val="003D3739"/>
    <w:rsid w:val="003E3A94"/>
    <w:rsid w:val="003E4BE9"/>
    <w:rsid w:val="003E78E6"/>
    <w:rsid w:val="003F01E6"/>
    <w:rsid w:val="003F1689"/>
    <w:rsid w:val="003F35EE"/>
    <w:rsid w:val="003F3F61"/>
    <w:rsid w:val="003F7A81"/>
    <w:rsid w:val="004113E6"/>
    <w:rsid w:val="00452BA5"/>
    <w:rsid w:val="00454D0E"/>
    <w:rsid w:val="0045780A"/>
    <w:rsid w:val="00460098"/>
    <w:rsid w:val="0046073F"/>
    <w:rsid w:val="00472A9A"/>
    <w:rsid w:val="004813A1"/>
    <w:rsid w:val="004925AC"/>
    <w:rsid w:val="004A3CC7"/>
    <w:rsid w:val="004A414C"/>
    <w:rsid w:val="004B13C5"/>
    <w:rsid w:val="004B1DCD"/>
    <w:rsid w:val="004B3BB3"/>
    <w:rsid w:val="004B5E4D"/>
    <w:rsid w:val="004C1CC9"/>
    <w:rsid w:val="004C36D3"/>
    <w:rsid w:val="004C554D"/>
    <w:rsid w:val="004D735B"/>
    <w:rsid w:val="004D7445"/>
    <w:rsid w:val="004E2A22"/>
    <w:rsid w:val="004E47D6"/>
    <w:rsid w:val="004E6A8A"/>
    <w:rsid w:val="004E6B30"/>
    <w:rsid w:val="004F5D3D"/>
    <w:rsid w:val="005060B4"/>
    <w:rsid w:val="00520C7A"/>
    <w:rsid w:val="00536C6C"/>
    <w:rsid w:val="005378C4"/>
    <w:rsid w:val="00561FB9"/>
    <w:rsid w:val="0056356F"/>
    <w:rsid w:val="005670B1"/>
    <w:rsid w:val="0057263B"/>
    <w:rsid w:val="00572872"/>
    <w:rsid w:val="005853A3"/>
    <w:rsid w:val="00586237"/>
    <w:rsid w:val="0059055B"/>
    <w:rsid w:val="005A5E9B"/>
    <w:rsid w:val="005A7C4E"/>
    <w:rsid w:val="005A7DB4"/>
    <w:rsid w:val="005B4A64"/>
    <w:rsid w:val="005C43E7"/>
    <w:rsid w:val="005C4EA2"/>
    <w:rsid w:val="005C4FCC"/>
    <w:rsid w:val="005D3F1B"/>
    <w:rsid w:val="005E4167"/>
    <w:rsid w:val="005F4141"/>
    <w:rsid w:val="005F5E91"/>
    <w:rsid w:val="00602BC2"/>
    <w:rsid w:val="00610DB8"/>
    <w:rsid w:val="0061652E"/>
    <w:rsid w:val="00666546"/>
    <w:rsid w:val="00671175"/>
    <w:rsid w:val="006722B9"/>
    <w:rsid w:val="00680F67"/>
    <w:rsid w:val="0068503B"/>
    <w:rsid w:val="006966E1"/>
    <w:rsid w:val="006A1F7C"/>
    <w:rsid w:val="006D66F1"/>
    <w:rsid w:val="006E25C1"/>
    <w:rsid w:val="006F0B24"/>
    <w:rsid w:val="0070052A"/>
    <w:rsid w:val="007147ED"/>
    <w:rsid w:val="00721931"/>
    <w:rsid w:val="007220D0"/>
    <w:rsid w:val="00743CC1"/>
    <w:rsid w:val="00745998"/>
    <w:rsid w:val="00747437"/>
    <w:rsid w:val="00747B11"/>
    <w:rsid w:val="00757AF2"/>
    <w:rsid w:val="00775A8A"/>
    <w:rsid w:val="00777EF8"/>
    <w:rsid w:val="007827FB"/>
    <w:rsid w:val="007966E8"/>
    <w:rsid w:val="007A55B1"/>
    <w:rsid w:val="007B50D1"/>
    <w:rsid w:val="007B6E4C"/>
    <w:rsid w:val="007C1261"/>
    <w:rsid w:val="007E24DC"/>
    <w:rsid w:val="00806BD5"/>
    <w:rsid w:val="0080743D"/>
    <w:rsid w:val="00811F04"/>
    <w:rsid w:val="00811F55"/>
    <w:rsid w:val="008156DA"/>
    <w:rsid w:val="00816464"/>
    <w:rsid w:val="00823EB9"/>
    <w:rsid w:val="00870393"/>
    <w:rsid w:val="00875160"/>
    <w:rsid w:val="008758FB"/>
    <w:rsid w:val="00880290"/>
    <w:rsid w:val="008838A7"/>
    <w:rsid w:val="00891C44"/>
    <w:rsid w:val="008957AE"/>
    <w:rsid w:val="008C0A9E"/>
    <w:rsid w:val="008D30A1"/>
    <w:rsid w:val="008E1632"/>
    <w:rsid w:val="008F6DB3"/>
    <w:rsid w:val="008F787B"/>
    <w:rsid w:val="009040C6"/>
    <w:rsid w:val="0090639D"/>
    <w:rsid w:val="00907E36"/>
    <w:rsid w:val="00910703"/>
    <w:rsid w:val="00952296"/>
    <w:rsid w:val="009638B2"/>
    <w:rsid w:val="00963D92"/>
    <w:rsid w:val="00965CA5"/>
    <w:rsid w:val="00971436"/>
    <w:rsid w:val="00981132"/>
    <w:rsid w:val="00981193"/>
    <w:rsid w:val="00981683"/>
    <w:rsid w:val="00990567"/>
    <w:rsid w:val="0099631A"/>
    <w:rsid w:val="009A50CD"/>
    <w:rsid w:val="009B4DF4"/>
    <w:rsid w:val="009B7E88"/>
    <w:rsid w:val="009E00DC"/>
    <w:rsid w:val="009E57DC"/>
    <w:rsid w:val="009F5591"/>
    <w:rsid w:val="00A04806"/>
    <w:rsid w:val="00A05944"/>
    <w:rsid w:val="00A2542A"/>
    <w:rsid w:val="00A329A7"/>
    <w:rsid w:val="00A33B14"/>
    <w:rsid w:val="00A34CB5"/>
    <w:rsid w:val="00A41747"/>
    <w:rsid w:val="00A47F5D"/>
    <w:rsid w:val="00A50A8E"/>
    <w:rsid w:val="00A548FC"/>
    <w:rsid w:val="00A773EA"/>
    <w:rsid w:val="00A96B2B"/>
    <w:rsid w:val="00A96C49"/>
    <w:rsid w:val="00A977AD"/>
    <w:rsid w:val="00AA7370"/>
    <w:rsid w:val="00AB1D0D"/>
    <w:rsid w:val="00AC0E31"/>
    <w:rsid w:val="00AC4ED7"/>
    <w:rsid w:val="00AE7885"/>
    <w:rsid w:val="00AF3A9E"/>
    <w:rsid w:val="00B0266E"/>
    <w:rsid w:val="00B1067E"/>
    <w:rsid w:val="00B1574A"/>
    <w:rsid w:val="00B21A6C"/>
    <w:rsid w:val="00B21BF5"/>
    <w:rsid w:val="00B22B40"/>
    <w:rsid w:val="00B27E2E"/>
    <w:rsid w:val="00B43FAD"/>
    <w:rsid w:val="00B446B3"/>
    <w:rsid w:val="00B5367E"/>
    <w:rsid w:val="00B567A6"/>
    <w:rsid w:val="00B71C25"/>
    <w:rsid w:val="00B8426C"/>
    <w:rsid w:val="00B90161"/>
    <w:rsid w:val="00B9466E"/>
    <w:rsid w:val="00BA048D"/>
    <w:rsid w:val="00BC7366"/>
    <w:rsid w:val="00BE0030"/>
    <w:rsid w:val="00BE0637"/>
    <w:rsid w:val="00BE4B95"/>
    <w:rsid w:val="00C11E2C"/>
    <w:rsid w:val="00C17607"/>
    <w:rsid w:val="00C305FC"/>
    <w:rsid w:val="00C34990"/>
    <w:rsid w:val="00C377AE"/>
    <w:rsid w:val="00C420DE"/>
    <w:rsid w:val="00C507B0"/>
    <w:rsid w:val="00C507EF"/>
    <w:rsid w:val="00C552E6"/>
    <w:rsid w:val="00C73122"/>
    <w:rsid w:val="00C7795C"/>
    <w:rsid w:val="00C91185"/>
    <w:rsid w:val="00CA4D69"/>
    <w:rsid w:val="00CB1D52"/>
    <w:rsid w:val="00CB456D"/>
    <w:rsid w:val="00CB5244"/>
    <w:rsid w:val="00CD2360"/>
    <w:rsid w:val="00CE3686"/>
    <w:rsid w:val="00CF1D8D"/>
    <w:rsid w:val="00CF7D4F"/>
    <w:rsid w:val="00D04561"/>
    <w:rsid w:val="00D05033"/>
    <w:rsid w:val="00D05503"/>
    <w:rsid w:val="00D16629"/>
    <w:rsid w:val="00D173DE"/>
    <w:rsid w:val="00D2055B"/>
    <w:rsid w:val="00D20C09"/>
    <w:rsid w:val="00D230DE"/>
    <w:rsid w:val="00D34911"/>
    <w:rsid w:val="00D4699B"/>
    <w:rsid w:val="00D47C40"/>
    <w:rsid w:val="00D54B2F"/>
    <w:rsid w:val="00D55681"/>
    <w:rsid w:val="00D64A09"/>
    <w:rsid w:val="00D70751"/>
    <w:rsid w:val="00D70F21"/>
    <w:rsid w:val="00D758C1"/>
    <w:rsid w:val="00D811C8"/>
    <w:rsid w:val="00D82F91"/>
    <w:rsid w:val="00D83CD4"/>
    <w:rsid w:val="00D86BFC"/>
    <w:rsid w:val="00D9046D"/>
    <w:rsid w:val="00D92849"/>
    <w:rsid w:val="00D9475C"/>
    <w:rsid w:val="00DA326D"/>
    <w:rsid w:val="00DA5FD3"/>
    <w:rsid w:val="00DC7369"/>
    <w:rsid w:val="00DD54DE"/>
    <w:rsid w:val="00DF404C"/>
    <w:rsid w:val="00DF5F22"/>
    <w:rsid w:val="00E073EE"/>
    <w:rsid w:val="00E15065"/>
    <w:rsid w:val="00E17AB3"/>
    <w:rsid w:val="00E32FCA"/>
    <w:rsid w:val="00E4005C"/>
    <w:rsid w:val="00E46A6B"/>
    <w:rsid w:val="00E52168"/>
    <w:rsid w:val="00E65984"/>
    <w:rsid w:val="00E713EC"/>
    <w:rsid w:val="00EA4581"/>
    <w:rsid w:val="00EB0E33"/>
    <w:rsid w:val="00EC1116"/>
    <w:rsid w:val="00EC3EF8"/>
    <w:rsid w:val="00EC7D2E"/>
    <w:rsid w:val="00ED03FF"/>
    <w:rsid w:val="00ED54DC"/>
    <w:rsid w:val="00EF5809"/>
    <w:rsid w:val="00F040AD"/>
    <w:rsid w:val="00F07CFE"/>
    <w:rsid w:val="00F376DE"/>
    <w:rsid w:val="00F376DF"/>
    <w:rsid w:val="00F43DBF"/>
    <w:rsid w:val="00F5573A"/>
    <w:rsid w:val="00F7092F"/>
    <w:rsid w:val="00F75062"/>
    <w:rsid w:val="00F81238"/>
    <w:rsid w:val="00F82B33"/>
    <w:rsid w:val="00FA4C44"/>
    <w:rsid w:val="00FA4EBF"/>
    <w:rsid w:val="00FB0790"/>
    <w:rsid w:val="00FB44B9"/>
    <w:rsid w:val="00FB5BA2"/>
    <w:rsid w:val="00FB65AB"/>
    <w:rsid w:val="00FC26D6"/>
    <w:rsid w:val="00FC33D6"/>
    <w:rsid w:val="00FD5B21"/>
    <w:rsid w:val="00FD714B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D4F3AA"/>
  <w15:chartTrackingRefBased/>
  <w15:docId w15:val="{A7F76EDB-669B-4DB4-8A49-B86FADDB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440"/>
        <w:tab w:val="left" w:pos="72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77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24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1E8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D05503"/>
    <w:rPr>
      <w:rFonts w:ascii="Arial" w:hAnsi="Arial" w:cs="Arial"/>
      <w:sz w:val="16"/>
      <w:szCs w:val="16"/>
    </w:rPr>
  </w:style>
  <w:style w:type="character" w:styleId="CommentReference">
    <w:name w:val="annotation reference"/>
    <w:rsid w:val="00BE4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B95"/>
    <w:rPr>
      <w:sz w:val="20"/>
    </w:rPr>
  </w:style>
  <w:style w:type="character" w:customStyle="1" w:styleId="CommentTextChar">
    <w:name w:val="Comment Text Char"/>
    <w:link w:val="CommentText"/>
    <w:rsid w:val="00BE4B9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4B95"/>
    <w:rPr>
      <w:b/>
      <w:bCs/>
    </w:rPr>
  </w:style>
  <w:style w:type="character" w:customStyle="1" w:styleId="CommentSubjectChar">
    <w:name w:val="Comment Subject Char"/>
    <w:link w:val="CommentSubject"/>
    <w:rsid w:val="00BE4B95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782E-6C4C-4C1B-9EC4-6CAD18B8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Council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2019-06-13T20:28:00Z</cp:lastPrinted>
  <dcterms:created xsi:type="dcterms:W3CDTF">2019-10-18T18:31:00Z</dcterms:created>
  <dcterms:modified xsi:type="dcterms:W3CDTF">2019-10-18T18:31:00Z</dcterms:modified>
</cp:coreProperties>
</file>