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64AD2" w14:textId="7FED9816" w:rsidR="004E1CF2" w:rsidRDefault="00C973DE" w:rsidP="00E97376">
      <w:pPr>
        <w:ind w:firstLine="0"/>
        <w:jc w:val="center"/>
      </w:pPr>
      <w:r>
        <w:t xml:space="preserve">Proposed </w:t>
      </w:r>
      <w:r w:rsidR="004E1CF2">
        <w:t>Int. No</w:t>
      </w:r>
      <w:r w:rsidR="004E1CF2" w:rsidRPr="00A21B6E">
        <w:t>.</w:t>
      </w:r>
      <w:r w:rsidR="00A21B6E" w:rsidRPr="00A21B6E">
        <w:t xml:space="preserve"> 1629</w:t>
      </w:r>
      <w:r w:rsidRPr="00A21B6E">
        <w:t>-A</w:t>
      </w:r>
    </w:p>
    <w:p w14:paraId="24F15732" w14:textId="77777777" w:rsidR="00E97376" w:rsidRDefault="00E97376" w:rsidP="00E97376">
      <w:pPr>
        <w:ind w:firstLine="0"/>
        <w:jc w:val="center"/>
      </w:pPr>
    </w:p>
    <w:p w14:paraId="32CD7BD0" w14:textId="77777777" w:rsidR="006046C1" w:rsidRDefault="006046C1" w:rsidP="006046C1">
      <w:pPr>
        <w:ind w:firstLine="0"/>
        <w:jc w:val="both"/>
      </w:pPr>
      <w:r>
        <w:t>By Council Member Kallos</w:t>
      </w:r>
    </w:p>
    <w:p w14:paraId="232F2D89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4F46332C" w14:textId="77777777" w:rsidR="00B63B71" w:rsidRPr="00B63B71" w:rsidRDefault="00B63B71" w:rsidP="007101A2">
      <w:pPr>
        <w:pStyle w:val="BodyText"/>
        <w:spacing w:line="240" w:lineRule="auto"/>
        <w:ind w:firstLine="0"/>
        <w:rPr>
          <w:vanish/>
        </w:rPr>
      </w:pPr>
      <w:r w:rsidRPr="00B63B71">
        <w:rPr>
          <w:vanish/>
        </w:rPr>
        <w:t>..Title</w:t>
      </w:r>
    </w:p>
    <w:p w14:paraId="63F29B23" w14:textId="076A9684" w:rsidR="004E1CF2" w:rsidRDefault="00B63B71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4026D95AC0C04BBDBB32E3E62BC24309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271A9B">
            <w:t>administrative code of the city of New York</w:t>
          </w:r>
        </w:sdtContent>
      </w:sdt>
      <w:r w:rsidR="004E1CF2">
        <w:t>, in relation to</w:t>
      </w:r>
      <w:r w:rsidR="007F4087">
        <w:t xml:space="preserve"> </w:t>
      </w:r>
      <w:r w:rsidR="00271A9B">
        <w:t>r</w:t>
      </w:r>
      <w:r w:rsidR="00271A9B" w:rsidRPr="00271A9B">
        <w:t>equiring the department of social services/human resources administration to report on additional and total wait time</w:t>
      </w:r>
      <w:r w:rsidR="00C678CB">
        <w:t>s</w:t>
      </w:r>
    </w:p>
    <w:p w14:paraId="1F1D01D3" w14:textId="0482D337" w:rsidR="00B63B71" w:rsidRPr="00B63B71" w:rsidRDefault="00B63B71" w:rsidP="007101A2">
      <w:pPr>
        <w:pStyle w:val="BodyText"/>
        <w:spacing w:line="240" w:lineRule="auto"/>
        <w:ind w:firstLine="0"/>
        <w:rPr>
          <w:vanish/>
        </w:rPr>
      </w:pPr>
      <w:r w:rsidRPr="00B63B71">
        <w:rPr>
          <w:vanish/>
        </w:rPr>
        <w:t>..Body</w:t>
      </w:r>
    </w:p>
    <w:p w14:paraId="6D367AA8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5E0C8347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1152B90" w14:textId="77777777" w:rsidR="004E1CF2" w:rsidRDefault="004E1CF2" w:rsidP="006662DF">
      <w:pPr>
        <w:jc w:val="both"/>
      </w:pPr>
    </w:p>
    <w:p w14:paraId="4434F4F3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A5EC9D" w14:textId="5557F247" w:rsidR="001251AC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1251AC">
        <w:t xml:space="preserve"> </w:t>
      </w:r>
      <w:r w:rsidR="00DA5DBE">
        <w:t>S</w:t>
      </w:r>
      <w:r w:rsidR="001251AC">
        <w:t>ection 21-139 of the administrati</w:t>
      </w:r>
      <w:r w:rsidR="00454944">
        <w:t xml:space="preserve">ve code of the city of New York, as added by local law number 20 for the year 2018, </w:t>
      </w:r>
      <w:r w:rsidR="00D717FE">
        <w:t xml:space="preserve">is </w:t>
      </w:r>
      <w:r w:rsidR="00454944">
        <w:t>amended to read as follows:</w:t>
      </w:r>
    </w:p>
    <w:p w14:paraId="7E7310CF" w14:textId="0C8F3E90" w:rsidR="001251AC" w:rsidRDefault="00C973DE" w:rsidP="00D717FE">
      <w:pPr>
        <w:spacing w:line="480" w:lineRule="auto"/>
        <w:jc w:val="both"/>
      </w:pPr>
      <w:r>
        <w:rPr>
          <w:color w:val="000000"/>
          <w:sz w:val="27"/>
          <w:szCs w:val="27"/>
          <w:shd w:val="clear" w:color="auto" w:fill="FFFFFF"/>
        </w:rPr>
        <w:t xml:space="preserve"> § </w:t>
      </w:r>
      <w:r w:rsidR="00D717FE" w:rsidRPr="00D717FE">
        <w:t>21-139 Requirements for job centers</w:t>
      </w:r>
      <w:r w:rsidR="00D717FE">
        <w:t xml:space="preserve"> </w:t>
      </w:r>
      <w:r w:rsidR="00D717FE">
        <w:rPr>
          <w:u w:val="single"/>
        </w:rPr>
        <w:t>and SNAP centers</w:t>
      </w:r>
      <w:r w:rsidR="00D717FE" w:rsidRPr="00D717FE">
        <w:t>.</w:t>
      </w:r>
      <w:r w:rsidR="007E79D5">
        <w:t xml:space="preserve"> </w:t>
      </w:r>
      <w:r w:rsidR="001251AC">
        <w:t>a. Definitions. For purposes of this section, the following terms have the following meanings:</w:t>
      </w:r>
    </w:p>
    <w:p w14:paraId="1F58C3DF" w14:textId="5688721D" w:rsidR="00454944" w:rsidRPr="00454944" w:rsidRDefault="00454944" w:rsidP="00454944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 w:rsidRPr="00454944">
        <w:rPr>
          <w:color w:val="000000"/>
          <w:u w:val="single"/>
          <w:shd w:val="clear" w:color="auto" w:fill="FFFFFF"/>
        </w:rPr>
        <w:t>Additional wait time. The term “additional wait time” means the time between when a visitor has completed one appointment</w:t>
      </w:r>
      <w:r w:rsidR="00EE7C26">
        <w:rPr>
          <w:color w:val="000000"/>
          <w:u w:val="single"/>
          <w:shd w:val="clear" w:color="auto" w:fill="FFFFFF"/>
        </w:rPr>
        <w:t xml:space="preserve"> related to public assistance</w:t>
      </w:r>
      <w:r w:rsidRPr="00454944">
        <w:rPr>
          <w:color w:val="000000"/>
          <w:u w:val="single"/>
          <w:shd w:val="clear" w:color="auto" w:fill="FFFFFF"/>
        </w:rPr>
        <w:t xml:space="preserve"> and is waiting to be called for another appointment </w:t>
      </w:r>
      <w:r w:rsidR="00192D25">
        <w:rPr>
          <w:color w:val="000000"/>
          <w:u w:val="single"/>
          <w:shd w:val="clear" w:color="auto" w:fill="FFFFFF"/>
        </w:rPr>
        <w:t>in the same job center</w:t>
      </w:r>
      <w:r w:rsidR="00D717FE">
        <w:rPr>
          <w:color w:val="000000"/>
          <w:u w:val="single"/>
          <w:shd w:val="clear" w:color="auto" w:fill="FFFFFF"/>
        </w:rPr>
        <w:t xml:space="preserve"> or SNAP center</w:t>
      </w:r>
      <w:r w:rsidRPr="00454944">
        <w:rPr>
          <w:color w:val="000000"/>
          <w:u w:val="single"/>
          <w:shd w:val="clear" w:color="auto" w:fill="FFFFFF"/>
        </w:rPr>
        <w:t xml:space="preserve">. Additional wait time begins at the end of one </w:t>
      </w:r>
      <w:r w:rsidR="00EE7C26">
        <w:rPr>
          <w:color w:val="000000"/>
          <w:u w:val="single"/>
          <w:shd w:val="clear" w:color="auto" w:fill="FFFFFF"/>
        </w:rPr>
        <w:t xml:space="preserve">such </w:t>
      </w:r>
      <w:r w:rsidRPr="00454944">
        <w:rPr>
          <w:color w:val="000000"/>
          <w:u w:val="single"/>
          <w:shd w:val="clear" w:color="auto" w:fill="FFFFFF"/>
        </w:rPr>
        <w:t xml:space="preserve">appointment and ends when the visitor is called to begin another </w:t>
      </w:r>
      <w:r w:rsidR="00EE7C26">
        <w:rPr>
          <w:color w:val="000000"/>
          <w:u w:val="single"/>
          <w:shd w:val="clear" w:color="auto" w:fill="FFFFFF"/>
        </w:rPr>
        <w:t xml:space="preserve">such </w:t>
      </w:r>
      <w:r w:rsidRPr="00454944">
        <w:rPr>
          <w:color w:val="000000"/>
          <w:u w:val="single"/>
          <w:shd w:val="clear" w:color="auto" w:fill="FFFFFF"/>
        </w:rPr>
        <w:t>appointment.</w:t>
      </w:r>
    </w:p>
    <w:p w14:paraId="2B5F006E" w14:textId="4966B9B7" w:rsidR="001251AC" w:rsidRDefault="001251AC" w:rsidP="001251AC">
      <w:pPr>
        <w:spacing w:line="480" w:lineRule="auto"/>
        <w:jc w:val="both"/>
      </w:pPr>
      <w:r>
        <w:t>Appointment receipt. The term “appointment receipt” means a document given to all checked-in visitors at a job center</w:t>
      </w:r>
      <w:r w:rsidR="00D717FE">
        <w:t xml:space="preserve"> </w:t>
      </w:r>
      <w:r>
        <w:t>who complete an appointment and that reflects the date of the visit, the reason for the visit, and the name and telephone number of the center that was visited.</w:t>
      </w:r>
    </w:p>
    <w:p w14:paraId="76A03B33" w14:textId="17631761" w:rsidR="001251AC" w:rsidRDefault="001251AC" w:rsidP="001251AC">
      <w:pPr>
        <w:spacing w:line="480" w:lineRule="auto"/>
        <w:jc w:val="both"/>
      </w:pPr>
      <w:r>
        <w:t>Checked-in. The term “checked-in” means that a visitor has made initial contact with the department at a job center</w:t>
      </w:r>
      <w:r w:rsidR="00D717FE">
        <w:t xml:space="preserve"> </w:t>
      </w:r>
      <w:r w:rsidR="00D717FE" w:rsidRPr="00D717FE">
        <w:rPr>
          <w:u w:val="single"/>
        </w:rPr>
        <w:t>or SNAP center</w:t>
      </w:r>
      <w:r>
        <w:t>, either through a self-service kiosk or with a staff member responsible for keeping track of visitors, and has made such contact so that the department has a record, either written or electronic, of such visitor’s time of arrival at such job center</w:t>
      </w:r>
      <w:r w:rsidR="00D717FE">
        <w:t xml:space="preserve"> </w:t>
      </w:r>
      <w:r w:rsidR="00D717FE" w:rsidRPr="00D717FE">
        <w:rPr>
          <w:u w:val="single"/>
        </w:rPr>
        <w:t>or SNAP center</w:t>
      </w:r>
      <w:r w:rsidRPr="00D717FE">
        <w:rPr>
          <w:u w:val="single"/>
        </w:rPr>
        <w:t xml:space="preserve"> </w:t>
      </w:r>
      <w:r>
        <w:t>and the reason for their visit.</w:t>
      </w:r>
    </w:p>
    <w:p w14:paraId="7C0BF90D" w14:textId="5F63039F" w:rsidR="001251AC" w:rsidRDefault="001251AC" w:rsidP="001251AC">
      <w:pPr>
        <w:spacing w:line="480" w:lineRule="auto"/>
        <w:jc w:val="both"/>
      </w:pPr>
      <w:r>
        <w:t>Job center. The term “job center” means any location designated by the department as a job center where individuals can complete an application for cash assistance in person.</w:t>
      </w:r>
    </w:p>
    <w:p w14:paraId="748ECD37" w14:textId="590ED016" w:rsidR="00D717FE" w:rsidRPr="00D717FE" w:rsidRDefault="00D717FE" w:rsidP="001251AC">
      <w:pPr>
        <w:spacing w:line="480" w:lineRule="auto"/>
        <w:jc w:val="both"/>
        <w:rPr>
          <w:u w:val="single"/>
        </w:rPr>
      </w:pPr>
      <w:r w:rsidRPr="00D717FE">
        <w:rPr>
          <w:u w:val="single"/>
        </w:rPr>
        <w:lastRenderedPageBreak/>
        <w:t>SNAP center. The term “SNAP center” means any location designated by the department as a SNAP center where individuals can complete an application for the supplemental nutrition assistance program in person.</w:t>
      </w:r>
    </w:p>
    <w:p w14:paraId="725E6CB8" w14:textId="475123C8" w:rsidR="00454944" w:rsidRPr="00454944" w:rsidRDefault="00454944" w:rsidP="00454944">
      <w:pPr>
        <w:spacing w:line="480" w:lineRule="auto"/>
        <w:jc w:val="both"/>
        <w:rPr>
          <w:rFonts w:eastAsia="Calibri"/>
          <w:color w:val="000000"/>
          <w:u w:val="single"/>
        </w:rPr>
      </w:pPr>
      <w:r w:rsidRPr="00454944">
        <w:rPr>
          <w:rFonts w:eastAsia="Calibri"/>
          <w:color w:val="000000"/>
          <w:u w:val="single"/>
        </w:rPr>
        <w:t>Total time. The term “total time” means the amount of time a visitor spends at a job center</w:t>
      </w:r>
      <w:r w:rsidR="00A03F32">
        <w:rPr>
          <w:rFonts w:eastAsia="Calibri"/>
          <w:color w:val="000000"/>
          <w:u w:val="single"/>
        </w:rPr>
        <w:t xml:space="preserve"> or SNAP center</w:t>
      </w:r>
      <w:r w:rsidRPr="00454944">
        <w:rPr>
          <w:rFonts w:eastAsia="Calibri"/>
          <w:color w:val="000000"/>
          <w:u w:val="single"/>
        </w:rPr>
        <w:t>. Total time begins at the start of the visitor’s check-in time and ends when a visitor leaves the job center</w:t>
      </w:r>
      <w:r w:rsidR="00A03F32">
        <w:rPr>
          <w:rFonts w:eastAsia="Calibri"/>
          <w:color w:val="000000"/>
          <w:u w:val="single"/>
        </w:rPr>
        <w:t xml:space="preserve"> or SNAP center</w:t>
      </w:r>
      <w:r w:rsidRPr="00454944">
        <w:rPr>
          <w:rFonts w:eastAsia="Calibri"/>
          <w:color w:val="000000"/>
          <w:u w:val="single"/>
        </w:rPr>
        <w:t>.</w:t>
      </w:r>
    </w:p>
    <w:p w14:paraId="2B7DB892" w14:textId="75744EA3" w:rsidR="001251AC" w:rsidRDefault="001251AC" w:rsidP="001251AC">
      <w:pPr>
        <w:spacing w:line="480" w:lineRule="auto"/>
        <w:jc w:val="both"/>
      </w:pPr>
      <w:r>
        <w:t>Visitor. The term “visitor” means any individual who, by prior appointment or walk-in, enters a job center</w:t>
      </w:r>
      <w:r w:rsidR="00D717FE">
        <w:rPr>
          <w:u w:val="single"/>
        </w:rPr>
        <w:t xml:space="preserve"> or SNAP center </w:t>
      </w:r>
      <w:r>
        <w:t>to apply for public assistance, to receive assistance for an open public assistance case, or to receive assistance for a closed public assistance case.</w:t>
      </w:r>
    </w:p>
    <w:p w14:paraId="111E77E8" w14:textId="72BDE7D4" w:rsidR="001251AC" w:rsidRDefault="001251AC" w:rsidP="001251AC">
      <w:pPr>
        <w:spacing w:line="480" w:lineRule="auto"/>
        <w:jc w:val="both"/>
      </w:pPr>
      <w:r>
        <w:t>Wait time. The term “wait time” means the amount of time a visitor spends waiting to be called for assistance after such visitor has checked-in to a job center</w:t>
      </w:r>
      <w:r w:rsidR="00D717FE">
        <w:t xml:space="preserve"> </w:t>
      </w:r>
      <w:r w:rsidR="00D717FE">
        <w:rPr>
          <w:u w:val="single"/>
        </w:rPr>
        <w:t>or SNAP center</w:t>
      </w:r>
      <w:r>
        <w:t>. Wait time begins at the start of the visitor’s checked-in time, and ends when a visitor is called to begin an appointment.</w:t>
      </w:r>
    </w:p>
    <w:p w14:paraId="6AEBC41B" w14:textId="5EB1C46B" w:rsidR="00D717FE" w:rsidRDefault="00D717FE" w:rsidP="00D717FE">
      <w:pPr>
        <w:spacing w:line="480" w:lineRule="auto"/>
        <w:jc w:val="both"/>
      </w:pPr>
      <w:r>
        <w:t>b.   The department shall issue an appointment receipt to all visitors who have checked-in at a job center and completed an appointment.</w:t>
      </w:r>
    </w:p>
    <w:p w14:paraId="7A73A93F" w14:textId="3FDC3560" w:rsidR="00D717FE" w:rsidRDefault="00D717FE" w:rsidP="00D717FE">
      <w:pPr>
        <w:spacing w:line="480" w:lineRule="auto"/>
        <w:jc w:val="both"/>
      </w:pPr>
      <w:r>
        <w:t>c.   The department shall make available, through an online portal, to each person applying for cash assistance or supplemental nutrition assistance program benefits: (</w:t>
      </w:r>
      <w:proofErr w:type="spellStart"/>
      <w:r>
        <w:t>i</w:t>
      </w:r>
      <w:proofErr w:type="spellEnd"/>
      <w:r>
        <w:t>) such person’s scheduled appointments relating to cash assistance and eligibility for supplemental nutrition assistance program benefits; (ii) documents indexed to such person’s case within the past 60 days; and (iii) such person’s application and case status.</w:t>
      </w:r>
    </w:p>
    <w:p w14:paraId="58EAC1F7" w14:textId="73FD4970" w:rsidR="001251AC" w:rsidRDefault="001251AC" w:rsidP="001251AC">
      <w:pPr>
        <w:spacing w:line="480" w:lineRule="auto"/>
        <w:jc w:val="both"/>
      </w:pPr>
      <w:r>
        <w:t>d. Not later than January 31, 2018, and within 45 days after the end of every month thereafter, the department shall post on its website a report of the average wait time</w:t>
      </w:r>
      <w:r w:rsidR="00454944">
        <w:rPr>
          <w:u w:val="single"/>
        </w:rPr>
        <w:t>, addit</w:t>
      </w:r>
      <w:r w:rsidR="00665DBD">
        <w:rPr>
          <w:u w:val="single"/>
        </w:rPr>
        <w:t xml:space="preserve">ional </w:t>
      </w:r>
      <w:r w:rsidR="00665DBD">
        <w:rPr>
          <w:u w:val="single"/>
        </w:rPr>
        <w:lastRenderedPageBreak/>
        <w:t xml:space="preserve">wait time, and total </w:t>
      </w:r>
      <w:r w:rsidR="00454944">
        <w:rPr>
          <w:u w:val="single"/>
        </w:rPr>
        <w:t>time</w:t>
      </w:r>
      <w:r>
        <w:t xml:space="preserve"> during the preceding month for a visitor at each job center</w:t>
      </w:r>
      <w:r w:rsidR="00D717FE">
        <w:t xml:space="preserve"> </w:t>
      </w:r>
      <w:r w:rsidR="00D717FE">
        <w:rPr>
          <w:u w:val="single"/>
        </w:rPr>
        <w:t>and SNAP center</w:t>
      </w:r>
      <w:r>
        <w:t>.</w:t>
      </w:r>
    </w:p>
    <w:p w14:paraId="05FEEDC0" w14:textId="68B75B09" w:rsidR="00D717FE" w:rsidRDefault="00D717FE" w:rsidP="00D717FE">
      <w:pPr>
        <w:spacing w:line="480" w:lineRule="auto"/>
        <w:jc w:val="both"/>
      </w:pPr>
      <w:r>
        <w:t>e. The department shall post a sign, in a form and manner as prescribed by the rules of the commissioner, in one or more visible locations inside every job center. Such sign shall include information regarding a visitor’s right to make a complaint and instructions on how to make a complaint by phone or online.</w:t>
      </w:r>
    </w:p>
    <w:p w14:paraId="56F73038" w14:textId="16A3996D" w:rsidR="00D717FE" w:rsidRDefault="00D717FE" w:rsidP="00D717FE">
      <w:pPr>
        <w:spacing w:line="480" w:lineRule="auto"/>
        <w:jc w:val="both"/>
      </w:pPr>
      <w:r>
        <w:t xml:space="preserve">   f. The department shall provide a tracking number to any visitor who initiates a complaint relating to a visit to a job center. Such tracking number shall track the status of a complaint from initiation to disposition.</w:t>
      </w:r>
    </w:p>
    <w:p w14:paraId="412013E5" w14:textId="77777777" w:rsidR="002F196D" w:rsidRPr="00DA5DBE" w:rsidRDefault="001251AC" w:rsidP="00DA5DBE">
      <w:pPr>
        <w:spacing w:line="480" w:lineRule="auto"/>
        <w:jc w:val="both"/>
        <w:rPr>
          <w:u w:val="single"/>
        </w:rPr>
        <w:sectPr w:rsidR="002F196D" w:rsidRPr="00DA5DBE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>
        <w:t xml:space="preserve">§ 2. </w:t>
      </w:r>
      <w:r w:rsidR="00DA5DBE">
        <w:t>This local law takes effect immediately.</w:t>
      </w:r>
    </w:p>
    <w:p w14:paraId="06A81901" w14:textId="77777777" w:rsidR="00EB262D" w:rsidRDefault="0061018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AM</w:t>
      </w:r>
    </w:p>
    <w:p w14:paraId="79D3E28C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271A9B">
        <w:rPr>
          <w:sz w:val="18"/>
          <w:szCs w:val="18"/>
        </w:rPr>
        <w:t>10303</w:t>
      </w:r>
    </w:p>
    <w:p w14:paraId="50A714FC" w14:textId="091B17C8" w:rsidR="004E1CF2" w:rsidRDefault="00A03F32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6/2</w:t>
      </w:r>
      <w:r w:rsidR="00A21B6E">
        <w:rPr>
          <w:sz w:val="18"/>
          <w:szCs w:val="18"/>
        </w:rPr>
        <w:t>6</w:t>
      </w:r>
      <w:r w:rsidR="00271A9B">
        <w:rPr>
          <w:sz w:val="18"/>
          <w:szCs w:val="18"/>
        </w:rPr>
        <w:t>/19</w:t>
      </w:r>
    </w:p>
    <w:p w14:paraId="34DCF8C4" w14:textId="77777777" w:rsidR="00AE212E" w:rsidRDefault="00AE212E" w:rsidP="007101A2">
      <w:pPr>
        <w:ind w:firstLine="0"/>
        <w:rPr>
          <w:sz w:val="18"/>
          <w:szCs w:val="18"/>
        </w:rPr>
      </w:pPr>
    </w:p>
    <w:p w14:paraId="1C403C4A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512A3" w14:textId="77777777" w:rsidR="00045BEB" w:rsidRDefault="00045BEB">
      <w:r>
        <w:separator/>
      </w:r>
    </w:p>
    <w:p w14:paraId="4548D879" w14:textId="77777777" w:rsidR="00045BEB" w:rsidRDefault="00045BEB"/>
  </w:endnote>
  <w:endnote w:type="continuationSeparator" w:id="0">
    <w:p w14:paraId="6304FA0A" w14:textId="77777777" w:rsidR="00045BEB" w:rsidRDefault="00045BEB">
      <w:r>
        <w:continuationSeparator/>
      </w:r>
    </w:p>
    <w:p w14:paraId="50F944F2" w14:textId="77777777" w:rsidR="00045BEB" w:rsidRDefault="00045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A56BE" w14:textId="692F2E43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6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BE6B1A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9FA80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FBD1B8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EBC8E" w14:textId="77777777" w:rsidR="00045BEB" w:rsidRDefault="00045BEB">
      <w:r>
        <w:separator/>
      </w:r>
    </w:p>
    <w:p w14:paraId="1364566D" w14:textId="77777777" w:rsidR="00045BEB" w:rsidRDefault="00045BEB"/>
  </w:footnote>
  <w:footnote w:type="continuationSeparator" w:id="0">
    <w:p w14:paraId="3B59F406" w14:textId="77777777" w:rsidR="00045BEB" w:rsidRDefault="00045BEB">
      <w:r>
        <w:continuationSeparator/>
      </w:r>
    </w:p>
    <w:p w14:paraId="04F3587C" w14:textId="77777777" w:rsidR="00045BEB" w:rsidRDefault="00045B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135A3"/>
    <w:rsid w:val="00035181"/>
    <w:rsid w:val="00045BEB"/>
    <w:rsid w:val="000502BC"/>
    <w:rsid w:val="00056BB0"/>
    <w:rsid w:val="00064AFB"/>
    <w:rsid w:val="00086CAF"/>
    <w:rsid w:val="0009173E"/>
    <w:rsid w:val="00094A70"/>
    <w:rsid w:val="000C74D1"/>
    <w:rsid w:val="000D4A7F"/>
    <w:rsid w:val="001073BD"/>
    <w:rsid w:val="00115B31"/>
    <w:rsid w:val="001251AC"/>
    <w:rsid w:val="001509BF"/>
    <w:rsid w:val="00150A27"/>
    <w:rsid w:val="00165627"/>
    <w:rsid w:val="00167107"/>
    <w:rsid w:val="00180BD2"/>
    <w:rsid w:val="00192D25"/>
    <w:rsid w:val="00195A80"/>
    <w:rsid w:val="001D4249"/>
    <w:rsid w:val="00205741"/>
    <w:rsid w:val="002057F2"/>
    <w:rsid w:val="00207323"/>
    <w:rsid w:val="0021642E"/>
    <w:rsid w:val="0022099D"/>
    <w:rsid w:val="00231574"/>
    <w:rsid w:val="00241F94"/>
    <w:rsid w:val="00244288"/>
    <w:rsid w:val="00270162"/>
    <w:rsid w:val="00271A9B"/>
    <w:rsid w:val="00280955"/>
    <w:rsid w:val="00292C42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67CFF"/>
    <w:rsid w:val="003720CF"/>
    <w:rsid w:val="003874A1"/>
    <w:rsid w:val="00387754"/>
    <w:rsid w:val="003A29EF"/>
    <w:rsid w:val="003A75C2"/>
    <w:rsid w:val="003F26F9"/>
    <w:rsid w:val="003F3109"/>
    <w:rsid w:val="00432688"/>
    <w:rsid w:val="00444642"/>
    <w:rsid w:val="00447A01"/>
    <w:rsid w:val="00454944"/>
    <w:rsid w:val="004948B5"/>
    <w:rsid w:val="004B097C"/>
    <w:rsid w:val="004E1CF2"/>
    <w:rsid w:val="004F3343"/>
    <w:rsid w:val="005020E8"/>
    <w:rsid w:val="00550E96"/>
    <w:rsid w:val="00554C35"/>
    <w:rsid w:val="00586366"/>
    <w:rsid w:val="005902CD"/>
    <w:rsid w:val="005A1EBD"/>
    <w:rsid w:val="005B48CA"/>
    <w:rsid w:val="005B5DE4"/>
    <w:rsid w:val="005C6980"/>
    <w:rsid w:val="005D4A03"/>
    <w:rsid w:val="005E655A"/>
    <w:rsid w:val="005E7681"/>
    <w:rsid w:val="005F3AA6"/>
    <w:rsid w:val="006046C1"/>
    <w:rsid w:val="00610181"/>
    <w:rsid w:val="00630AB3"/>
    <w:rsid w:val="00665DBD"/>
    <w:rsid w:val="006662DF"/>
    <w:rsid w:val="00681A93"/>
    <w:rsid w:val="00687344"/>
    <w:rsid w:val="006A691C"/>
    <w:rsid w:val="006B26AF"/>
    <w:rsid w:val="006B590A"/>
    <w:rsid w:val="006B5AB9"/>
    <w:rsid w:val="006D3E3C"/>
    <w:rsid w:val="006D562C"/>
    <w:rsid w:val="006E1AA8"/>
    <w:rsid w:val="006F5CC7"/>
    <w:rsid w:val="007101A2"/>
    <w:rsid w:val="007218EB"/>
    <w:rsid w:val="0072551E"/>
    <w:rsid w:val="00727F04"/>
    <w:rsid w:val="00750030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4087"/>
    <w:rsid w:val="00806569"/>
    <w:rsid w:val="008167F4"/>
    <w:rsid w:val="00817269"/>
    <w:rsid w:val="0083646C"/>
    <w:rsid w:val="00841AB7"/>
    <w:rsid w:val="0084406B"/>
    <w:rsid w:val="0085260B"/>
    <w:rsid w:val="00853E42"/>
    <w:rsid w:val="00872BFD"/>
    <w:rsid w:val="00880099"/>
    <w:rsid w:val="008B639E"/>
    <w:rsid w:val="008E28FA"/>
    <w:rsid w:val="008F0B17"/>
    <w:rsid w:val="00900ACB"/>
    <w:rsid w:val="00925D71"/>
    <w:rsid w:val="009822E5"/>
    <w:rsid w:val="00990ECE"/>
    <w:rsid w:val="0099698B"/>
    <w:rsid w:val="009D42C8"/>
    <w:rsid w:val="00A03635"/>
    <w:rsid w:val="00A03F32"/>
    <w:rsid w:val="00A10451"/>
    <w:rsid w:val="00A21B6E"/>
    <w:rsid w:val="00A22A53"/>
    <w:rsid w:val="00A269C2"/>
    <w:rsid w:val="00A46ACE"/>
    <w:rsid w:val="00A531EC"/>
    <w:rsid w:val="00A55696"/>
    <w:rsid w:val="00A654D0"/>
    <w:rsid w:val="00AD1881"/>
    <w:rsid w:val="00AE212E"/>
    <w:rsid w:val="00AF39A5"/>
    <w:rsid w:val="00B111EB"/>
    <w:rsid w:val="00B15D83"/>
    <w:rsid w:val="00B1635A"/>
    <w:rsid w:val="00B30100"/>
    <w:rsid w:val="00B33B12"/>
    <w:rsid w:val="00B47730"/>
    <w:rsid w:val="00B63B71"/>
    <w:rsid w:val="00B77B66"/>
    <w:rsid w:val="00BA4408"/>
    <w:rsid w:val="00BA599A"/>
    <w:rsid w:val="00BA7CC1"/>
    <w:rsid w:val="00BB6434"/>
    <w:rsid w:val="00BC1806"/>
    <w:rsid w:val="00BD4E49"/>
    <w:rsid w:val="00BF76F0"/>
    <w:rsid w:val="00C678CB"/>
    <w:rsid w:val="00C92A35"/>
    <w:rsid w:val="00C93F56"/>
    <w:rsid w:val="00C96CEE"/>
    <w:rsid w:val="00C973DE"/>
    <w:rsid w:val="00CA09E2"/>
    <w:rsid w:val="00CA2899"/>
    <w:rsid w:val="00CA30A1"/>
    <w:rsid w:val="00CA6B5C"/>
    <w:rsid w:val="00CC4ED3"/>
    <w:rsid w:val="00CE602C"/>
    <w:rsid w:val="00CF17D2"/>
    <w:rsid w:val="00D30A34"/>
    <w:rsid w:val="00D52CE9"/>
    <w:rsid w:val="00D717FE"/>
    <w:rsid w:val="00D94395"/>
    <w:rsid w:val="00D975BE"/>
    <w:rsid w:val="00DA5D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56D8D"/>
    <w:rsid w:val="00E611AD"/>
    <w:rsid w:val="00E611DE"/>
    <w:rsid w:val="00E82D00"/>
    <w:rsid w:val="00E84A4E"/>
    <w:rsid w:val="00E85D42"/>
    <w:rsid w:val="00E96AB4"/>
    <w:rsid w:val="00E97376"/>
    <w:rsid w:val="00EB262D"/>
    <w:rsid w:val="00EB4F54"/>
    <w:rsid w:val="00EB5A95"/>
    <w:rsid w:val="00ED266D"/>
    <w:rsid w:val="00ED2846"/>
    <w:rsid w:val="00ED5436"/>
    <w:rsid w:val="00ED6ADF"/>
    <w:rsid w:val="00EE7C26"/>
    <w:rsid w:val="00EF1E62"/>
    <w:rsid w:val="00F0418B"/>
    <w:rsid w:val="00F14353"/>
    <w:rsid w:val="00F23C44"/>
    <w:rsid w:val="00F33321"/>
    <w:rsid w:val="00F34140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67037"/>
  <w15:docId w15:val="{7A12BEB9-2AEE-4D8F-B2B8-055569D6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4944"/>
    <w:pPr>
      <w:spacing w:before="100" w:beforeAutospacing="1" w:after="100" w:afterAutospacing="1"/>
      <w:ind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665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D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DB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vropoulos\Documents\New%20LS\E.1a%20-%20Consolidated%20Bill%20Template%20(Apr.%20201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6D95AC0C04BBDBB32E3E62BC2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DE52-313F-4E15-8336-C57FBA0E88CF}"/>
      </w:docPartPr>
      <w:docPartBody>
        <w:p w:rsidR="00B2759D" w:rsidRDefault="00E91986">
          <w:pPr>
            <w:pStyle w:val="4026D95AC0C04BBDBB32E3E62BC24309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86"/>
    <w:rsid w:val="00071ECA"/>
    <w:rsid w:val="00072E7F"/>
    <w:rsid w:val="003C49A8"/>
    <w:rsid w:val="00620D5B"/>
    <w:rsid w:val="00624404"/>
    <w:rsid w:val="006D79B0"/>
    <w:rsid w:val="007D7216"/>
    <w:rsid w:val="00846469"/>
    <w:rsid w:val="00913F91"/>
    <w:rsid w:val="00B2759D"/>
    <w:rsid w:val="00B31CE3"/>
    <w:rsid w:val="00B34598"/>
    <w:rsid w:val="00BC537D"/>
    <w:rsid w:val="00D6205B"/>
    <w:rsid w:val="00E60BBF"/>
    <w:rsid w:val="00E91986"/>
    <w:rsid w:val="00F1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02B713A0C642559274A5909BE2068E">
    <w:name w:val="2702B713A0C642559274A5909BE2068E"/>
  </w:style>
  <w:style w:type="paragraph" w:customStyle="1" w:styleId="4026D95AC0C04BBDBB32E3E62BC24309">
    <w:name w:val="4026D95AC0C04BBDBB32E3E62BC24309"/>
  </w:style>
  <w:style w:type="paragraph" w:customStyle="1" w:styleId="4A222EC03A3548C18059E1BE865CE34B">
    <w:name w:val="4A222EC03A3548C18059E1BE865CE34B"/>
  </w:style>
  <w:style w:type="paragraph" w:customStyle="1" w:styleId="91371D544D8D46ECAE7FEC886E8755A3">
    <w:name w:val="91371D544D8D46ECAE7FEC886E8755A3"/>
  </w:style>
  <w:style w:type="paragraph" w:customStyle="1" w:styleId="B066B41954AF4068BDC48999A338BE32">
    <w:name w:val="B066B41954AF4068BDC48999A338B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7DA0-41ED-4382-8DDF-DEB1137D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(Apr. 2015)</Template>
  <TotalTime>2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Mavropoulos, Agatha</dc:creator>
  <cp:lastModifiedBy>DelFranco, Ruthie</cp:lastModifiedBy>
  <cp:revision>6</cp:revision>
  <cp:lastPrinted>2019-05-29T20:15:00Z</cp:lastPrinted>
  <dcterms:created xsi:type="dcterms:W3CDTF">2019-07-08T21:04:00Z</dcterms:created>
  <dcterms:modified xsi:type="dcterms:W3CDTF">2021-01-05T21:19:00Z</dcterms:modified>
</cp:coreProperties>
</file>