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8C" w:rsidRPr="00643862" w:rsidRDefault="00E74C8C" w:rsidP="00643862">
      <w:pPr>
        <w:pStyle w:val="Heading4"/>
        <w:keepNext/>
        <w:spacing w:line="276" w:lineRule="auto"/>
        <w:ind w:left="3600" w:firstLine="720"/>
        <w:rPr>
          <w:lang w:val="en-US"/>
        </w:rPr>
      </w:pPr>
      <w:bookmarkStart w:id="0" w:name="_GoBack"/>
      <w:bookmarkEnd w:id="0"/>
      <w:r w:rsidRPr="00371DBD">
        <w:rPr>
          <w:rFonts w:ascii="Times New Roman" w:hAnsi="Times New Roman"/>
          <w:b w:val="0"/>
          <w:sz w:val="24"/>
          <w:szCs w:val="24"/>
        </w:rPr>
        <w:t>Staff:</w:t>
      </w:r>
      <w:r w:rsidRPr="00371DBD">
        <w:tab/>
      </w:r>
      <w:r w:rsidRPr="00371DBD">
        <w:rPr>
          <w:rFonts w:ascii="Times New Roman" w:hAnsi="Times New Roman"/>
          <w:b w:val="0"/>
          <w:sz w:val="24"/>
          <w:szCs w:val="24"/>
        </w:rPr>
        <w:t>Josh Kingsley</w:t>
      </w:r>
      <w:r w:rsidR="00643862">
        <w:rPr>
          <w:rFonts w:ascii="Times New Roman" w:hAnsi="Times New Roman"/>
          <w:b w:val="0"/>
          <w:sz w:val="24"/>
          <w:szCs w:val="24"/>
          <w:lang w:val="en-US"/>
        </w:rPr>
        <w:t>, Counsel</w:t>
      </w:r>
    </w:p>
    <w:p w:rsidR="00E74C8C" w:rsidRPr="00371DBD" w:rsidRDefault="00643862" w:rsidP="00643862">
      <w:pPr>
        <w:spacing w:line="276" w:lineRule="auto"/>
      </w:pPr>
      <w:r>
        <w:tab/>
      </w:r>
      <w:r>
        <w:tab/>
      </w:r>
      <w:r>
        <w:tab/>
      </w:r>
      <w:r>
        <w:tab/>
      </w:r>
      <w:r>
        <w:tab/>
      </w:r>
      <w:r>
        <w:tab/>
      </w:r>
      <w:r>
        <w:tab/>
      </w:r>
      <w:r w:rsidR="00E74C8C" w:rsidRPr="00371DBD">
        <w:t>William Hongach</w:t>
      </w:r>
      <w:r>
        <w:t xml:space="preserve">, </w:t>
      </w:r>
      <w:r w:rsidR="00E74C8C" w:rsidRPr="00371DBD">
        <w:t>Senior Policy Analyst</w:t>
      </w:r>
    </w:p>
    <w:p w:rsidR="00E74C8C" w:rsidRPr="00371DBD" w:rsidRDefault="00E74C8C" w:rsidP="00E74C8C">
      <w:pPr>
        <w:spacing w:line="276" w:lineRule="auto"/>
        <w:jc w:val="both"/>
      </w:pPr>
      <w:r w:rsidRPr="00371DBD">
        <w:tab/>
      </w:r>
      <w:r w:rsidRPr="00371DBD">
        <w:tab/>
      </w:r>
      <w:r w:rsidRPr="00371DBD">
        <w:tab/>
      </w:r>
      <w:r w:rsidRPr="00371DBD">
        <w:tab/>
      </w:r>
      <w:r w:rsidRPr="00371DBD">
        <w:tab/>
      </w:r>
      <w:r w:rsidRPr="00371DBD">
        <w:tab/>
      </w:r>
      <w:r w:rsidRPr="00371DBD">
        <w:tab/>
      </w:r>
      <w:r w:rsidR="00643862">
        <w:t xml:space="preserve">Ana Vega, </w:t>
      </w:r>
      <w:r w:rsidRPr="00371DBD">
        <w:t>Finance Analyst</w:t>
      </w:r>
    </w:p>
    <w:p w:rsidR="00E74C8C" w:rsidRPr="00371DBD" w:rsidRDefault="00E74C8C" w:rsidP="00E74C8C">
      <w:pPr>
        <w:spacing w:line="276" w:lineRule="auto"/>
        <w:jc w:val="both"/>
      </w:pPr>
    </w:p>
    <w:p w:rsidR="00E74C8C" w:rsidRPr="00371DBD" w:rsidRDefault="00E74C8C" w:rsidP="00E74C8C">
      <w:pPr>
        <w:pStyle w:val="Heading1"/>
        <w:keepNext/>
        <w:suppressAutoHyphens/>
        <w:spacing w:after="240"/>
        <w:jc w:val="center"/>
      </w:pPr>
      <w:r w:rsidRPr="00371DBD">
        <w:rPr>
          <w:noProof/>
          <w:lang w:val="en-US" w:eastAsia="en-US"/>
        </w:rPr>
        <w:drawing>
          <wp:anchor distT="0" distB="0" distL="114300" distR="114300" simplePos="0" relativeHeight="251659264" behindDoc="0" locked="0" layoutInCell="1" allowOverlap="1" wp14:anchorId="79203C4F" wp14:editId="64B6A513">
            <wp:simplePos x="0" y="0"/>
            <wp:positionH relativeFrom="column">
              <wp:posOffset>2339340</wp:posOffset>
            </wp:positionH>
            <wp:positionV relativeFrom="paragraph">
              <wp:posOffset>38100</wp:posOffset>
            </wp:positionV>
            <wp:extent cx="137541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C8C" w:rsidRPr="00371DBD" w:rsidRDefault="00E74C8C" w:rsidP="00E74C8C">
      <w:pPr>
        <w:jc w:val="center"/>
      </w:pPr>
    </w:p>
    <w:p w:rsidR="00E74C8C" w:rsidRPr="00371DBD" w:rsidRDefault="00E74C8C" w:rsidP="00E74C8C">
      <w:pPr>
        <w:tabs>
          <w:tab w:val="center" w:pos="4680"/>
        </w:tabs>
        <w:jc w:val="center"/>
      </w:pPr>
    </w:p>
    <w:p w:rsidR="00E74C8C" w:rsidRPr="00371DBD" w:rsidRDefault="00E74C8C" w:rsidP="00E74C8C">
      <w:pPr>
        <w:tabs>
          <w:tab w:val="center" w:pos="4680"/>
        </w:tabs>
        <w:jc w:val="center"/>
      </w:pPr>
    </w:p>
    <w:p w:rsidR="00E74C8C" w:rsidRPr="00371DBD" w:rsidRDefault="00E74C8C" w:rsidP="00E74C8C">
      <w:pPr>
        <w:tabs>
          <w:tab w:val="center" w:pos="4680"/>
        </w:tabs>
        <w:jc w:val="center"/>
      </w:pPr>
    </w:p>
    <w:p w:rsidR="00E74C8C" w:rsidRPr="00371DBD" w:rsidRDefault="00E74C8C" w:rsidP="00E74C8C">
      <w:pPr>
        <w:tabs>
          <w:tab w:val="center" w:pos="4680"/>
        </w:tabs>
        <w:jc w:val="center"/>
      </w:pPr>
    </w:p>
    <w:p w:rsidR="00E74C8C" w:rsidRPr="00371DBD" w:rsidRDefault="00E74C8C" w:rsidP="00E74C8C">
      <w:pPr>
        <w:tabs>
          <w:tab w:val="center" w:pos="4680"/>
        </w:tabs>
        <w:jc w:val="center"/>
        <w:rPr>
          <w:b/>
          <w:bCs/>
          <w:u w:val="single"/>
        </w:rPr>
      </w:pPr>
    </w:p>
    <w:p w:rsidR="00E74C8C" w:rsidRPr="00371DBD" w:rsidRDefault="00E74C8C" w:rsidP="00E74C8C">
      <w:pPr>
        <w:tabs>
          <w:tab w:val="center" w:pos="4680"/>
        </w:tabs>
        <w:jc w:val="center"/>
        <w:rPr>
          <w:b/>
          <w:bCs/>
        </w:rPr>
      </w:pPr>
      <w:r w:rsidRPr="00371DBD">
        <w:rPr>
          <w:b/>
          <w:bCs/>
          <w:u w:val="single"/>
        </w:rPr>
        <w:t>THE COUNCIL</w:t>
      </w:r>
    </w:p>
    <w:p w:rsidR="00E74C8C" w:rsidRPr="00371DBD" w:rsidRDefault="00E74C8C" w:rsidP="00E74C8C">
      <w:pPr>
        <w:tabs>
          <w:tab w:val="center" w:pos="4680"/>
        </w:tabs>
        <w:jc w:val="center"/>
        <w:rPr>
          <w:b/>
          <w:bCs/>
        </w:rPr>
      </w:pPr>
    </w:p>
    <w:p w:rsidR="00E74C8C" w:rsidRPr="00371DBD" w:rsidRDefault="00E74C8C" w:rsidP="00E74C8C">
      <w:pPr>
        <w:tabs>
          <w:tab w:val="center" w:pos="4680"/>
        </w:tabs>
        <w:jc w:val="center"/>
        <w:rPr>
          <w:b/>
          <w:bCs/>
        </w:rPr>
      </w:pPr>
      <w:r w:rsidRPr="00371DBD">
        <w:rPr>
          <w:b/>
          <w:bCs/>
        </w:rPr>
        <w:t>COMMITTEE REPORT OF THE GOVERNMENTAL AFFAIRS DIVISION</w:t>
      </w:r>
    </w:p>
    <w:p w:rsidR="00E74C8C" w:rsidRPr="00371DBD" w:rsidRDefault="00E74C8C" w:rsidP="00E74C8C">
      <w:pPr>
        <w:jc w:val="center"/>
      </w:pPr>
      <w:r w:rsidRPr="00371DBD">
        <w:t>Jeffrey Baker, Legislative Director</w:t>
      </w:r>
    </w:p>
    <w:p w:rsidR="00E74C8C" w:rsidRPr="00371DBD" w:rsidRDefault="00E74C8C" w:rsidP="00E74C8C">
      <w:pPr>
        <w:jc w:val="center"/>
      </w:pPr>
      <w:r w:rsidRPr="00371DBD">
        <w:t>Rachel Cordero, Deputy Director, Governmental Affairs</w:t>
      </w:r>
    </w:p>
    <w:p w:rsidR="00E74C8C" w:rsidRPr="00371DBD" w:rsidRDefault="00E74C8C" w:rsidP="00E74C8C">
      <w:pPr>
        <w:jc w:val="both"/>
        <w:rPr>
          <w:b/>
          <w:bCs/>
        </w:rPr>
      </w:pPr>
    </w:p>
    <w:p w:rsidR="00E74C8C" w:rsidRPr="00371DBD" w:rsidRDefault="00E74C8C" w:rsidP="00E74C8C">
      <w:pPr>
        <w:tabs>
          <w:tab w:val="center" w:pos="4680"/>
        </w:tabs>
        <w:jc w:val="center"/>
        <w:rPr>
          <w:b/>
          <w:bCs/>
          <w:u w:val="single"/>
        </w:rPr>
      </w:pPr>
      <w:r w:rsidRPr="00371DBD">
        <w:rPr>
          <w:b/>
          <w:bCs/>
          <w:u w:val="single"/>
        </w:rPr>
        <w:t>COMMITTEE ON FIRE AND EMERGENCY MANAGEMENT</w:t>
      </w:r>
    </w:p>
    <w:p w:rsidR="00E74C8C" w:rsidRPr="00371DBD" w:rsidRDefault="00E74C8C" w:rsidP="00E74C8C">
      <w:pPr>
        <w:tabs>
          <w:tab w:val="center" w:pos="4680"/>
        </w:tabs>
        <w:jc w:val="center"/>
        <w:rPr>
          <w:b/>
          <w:bCs/>
        </w:rPr>
      </w:pPr>
      <w:r w:rsidRPr="00371DBD">
        <w:rPr>
          <w:b/>
          <w:bCs/>
        </w:rPr>
        <w:t>Joseph C. Borelli, Chairman</w:t>
      </w:r>
    </w:p>
    <w:p w:rsidR="00E74C8C" w:rsidRPr="00371DBD" w:rsidRDefault="00E74C8C" w:rsidP="00E74C8C">
      <w:pPr>
        <w:jc w:val="center"/>
        <w:rPr>
          <w:b/>
          <w:bCs/>
        </w:rPr>
      </w:pPr>
    </w:p>
    <w:p w:rsidR="00E74C8C" w:rsidRPr="00371DBD" w:rsidRDefault="00757510" w:rsidP="00E74C8C">
      <w:pPr>
        <w:tabs>
          <w:tab w:val="center" w:pos="4680"/>
        </w:tabs>
        <w:jc w:val="center"/>
      </w:pPr>
      <w:r>
        <w:t>June</w:t>
      </w:r>
      <w:r w:rsidR="00E74C8C">
        <w:t xml:space="preserve"> </w:t>
      </w:r>
      <w:r>
        <w:t>13, 2019</w:t>
      </w:r>
    </w:p>
    <w:p w:rsidR="00E74C8C" w:rsidRPr="00371DBD" w:rsidRDefault="00E74C8C" w:rsidP="00E74C8C"/>
    <w:p w:rsidR="00E74C8C" w:rsidRPr="00371DBD" w:rsidRDefault="00E74C8C" w:rsidP="00E74C8C">
      <w:pPr>
        <w:rPr>
          <w:b/>
          <w:bCs/>
          <w:u w:val="single"/>
        </w:rPr>
      </w:pPr>
    </w:p>
    <w:p w:rsidR="00E74C8C" w:rsidRPr="00371DBD" w:rsidRDefault="00757510" w:rsidP="00E74C8C">
      <w:pPr>
        <w:ind w:left="2160" w:hanging="2160"/>
      </w:pPr>
      <w:r>
        <w:rPr>
          <w:b/>
        </w:rPr>
        <w:t xml:space="preserve">Prop. </w:t>
      </w:r>
      <w:r w:rsidR="00E74C8C" w:rsidRPr="00371DBD">
        <w:rPr>
          <w:b/>
        </w:rPr>
        <w:t xml:space="preserve">Int. No. </w:t>
      </w:r>
      <w:r w:rsidR="00E74C8C">
        <w:rPr>
          <w:b/>
        </w:rPr>
        <w:t>826</w:t>
      </w:r>
      <w:r>
        <w:rPr>
          <w:b/>
        </w:rPr>
        <w:t>-A</w:t>
      </w:r>
      <w:r w:rsidR="00E74C8C" w:rsidRPr="00371DBD">
        <w:rPr>
          <w:b/>
        </w:rPr>
        <w:t>:</w:t>
      </w:r>
      <w:r w:rsidR="00E74C8C" w:rsidRPr="00371DBD">
        <w:rPr>
          <w:b/>
        </w:rPr>
        <w:tab/>
      </w:r>
      <w:r w:rsidR="009C5947">
        <w:rPr>
          <w:b/>
        </w:rPr>
        <w:tab/>
      </w:r>
      <w:r w:rsidR="00E74C8C">
        <w:t>By Council Member</w:t>
      </w:r>
      <w:r>
        <w:t>s</w:t>
      </w:r>
      <w:r w:rsidR="00E74C8C">
        <w:t xml:space="preserve"> </w:t>
      </w:r>
      <w:r w:rsidR="00E74C8C" w:rsidRPr="00371DBD">
        <w:rPr>
          <w:color w:val="000000"/>
          <w:shd w:val="clear" w:color="auto" w:fill="FFFFFF"/>
        </w:rPr>
        <w:t>Brannan</w:t>
      </w:r>
      <w:r>
        <w:rPr>
          <w:color w:val="000000"/>
          <w:shd w:val="clear" w:color="auto" w:fill="FFFFFF"/>
        </w:rPr>
        <w:t>, Kallos and Holden</w:t>
      </w:r>
      <w:r w:rsidR="00E74C8C" w:rsidRPr="00371DBD">
        <w:rPr>
          <w:color w:val="000000"/>
          <w:shd w:val="clear" w:color="auto" w:fill="FFFFFF"/>
        </w:rPr>
        <w:t xml:space="preserve"> </w:t>
      </w:r>
    </w:p>
    <w:p w:rsidR="00670448" w:rsidRDefault="00670448"/>
    <w:p w:rsidR="00E74C8C" w:rsidRPr="00E74C8C" w:rsidRDefault="00E74C8C" w:rsidP="00757510">
      <w:pPr>
        <w:ind w:left="2880" w:hanging="2880"/>
        <w:rPr>
          <w:b/>
        </w:rPr>
      </w:pPr>
      <w:r w:rsidRPr="00E74C8C">
        <w:rPr>
          <w:b/>
        </w:rPr>
        <w:t>Title:</w:t>
      </w:r>
      <w:r>
        <w:rPr>
          <w:b/>
        </w:rPr>
        <w:tab/>
      </w:r>
      <w:r w:rsidRPr="00E74C8C">
        <w:rPr>
          <w:color w:val="000000"/>
          <w:shd w:val="clear" w:color="auto" w:fill="FFFFFF"/>
        </w:rPr>
        <w:t xml:space="preserve">A Local Law to amend the administrative code of the city of New York, </w:t>
      </w:r>
      <w:r w:rsidR="00757510" w:rsidRPr="00BB4F36">
        <w:rPr>
          <w:color w:val="000000"/>
        </w:rPr>
        <w:t xml:space="preserve">in relation to requiring the fire department to report on </w:t>
      </w:r>
      <w:r w:rsidR="00757510">
        <w:rPr>
          <w:color w:val="000000"/>
        </w:rPr>
        <w:t xml:space="preserve">the use of smoke alarms at any fires in which there was a fire related death or life-threatening injury and </w:t>
      </w:r>
      <w:r w:rsidR="00757510" w:rsidRPr="00BB4F36">
        <w:rPr>
          <w:color w:val="000000"/>
        </w:rPr>
        <w:t xml:space="preserve">the </w:t>
      </w:r>
      <w:r w:rsidR="00757510">
        <w:rPr>
          <w:color w:val="000000"/>
        </w:rPr>
        <w:t xml:space="preserve">existence </w:t>
      </w:r>
      <w:r w:rsidR="00757510" w:rsidRPr="00BB4F36">
        <w:rPr>
          <w:color w:val="000000"/>
        </w:rPr>
        <w:t xml:space="preserve">of </w:t>
      </w:r>
      <w:r w:rsidR="00757510">
        <w:rPr>
          <w:color w:val="000000"/>
        </w:rPr>
        <w:t>fire sprinklers at any</w:t>
      </w:r>
      <w:r w:rsidR="00757510" w:rsidRPr="00E50938">
        <w:rPr>
          <w:color w:val="000000"/>
        </w:rPr>
        <w:t xml:space="preserve"> fire greater than a first alarm fire</w:t>
      </w:r>
      <w:r w:rsidRPr="00E74C8C">
        <w:rPr>
          <w:color w:val="000000"/>
          <w:shd w:val="clear" w:color="auto" w:fill="FFFFFF"/>
        </w:rPr>
        <w:t>.</w:t>
      </w:r>
    </w:p>
    <w:p w:rsidR="00E74C8C" w:rsidRPr="00E74C8C" w:rsidRDefault="00E74C8C">
      <w:pPr>
        <w:rPr>
          <w:b/>
        </w:rPr>
      </w:pPr>
    </w:p>
    <w:p w:rsidR="00E74C8C" w:rsidRDefault="00E74C8C">
      <w:r w:rsidRPr="00E74C8C">
        <w:rPr>
          <w:b/>
        </w:rPr>
        <w:t>Administrative Code:</w:t>
      </w:r>
      <w:r>
        <w:rPr>
          <w:b/>
        </w:rPr>
        <w:t xml:space="preserve"> </w:t>
      </w:r>
      <w:r w:rsidR="00757510">
        <w:rPr>
          <w:b/>
        </w:rPr>
        <w:tab/>
      </w:r>
      <w:r>
        <w:t>Amends Section 15-131</w:t>
      </w:r>
    </w:p>
    <w:p w:rsidR="00546E94" w:rsidRDefault="00546E94"/>
    <w:p w:rsidR="00546E94" w:rsidRDefault="00546E94"/>
    <w:p w:rsidR="00546E94" w:rsidRPr="00371DBD" w:rsidRDefault="00546E94" w:rsidP="003D149C">
      <w:pPr>
        <w:pStyle w:val="ListParagraph"/>
        <w:numPr>
          <w:ilvl w:val="0"/>
          <w:numId w:val="1"/>
        </w:numPr>
        <w:jc w:val="both"/>
        <w:rPr>
          <w:b/>
        </w:rPr>
      </w:pPr>
      <w:r w:rsidRPr="00371DBD">
        <w:rPr>
          <w:b/>
        </w:rPr>
        <w:t xml:space="preserve">INTRODUCTION </w:t>
      </w:r>
    </w:p>
    <w:p w:rsidR="00546E94" w:rsidRPr="00371DBD" w:rsidRDefault="00546E94" w:rsidP="003D149C">
      <w:pPr>
        <w:jc w:val="both"/>
        <w:rPr>
          <w:b/>
        </w:rPr>
      </w:pPr>
    </w:p>
    <w:p w:rsidR="00C957BD" w:rsidRDefault="00546E94" w:rsidP="003D149C">
      <w:pPr>
        <w:spacing w:line="480" w:lineRule="auto"/>
        <w:ind w:right="-360" w:firstLine="720"/>
        <w:jc w:val="both"/>
        <w:rPr>
          <w:b/>
          <w:color w:val="000000"/>
          <w:shd w:val="clear" w:color="auto" w:fill="FFFFFF"/>
        </w:rPr>
      </w:pPr>
      <w:r w:rsidRPr="00371DBD">
        <w:t xml:space="preserve">On </w:t>
      </w:r>
      <w:r w:rsidR="00643862">
        <w:t>June 13</w:t>
      </w:r>
      <w:r w:rsidRPr="00371DBD">
        <w:t>, 201</w:t>
      </w:r>
      <w:r w:rsidR="00643862">
        <w:t>9</w:t>
      </w:r>
      <w:r w:rsidRPr="00371DBD">
        <w:t xml:space="preserve">, the Committee on Fire and Emergency Management, Chaired by Joseph C. Borelli, will </w:t>
      </w:r>
      <w:r w:rsidR="00643862">
        <w:t>vote on Int. No. 826-A</w:t>
      </w:r>
      <w:r>
        <w:t>.</w:t>
      </w:r>
      <w:r w:rsidRPr="00371DBD">
        <w:t xml:space="preserve"> The Committee </w:t>
      </w:r>
      <w:r w:rsidR="00643862">
        <w:t xml:space="preserve">previously held a hearing on this bill on November 20, 2018, and received </w:t>
      </w:r>
      <w:r w:rsidRPr="00371DBD">
        <w:t xml:space="preserve">testimony </w:t>
      </w:r>
      <w:r w:rsidR="00643862">
        <w:t xml:space="preserve">from the </w:t>
      </w:r>
      <w:r w:rsidR="00FF11D0" w:rsidRPr="00371DBD">
        <w:t xml:space="preserve">New York </w:t>
      </w:r>
      <w:r w:rsidR="00FF11D0">
        <w:t>City Fire Department</w:t>
      </w:r>
      <w:r w:rsidR="00FF11D0" w:rsidRPr="00371DBD">
        <w:t xml:space="preserve"> (“</w:t>
      </w:r>
      <w:r w:rsidR="00FF11D0">
        <w:t>FDNY</w:t>
      </w:r>
      <w:r w:rsidR="00FF11D0" w:rsidRPr="00371DBD">
        <w:t>”)</w:t>
      </w:r>
      <w:r w:rsidR="00FF11D0">
        <w:t xml:space="preserve"> </w:t>
      </w:r>
      <w:r w:rsidRPr="00371DBD">
        <w:t>and other interested parties.</w:t>
      </w:r>
      <w:r w:rsidR="00643862">
        <w:rPr>
          <w:b/>
          <w:color w:val="000000"/>
          <w:shd w:val="clear" w:color="auto" w:fill="FFFFFF"/>
        </w:rPr>
        <w:t xml:space="preserve"> </w:t>
      </w:r>
    </w:p>
    <w:p w:rsidR="00643862" w:rsidRDefault="00643862" w:rsidP="003D149C">
      <w:pPr>
        <w:spacing w:line="480" w:lineRule="auto"/>
        <w:ind w:right="-360" w:firstLine="720"/>
        <w:jc w:val="both"/>
        <w:rPr>
          <w:b/>
          <w:color w:val="000000"/>
          <w:shd w:val="clear" w:color="auto" w:fill="FFFFFF"/>
        </w:rPr>
      </w:pPr>
    </w:p>
    <w:p w:rsidR="00154F9E" w:rsidRDefault="005556E9" w:rsidP="003D149C">
      <w:pPr>
        <w:pStyle w:val="ListParagraph"/>
        <w:numPr>
          <w:ilvl w:val="0"/>
          <w:numId w:val="1"/>
        </w:numPr>
        <w:spacing w:line="480" w:lineRule="auto"/>
        <w:ind w:right="-360"/>
        <w:jc w:val="both"/>
        <w:rPr>
          <w:b/>
          <w:color w:val="000000"/>
          <w:shd w:val="clear" w:color="auto" w:fill="FFFFFF"/>
        </w:rPr>
      </w:pPr>
      <w:r w:rsidRPr="005556E9">
        <w:rPr>
          <w:b/>
          <w:color w:val="000000"/>
          <w:shd w:val="clear" w:color="auto" w:fill="FFFFFF"/>
        </w:rPr>
        <w:lastRenderedPageBreak/>
        <w:t xml:space="preserve">ANALYSIS OF </w:t>
      </w:r>
      <w:r w:rsidR="00643862">
        <w:rPr>
          <w:b/>
          <w:color w:val="000000"/>
          <w:shd w:val="clear" w:color="auto" w:fill="FFFFFF"/>
        </w:rPr>
        <w:t xml:space="preserve">PROP. </w:t>
      </w:r>
      <w:r w:rsidRPr="005556E9">
        <w:rPr>
          <w:b/>
          <w:color w:val="000000"/>
          <w:shd w:val="clear" w:color="auto" w:fill="FFFFFF"/>
        </w:rPr>
        <w:t>INT. NO. 8</w:t>
      </w:r>
      <w:r w:rsidR="0005308E">
        <w:rPr>
          <w:b/>
          <w:color w:val="000000"/>
          <w:shd w:val="clear" w:color="auto" w:fill="FFFFFF"/>
        </w:rPr>
        <w:t>26</w:t>
      </w:r>
      <w:r w:rsidR="00643862">
        <w:rPr>
          <w:b/>
          <w:color w:val="000000"/>
          <w:shd w:val="clear" w:color="auto" w:fill="FFFFFF"/>
        </w:rPr>
        <w:t>-A</w:t>
      </w:r>
    </w:p>
    <w:p w:rsidR="0005308E" w:rsidRDefault="00154F9E" w:rsidP="003D149C">
      <w:pPr>
        <w:spacing w:line="480" w:lineRule="auto"/>
        <w:ind w:left="360" w:right="-360" w:firstLine="360"/>
        <w:jc w:val="both"/>
      </w:pPr>
      <w:r>
        <w:t>Currently, the Fire Department is required the report on information related to the technology and operation of smoke detectors or alarms following fires that result in civilian fatalities. This legislation would expand these reporting requirements to provide the public with more information related to the presence and operations of life saving technologies in serious fires.  First, the bill would expand existing reporting requirements related to smoke alarms or detectors to now include all fires that cause a civilian fatality or a life threatening injury. Additionally, the bill requires new reporting on the presence and activation of automatic sprinkler systems at the location of each “serious fire incident” where the department deploys greater than three fire engines.</w:t>
      </w:r>
    </w:p>
    <w:p w:rsidR="00154F9E" w:rsidRPr="00154F9E" w:rsidRDefault="00154F9E" w:rsidP="003D149C">
      <w:pPr>
        <w:spacing w:line="480" w:lineRule="auto"/>
        <w:ind w:left="360" w:right="-360" w:firstLine="360"/>
        <w:jc w:val="both"/>
        <w:rPr>
          <w:b/>
          <w:color w:val="000000"/>
          <w:shd w:val="clear" w:color="auto" w:fill="FFFFFF"/>
        </w:rPr>
      </w:pPr>
    </w:p>
    <w:p w:rsidR="00154F9E" w:rsidRPr="00154F9E" w:rsidRDefault="00154F9E" w:rsidP="003D149C">
      <w:pPr>
        <w:pStyle w:val="ListParagraph"/>
        <w:numPr>
          <w:ilvl w:val="0"/>
          <w:numId w:val="1"/>
        </w:numPr>
        <w:spacing w:line="480" w:lineRule="auto"/>
        <w:ind w:right="-360"/>
        <w:jc w:val="both"/>
        <w:rPr>
          <w:b/>
          <w:color w:val="000000"/>
          <w:shd w:val="clear" w:color="auto" w:fill="FFFFFF"/>
        </w:rPr>
      </w:pPr>
      <w:r>
        <w:rPr>
          <w:b/>
          <w:color w:val="000000"/>
          <w:shd w:val="clear" w:color="auto" w:fill="FFFFFF"/>
        </w:rPr>
        <w:t xml:space="preserve">AMENDMENTS TO </w:t>
      </w:r>
      <w:r w:rsidRPr="00154F9E">
        <w:rPr>
          <w:b/>
          <w:color w:val="000000"/>
          <w:shd w:val="clear" w:color="auto" w:fill="FFFFFF"/>
        </w:rPr>
        <w:t>PROP. INT. NO. 826-A</w:t>
      </w:r>
    </w:p>
    <w:p w:rsidR="0005308E" w:rsidRDefault="00154F9E" w:rsidP="003D149C">
      <w:pPr>
        <w:pStyle w:val="ListParagraph"/>
        <w:spacing w:line="480" w:lineRule="auto"/>
        <w:ind w:left="360" w:right="-360" w:firstLine="360"/>
        <w:jc w:val="both"/>
      </w:pPr>
      <w:r>
        <w:t xml:space="preserve">As introduced, the legislation required the Fire Department to report on the presence and operation of automatic sprinkler systems following all fires resulting in civilian fatalities.  The legislation has since been amended to expand the scope of such reporting to include reporting on the presence and activation of automatic sprinkler systems following all “serious fire incidents” in which the Department responds with more than three fire engines.  Additionally, the existing reporting requirements related to the presence of smoke alarms or detectors was amended to include such reporting following all fires causing life-threatening injuries, in addition to civilian fatalities.  Finally, the legislation was amended to remove all expiration dates of the statute and the renumbering of duplicate sections within Title 15.    </w:t>
      </w:r>
    </w:p>
    <w:p w:rsidR="0005308E" w:rsidRDefault="0005308E" w:rsidP="00DF09AC">
      <w:pPr>
        <w:pStyle w:val="ListParagraph"/>
        <w:spacing w:line="480" w:lineRule="auto"/>
        <w:ind w:left="0" w:right="-360"/>
        <w:jc w:val="both"/>
      </w:pPr>
    </w:p>
    <w:p w:rsidR="0005308E" w:rsidRDefault="0005308E" w:rsidP="00DF09AC">
      <w:pPr>
        <w:pStyle w:val="ListParagraph"/>
        <w:spacing w:line="480" w:lineRule="auto"/>
        <w:ind w:left="0" w:right="-360"/>
        <w:jc w:val="both"/>
      </w:pPr>
    </w:p>
    <w:p w:rsidR="00757510" w:rsidRDefault="00757510" w:rsidP="009E2A82">
      <w:pPr>
        <w:suppressLineNumbers/>
        <w:shd w:val="clear" w:color="auto" w:fill="FFFFFF"/>
        <w:jc w:val="center"/>
        <w:rPr>
          <w:color w:val="000000"/>
        </w:rPr>
      </w:pPr>
    </w:p>
    <w:p w:rsidR="00154F9E" w:rsidRDefault="00154F9E" w:rsidP="009E2A82">
      <w:pPr>
        <w:suppressLineNumbers/>
        <w:shd w:val="clear" w:color="auto" w:fill="FFFFFF"/>
        <w:jc w:val="center"/>
        <w:rPr>
          <w:color w:val="000000"/>
        </w:rPr>
      </w:pPr>
    </w:p>
    <w:p w:rsidR="00757510" w:rsidRPr="00905A2F" w:rsidRDefault="00757510" w:rsidP="00757510">
      <w:pPr>
        <w:suppressLineNumbers/>
        <w:shd w:val="clear" w:color="auto" w:fill="FFFFFF"/>
        <w:jc w:val="center"/>
        <w:rPr>
          <w:color w:val="000000"/>
          <w:sz w:val="27"/>
          <w:szCs w:val="27"/>
        </w:rPr>
      </w:pPr>
      <w:r>
        <w:rPr>
          <w:color w:val="000000"/>
        </w:rPr>
        <w:lastRenderedPageBreak/>
        <w:t xml:space="preserve">Proposed </w:t>
      </w:r>
      <w:r w:rsidRPr="00905A2F">
        <w:rPr>
          <w:color w:val="000000"/>
        </w:rPr>
        <w:t>Int. No</w:t>
      </w:r>
      <w:r>
        <w:rPr>
          <w:color w:val="000000"/>
        </w:rPr>
        <w:t>. 826-A</w:t>
      </w:r>
    </w:p>
    <w:p w:rsidR="00757510" w:rsidRPr="00905A2F" w:rsidRDefault="00757510" w:rsidP="00757510">
      <w:pPr>
        <w:suppressLineNumbers/>
        <w:shd w:val="clear" w:color="auto" w:fill="FFFFFF"/>
        <w:rPr>
          <w:color w:val="000000"/>
          <w:sz w:val="27"/>
          <w:szCs w:val="27"/>
        </w:rPr>
      </w:pPr>
      <w:r w:rsidRPr="00905A2F">
        <w:rPr>
          <w:color w:val="000000"/>
          <w:sz w:val="27"/>
          <w:szCs w:val="27"/>
        </w:rPr>
        <w:t> </w:t>
      </w:r>
    </w:p>
    <w:p w:rsidR="00757510" w:rsidRDefault="00757510" w:rsidP="00757510">
      <w:pPr>
        <w:suppressLineNumbers/>
        <w:shd w:val="clear" w:color="auto" w:fill="FFFFFF"/>
        <w:rPr>
          <w:color w:val="000000"/>
          <w:sz w:val="27"/>
          <w:szCs w:val="27"/>
        </w:rPr>
      </w:pPr>
      <w:r>
        <w:rPr>
          <w:color w:val="000000"/>
        </w:rPr>
        <w:t>By Council Members Brannan, Kallos and Holden</w:t>
      </w:r>
    </w:p>
    <w:p w:rsidR="00757510" w:rsidRDefault="00757510" w:rsidP="00757510">
      <w:pPr>
        <w:suppressLineNumbers/>
        <w:shd w:val="clear" w:color="auto" w:fill="FFFFFF"/>
        <w:rPr>
          <w:color w:val="000000"/>
        </w:rPr>
      </w:pPr>
    </w:p>
    <w:p w:rsidR="00757510" w:rsidRPr="00E90B61" w:rsidRDefault="00757510" w:rsidP="00757510">
      <w:pPr>
        <w:suppressLineNumbers/>
        <w:shd w:val="clear" w:color="auto" w:fill="FFFFFF"/>
        <w:jc w:val="both"/>
        <w:rPr>
          <w:vanish/>
          <w:color w:val="000000"/>
        </w:rPr>
      </w:pPr>
      <w:r w:rsidRPr="00E90B61">
        <w:rPr>
          <w:vanish/>
          <w:color w:val="000000"/>
        </w:rPr>
        <w:t>..Title</w:t>
      </w:r>
    </w:p>
    <w:p w:rsidR="00757510" w:rsidRDefault="00757510" w:rsidP="00757510">
      <w:pPr>
        <w:suppressLineNumbers/>
        <w:shd w:val="clear" w:color="auto" w:fill="FFFFFF"/>
        <w:jc w:val="both"/>
        <w:rPr>
          <w:color w:val="000000"/>
        </w:rPr>
      </w:pPr>
      <w:r>
        <w:rPr>
          <w:color w:val="000000"/>
        </w:rPr>
        <w:t>A Local Law t</w:t>
      </w:r>
      <w:r w:rsidRPr="00BB4F36">
        <w:rPr>
          <w:color w:val="000000"/>
        </w:rPr>
        <w:t xml:space="preserve">o amend the administrative code of the city of New York, in relation to requiring the fire department to report on </w:t>
      </w:r>
      <w:r>
        <w:rPr>
          <w:color w:val="000000"/>
        </w:rPr>
        <w:t xml:space="preserve">the use of smoke alarms at any fires in which there was a fire related death or life-threatening injury and </w:t>
      </w:r>
      <w:r w:rsidRPr="00BB4F36">
        <w:rPr>
          <w:color w:val="000000"/>
        </w:rPr>
        <w:t xml:space="preserve">the </w:t>
      </w:r>
      <w:r>
        <w:rPr>
          <w:color w:val="000000"/>
        </w:rPr>
        <w:t xml:space="preserve">existence </w:t>
      </w:r>
      <w:r w:rsidRPr="00BB4F36">
        <w:rPr>
          <w:color w:val="000000"/>
        </w:rPr>
        <w:t xml:space="preserve">of </w:t>
      </w:r>
      <w:r>
        <w:rPr>
          <w:color w:val="000000"/>
        </w:rPr>
        <w:t>fire sprinklers at any</w:t>
      </w:r>
      <w:r w:rsidRPr="00E50938">
        <w:rPr>
          <w:color w:val="000000"/>
        </w:rPr>
        <w:t xml:space="preserve"> fire greater than a first alarm fire</w:t>
      </w:r>
      <w:r w:rsidRPr="00E50938" w:rsidDel="009C5683">
        <w:rPr>
          <w:color w:val="000000"/>
        </w:rPr>
        <w:t xml:space="preserve"> </w:t>
      </w:r>
    </w:p>
    <w:p w:rsidR="00757510" w:rsidRPr="00E90B61" w:rsidRDefault="00757510" w:rsidP="00757510">
      <w:pPr>
        <w:suppressLineNumbers/>
        <w:shd w:val="clear" w:color="auto" w:fill="FFFFFF"/>
        <w:rPr>
          <w:vanish/>
          <w:color w:val="000000"/>
        </w:rPr>
      </w:pPr>
      <w:r w:rsidRPr="00E90B61">
        <w:rPr>
          <w:vanish/>
          <w:color w:val="000000"/>
        </w:rPr>
        <w:t>..Body</w:t>
      </w:r>
    </w:p>
    <w:p w:rsidR="00757510" w:rsidRPr="00CD2018" w:rsidRDefault="00757510" w:rsidP="00757510">
      <w:pPr>
        <w:suppressLineNumbers/>
        <w:shd w:val="clear" w:color="auto" w:fill="FFFFFF"/>
        <w:rPr>
          <w:color w:val="000000"/>
        </w:rPr>
      </w:pPr>
    </w:p>
    <w:p w:rsidR="00757510" w:rsidRPr="00CD2018" w:rsidRDefault="00757510" w:rsidP="00757510">
      <w:pPr>
        <w:suppressLineNumbers/>
        <w:shd w:val="clear" w:color="auto" w:fill="FFFFFF"/>
        <w:spacing w:line="480" w:lineRule="auto"/>
        <w:rPr>
          <w:color w:val="000000"/>
        </w:rPr>
      </w:pPr>
      <w:r w:rsidRPr="00CD2018">
        <w:rPr>
          <w:color w:val="000000"/>
          <w:u w:val="single"/>
        </w:rPr>
        <w:t>Be it enacted by the Council as follows:</w:t>
      </w:r>
    </w:p>
    <w:p w:rsidR="00757510" w:rsidRPr="00BB4F36" w:rsidRDefault="00757510" w:rsidP="00757510">
      <w:pPr>
        <w:shd w:val="clear" w:color="auto" w:fill="FFFFFF"/>
        <w:spacing w:line="480" w:lineRule="auto"/>
        <w:ind w:firstLine="720"/>
        <w:jc w:val="both"/>
        <w:rPr>
          <w:color w:val="000000"/>
        </w:rPr>
      </w:pPr>
      <w:r w:rsidRPr="00526BF4">
        <w:rPr>
          <w:color w:val="000000"/>
        </w:rPr>
        <w:t xml:space="preserve">Section 1. </w:t>
      </w:r>
      <w:r>
        <w:rPr>
          <w:color w:val="000000"/>
        </w:rPr>
        <w:t>Section 15-131 of the administrative code of the city of New York, as added by local law number 20 for the year 2017, is amended to read as follows</w:t>
      </w:r>
      <w:r w:rsidRPr="00526BF4">
        <w:rPr>
          <w:color w:val="000000"/>
        </w:rPr>
        <w:t>:   </w:t>
      </w:r>
    </w:p>
    <w:p w:rsidR="00757510" w:rsidRDefault="00757510" w:rsidP="00757510">
      <w:pPr>
        <w:pStyle w:val="HTMLPreformatted"/>
        <w:spacing w:line="480" w:lineRule="auto"/>
        <w:jc w:val="both"/>
        <w:rPr>
          <w:rFonts w:ascii="Times New Roman" w:hAnsi="Times New Roman" w:cs="Times New Roman"/>
          <w:color w:val="000000"/>
          <w:sz w:val="24"/>
          <w:szCs w:val="24"/>
          <w:u w:val="single"/>
        </w:rPr>
      </w:pPr>
      <w:r w:rsidRPr="00CD2018">
        <w:rPr>
          <w:rFonts w:ascii="Times New Roman" w:hAnsi="Times New Roman" w:cs="Times New Roman"/>
          <w:color w:val="000000"/>
          <w:sz w:val="24"/>
          <w:szCs w:val="24"/>
        </w:rPr>
        <w:tab/>
      </w:r>
      <w:r w:rsidRPr="00E702B7">
        <w:rPr>
          <w:rFonts w:ascii="Times New Roman" w:hAnsi="Times New Roman" w:cs="Times New Roman"/>
          <w:color w:val="000000"/>
          <w:sz w:val="24"/>
          <w:szCs w:val="24"/>
        </w:rPr>
        <w:t>§ 15-131 Report on smoke detectors</w:t>
      </w:r>
      <w:r>
        <w:rPr>
          <w:rFonts w:ascii="Times New Roman" w:hAnsi="Times New Roman" w:cs="Times New Roman"/>
          <w:color w:val="000000"/>
          <w:sz w:val="24"/>
          <w:szCs w:val="24"/>
          <w:u w:val="single"/>
        </w:rPr>
        <w:t>,</w:t>
      </w:r>
      <w:r w:rsidRPr="00E702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702B7">
        <w:rPr>
          <w:rFonts w:ascii="Times New Roman" w:hAnsi="Times New Roman" w:cs="Times New Roman"/>
          <w:color w:val="000000"/>
          <w:sz w:val="24"/>
          <w:szCs w:val="24"/>
        </w:rPr>
        <w:t>and</w:t>
      </w:r>
      <w:r>
        <w:rPr>
          <w:rFonts w:ascii="Times New Roman" w:hAnsi="Times New Roman" w:cs="Times New Roman"/>
          <w:color w:val="000000"/>
          <w:sz w:val="24"/>
          <w:szCs w:val="24"/>
        </w:rPr>
        <w:t>]</w:t>
      </w:r>
      <w:r w:rsidRPr="00E702B7">
        <w:rPr>
          <w:rFonts w:ascii="Times New Roman" w:hAnsi="Times New Roman" w:cs="Times New Roman"/>
          <w:color w:val="000000"/>
          <w:sz w:val="24"/>
          <w:szCs w:val="24"/>
        </w:rPr>
        <w:t xml:space="preserve"> smoke alarms </w:t>
      </w:r>
      <w:r>
        <w:rPr>
          <w:rFonts w:ascii="Times New Roman" w:hAnsi="Times New Roman" w:cs="Times New Roman"/>
          <w:color w:val="000000"/>
          <w:sz w:val="24"/>
          <w:szCs w:val="24"/>
        </w:rPr>
        <w:t>[</w:t>
      </w:r>
      <w:r w:rsidRPr="00E702B7">
        <w:rPr>
          <w:rFonts w:ascii="Times New Roman" w:hAnsi="Times New Roman" w:cs="Times New Roman"/>
          <w:color w:val="000000"/>
          <w:sz w:val="24"/>
          <w:szCs w:val="24"/>
        </w:rPr>
        <w:t>in fire-related deaths</w:t>
      </w:r>
      <w:r>
        <w:rPr>
          <w:rFonts w:ascii="Times New Roman" w:hAnsi="Times New Roman" w:cs="Times New Roman"/>
          <w:color w:val="000000"/>
          <w:sz w:val="24"/>
          <w:szCs w:val="24"/>
        </w:rPr>
        <w:t xml:space="preserve">] </w:t>
      </w:r>
      <w:r w:rsidRPr="00C668BB">
        <w:rPr>
          <w:rFonts w:ascii="Times New Roman" w:hAnsi="Times New Roman" w:cs="Times New Roman"/>
          <w:color w:val="000000"/>
          <w:sz w:val="24"/>
          <w:szCs w:val="24"/>
          <w:u w:val="single"/>
        </w:rPr>
        <w:t>and fire sprinklers</w:t>
      </w:r>
      <w:r w:rsidRPr="00E702B7">
        <w:rPr>
          <w:rFonts w:ascii="Times New Roman" w:hAnsi="Times New Roman" w:cs="Times New Roman"/>
          <w:color w:val="000000"/>
          <w:sz w:val="24"/>
          <w:szCs w:val="24"/>
        </w:rPr>
        <w:t>. a. No later than April 1 of each year, the department shall submit to the mayor and the council, and post on the department’s website, a report indicating</w:t>
      </w:r>
      <w:r>
        <w:rPr>
          <w:rFonts w:ascii="Times New Roman" w:hAnsi="Times New Roman" w:cs="Times New Roman"/>
          <w:color w:val="000000"/>
          <w:sz w:val="24"/>
          <w:szCs w:val="24"/>
        </w:rPr>
        <w:t xml:space="preserve"> [whether] </w:t>
      </w:r>
      <w:r w:rsidRPr="00346D6A">
        <w:rPr>
          <w:rFonts w:ascii="Times New Roman" w:hAnsi="Times New Roman" w:cs="Times New Roman"/>
          <w:color w:val="000000"/>
          <w:sz w:val="24"/>
          <w:szCs w:val="24"/>
          <w:u w:val="single"/>
        </w:rPr>
        <w:t xml:space="preserve">the following: </w:t>
      </w:r>
    </w:p>
    <w:p w:rsidR="00757510" w:rsidRDefault="00757510" w:rsidP="00757510">
      <w:pPr>
        <w:pStyle w:val="HTMLPreformatted"/>
        <w:spacing w:line="480" w:lineRule="auto"/>
        <w:ind w:firstLine="900"/>
        <w:jc w:val="both"/>
        <w:rPr>
          <w:rFonts w:ascii="Times New Roman" w:hAnsi="Times New Roman" w:cs="Times New Roman"/>
          <w:color w:val="000000"/>
          <w:sz w:val="24"/>
          <w:szCs w:val="24"/>
        </w:rPr>
      </w:pPr>
      <w:r w:rsidRPr="00346D6A">
        <w:rPr>
          <w:rFonts w:ascii="Times New Roman" w:hAnsi="Times New Roman" w:cs="Times New Roman"/>
          <w:color w:val="000000"/>
          <w:sz w:val="24"/>
          <w:szCs w:val="24"/>
          <w:u w:val="single"/>
        </w:rPr>
        <w:t>(1)</w:t>
      </w:r>
      <w:r>
        <w:rPr>
          <w:rFonts w:ascii="Times New Roman" w:hAnsi="Times New Roman" w:cs="Times New Roman"/>
          <w:color w:val="000000"/>
          <w:sz w:val="24"/>
          <w:szCs w:val="24"/>
          <w:u w:val="single"/>
        </w:rPr>
        <w:t xml:space="preserve"> </w:t>
      </w:r>
      <w:r w:rsidRPr="004910B3">
        <w:rPr>
          <w:rFonts w:ascii="Times New Roman" w:hAnsi="Times New Roman" w:cs="Times New Roman"/>
          <w:color w:val="000000"/>
          <w:sz w:val="24"/>
          <w:szCs w:val="24"/>
          <w:u w:val="single"/>
        </w:rPr>
        <w:t>Whether</w:t>
      </w:r>
      <w:r w:rsidRPr="00E702B7">
        <w:rPr>
          <w:rFonts w:ascii="Times New Roman" w:hAnsi="Times New Roman" w:cs="Times New Roman"/>
          <w:color w:val="000000"/>
          <w:sz w:val="24"/>
          <w:szCs w:val="24"/>
        </w:rPr>
        <w:t xml:space="preserve"> a smoke detector or alarm</w:t>
      </w:r>
      <w:r w:rsidRPr="008B6E2A">
        <w:rPr>
          <w:rFonts w:ascii="Times New Roman" w:hAnsi="Times New Roman" w:cs="Times New Roman"/>
          <w:color w:val="000000"/>
          <w:sz w:val="24"/>
          <w:szCs w:val="24"/>
        </w:rPr>
        <w:t xml:space="preserve"> </w:t>
      </w:r>
      <w:r w:rsidRPr="00E702B7">
        <w:rPr>
          <w:rFonts w:ascii="Times New Roman" w:hAnsi="Times New Roman" w:cs="Times New Roman"/>
          <w:color w:val="000000"/>
          <w:sz w:val="24"/>
          <w:szCs w:val="24"/>
        </w:rPr>
        <w:t>was found at the location of any fire</w:t>
      </w:r>
      <w:r>
        <w:rPr>
          <w:rFonts w:ascii="Times New Roman" w:hAnsi="Times New Roman" w:cs="Times New Roman"/>
          <w:color w:val="000000"/>
          <w:sz w:val="24"/>
          <w:szCs w:val="24"/>
        </w:rPr>
        <w:t xml:space="preserve"> in which there was a civilian fire fatality </w:t>
      </w:r>
      <w:r w:rsidRPr="008B6E2A">
        <w:rPr>
          <w:rFonts w:ascii="Times New Roman" w:hAnsi="Times New Roman" w:cs="Times New Roman"/>
          <w:color w:val="000000"/>
          <w:sz w:val="24"/>
          <w:szCs w:val="24"/>
          <w:u w:val="single"/>
        </w:rPr>
        <w:t>o</w:t>
      </w:r>
      <w:r>
        <w:rPr>
          <w:rFonts w:ascii="Times New Roman" w:hAnsi="Times New Roman" w:cs="Times New Roman"/>
          <w:color w:val="000000"/>
          <w:sz w:val="24"/>
          <w:szCs w:val="24"/>
          <w:u w:val="single"/>
        </w:rPr>
        <w:t>r life-threatening</w:t>
      </w:r>
      <w:r w:rsidRPr="008B6E2A">
        <w:rPr>
          <w:rFonts w:ascii="Times New Roman" w:hAnsi="Times New Roman" w:cs="Times New Roman"/>
          <w:color w:val="000000"/>
          <w:sz w:val="24"/>
          <w:szCs w:val="24"/>
          <w:u w:val="single"/>
        </w:rPr>
        <w:t xml:space="preserve"> injury</w:t>
      </w:r>
      <w:r>
        <w:rPr>
          <w:rFonts w:ascii="Times New Roman" w:hAnsi="Times New Roman" w:cs="Times New Roman"/>
          <w:color w:val="000000"/>
          <w:sz w:val="24"/>
          <w:szCs w:val="24"/>
        </w:rPr>
        <w:t xml:space="preserve"> during the preceding calendar year. [If] </w:t>
      </w:r>
      <w:r>
        <w:rPr>
          <w:rFonts w:ascii="Times New Roman" w:hAnsi="Times New Roman" w:cs="Times New Roman"/>
          <w:color w:val="000000"/>
          <w:sz w:val="24"/>
          <w:szCs w:val="24"/>
          <w:u w:val="single"/>
        </w:rPr>
        <w:t>For each fire in which there was a civilian fire fatality or life-threatening injury where</w:t>
      </w:r>
      <w:r w:rsidRPr="00E702B7">
        <w:rPr>
          <w:rFonts w:ascii="Times New Roman" w:hAnsi="Times New Roman" w:cs="Times New Roman"/>
          <w:color w:val="000000"/>
          <w:sz w:val="24"/>
          <w:szCs w:val="24"/>
        </w:rPr>
        <w:t xml:space="preserve"> a smoke detector or alarm was found, such report shall indicate the technology used by such smoke detector or alarm and whether such smoke detector or alarm was operational, provided that such information can be ascertained</w:t>
      </w:r>
      <w:r>
        <w:rPr>
          <w:rFonts w:ascii="Times New Roman" w:hAnsi="Times New Roman" w:cs="Times New Roman"/>
          <w:color w:val="000000"/>
          <w:sz w:val="24"/>
          <w:szCs w:val="24"/>
        </w:rPr>
        <w:t xml:space="preserve">. </w:t>
      </w:r>
      <w:r w:rsidRPr="00E702B7">
        <w:rPr>
          <w:rFonts w:ascii="Times New Roman" w:hAnsi="Times New Roman" w:cs="Times New Roman"/>
          <w:color w:val="000000"/>
          <w:sz w:val="24"/>
          <w:szCs w:val="24"/>
        </w:rPr>
        <w:t>Such report may also include any other information relevant in determining the role of smoke detectors or alarms</w:t>
      </w:r>
      <w:r>
        <w:rPr>
          <w:rFonts w:ascii="Times New Roman" w:hAnsi="Times New Roman" w:cs="Times New Roman"/>
          <w:color w:val="000000"/>
          <w:sz w:val="24"/>
          <w:szCs w:val="24"/>
        </w:rPr>
        <w:t xml:space="preserve"> in any </w:t>
      </w:r>
      <w:r>
        <w:rPr>
          <w:rFonts w:ascii="Times New Roman" w:hAnsi="Times New Roman" w:cs="Times New Roman"/>
          <w:color w:val="000000"/>
          <w:sz w:val="24"/>
          <w:szCs w:val="24"/>
          <w:u w:val="single"/>
        </w:rPr>
        <w:t xml:space="preserve">fire in which there was </w:t>
      </w:r>
      <w:r w:rsidRPr="00C668BB">
        <w:rPr>
          <w:rFonts w:ascii="Times New Roman" w:hAnsi="Times New Roman" w:cs="Times New Roman"/>
          <w:color w:val="000000"/>
          <w:sz w:val="24"/>
          <w:szCs w:val="24"/>
          <w:u w:val="single"/>
        </w:rPr>
        <w:t>a</w:t>
      </w:r>
      <w:r>
        <w:rPr>
          <w:rFonts w:ascii="Times New Roman" w:hAnsi="Times New Roman" w:cs="Times New Roman"/>
          <w:color w:val="000000"/>
          <w:sz w:val="24"/>
          <w:szCs w:val="24"/>
        </w:rPr>
        <w:t xml:space="preserve"> </w:t>
      </w:r>
      <w:r w:rsidRPr="00346D6A">
        <w:rPr>
          <w:rFonts w:ascii="Times New Roman" w:hAnsi="Times New Roman" w:cs="Times New Roman"/>
          <w:color w:val="000000"/>
          <w:sz w:val="24"/>
          <w:szCs w:val="24"/>
        </w:rPr>
        <w:t>civilian</w:t>
      </w:r>
      <w:r w:rsidRPr="00E702B7">
        <w:rPr>
          <w:rFonts w:ascii="Times New Roman" w:hAnsi="Times New Roman" w:cs="Times New Roman"/>
          <w:color w:val="000000"/>
          <w:sz w:val="24"/>
          <w:szCs w:val="24"/>
        </w:rPr>
        <w:t xml:space="preserve"> fire fatality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or life-threatening</w:t>
      </w:r>
      <w:r w:rsidRPr="008B6E2A">
        <w:rPr>
          <w:rFonts w:ascii="Times New Roman" w:hAnsi="Times New Roman" w:cs="Times New Roman"/>
          <w:color w:val="000000"/>
          <w:sz w:val="24"/>
          <w:szCs w:val="24"/>
          <w:u w:val="single"/>
        </w:rPr>
        <w:t xml:space="preserve"> injury</w:t>
      </w:r>
      <w:r w:rsidRPr="009A1588">
        <w:rPr>
          <w:rFonts w:ascii="Times New Roman" w:hAnsi="Times New Roman" w:cs="Times New Roman"/>
          <w:color w:val="000000"/>
          <w:sz w:val="24"/>
          <w:szCs w:val="24"/>
        </w:rPr>
        <w:t>.</w:t>
      </w:r>
    </w:p>
    <w:p w:rsidR="00757510" w:rsidRPr="006B2286" w:rsidRDefault="00757510" w:rsidP="00757510">
      <w:pPr>
        <w:pStyle w:val="HTMLPreformatted"/>
        <w:spacing w:line="480" w:lineRule="auto"/>
        <w:ind w:firstLine="900"/>
        <w:jc w:val="both"/>
        <w:rPr>
          <w:rFonts w:ascii="Times New Roman" w:hAnsi="Times New Roman" w:cs="Times New Roman"/>
          <w:color w:val="000000"/>
          <w:sz w:val="24"/>
          <w:szCs w:val="24"/>
        </w:rPr>
      </w:pPr>
      <w:r w:rsidRPr="00C668BB">
        <w:rPr>
          <w:rFonts w:ascii="Times New Roman" w:hAnsi="Times New Roman" w:cs="Times New Roman"/>
          <w:color w:val="000000"/>
          <w:sz w:val="24"/>
          <w:szCs w:val="24"/>
          <w:u w:val="single"/>
        </w:rPr>
        <w:t xml:space="preserve">(2) Whether </w:t>
      </w:r>
      <w:r>
        <w:rPr>
          <w:rFonts w:ascii="Times New Roman" w:hAnsi="Times New Roman" w:cs="Times New Roman"/>
          <w:color w:val="000000"/>
          <w:sz w:val="24"/>
          <w:szCs w:val="24"/>
          <w:u w:val="single"/>
        </w:rPr>
        <w:t xml:space="preserve">a </w:t>
      </w:r>
      <w:r w:rsidRPr="009A1588">
        <w:rPr>
          <w:rFonts w:ascii="Times New Roman" w:hAnsi="Times New Roman" w:cs="Times New Roman"/>
          <w:color w:val="000000"/>
          <w:sz w:val="24"/>
          <w:szCs w:val="24"/>
          <w:u w:val="single"/>
        </w:rPr>
        <w:t xml:space="preserve">fire sprinkler </w:t>
      </w:r>
      <w:r>
        <w:rPr>
          <w:rFonts w:ascii="Times New Roman" w:hAnsi="Times New Roman" w:cs="Times New Roman"/>
          <w:color w:val="000000"/>
          <w:sz w:val="24"/>
          <w:szCs w:val="24"/>
          <w:u w:val="single"/>
        </w:rPr>
        <w:t xml:space="preserve">was found at the location of any fire greater than a first alarm fire during the preceding calendar year. For each fire greater than a first alarm fire in which a fire sprinkler was found, </w:t>
      </w:r>
      <w:r w:rsidRPr="009A1588">
        <w:rPr>
          <w:rFonts w:ascii="Times New Roman" w:hAnsi="Times New Roman" w:cs="Times New Roman"/>
          <w:color w:val="000000"/>
          <w:sz w:val="24"/>
          <w:szCs w:val="24"/>
          <w:u w:val="single"/>
        </w:rPr>
        <w:t>such report shall in</w:t>
      </w:r>
      <w:r>
        <w:rPr>
          <w:rFonts w:ascii="Times New Roman" w:hAnsi="Times New Roman" w:cs="Times New Roman"/>
          <w:color w:val="000000"/>
          <w:sz w:val="24"/>
          <w:szCs w:val="24"/>
          <w:u w:val="single"/>
        </w:rPr>
        <w:t>dicate</w:t>
      </w:r>
      <w:r w:rsidRPr="009A1588">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whether such sprinkler was operational and activated during such incident, provided that it is possible for the department to obtain such </w:t>
      </w:r>
      <w:r>
        <w:rPr>
          <w:rFonts w:ascii="Times New Roman" w:hAnsi="Times New Roman" w:cs="Times New Roman"/>
          <w:color w:val="000000"/>
          <w:sz w:val="24"/>
          <w:szCs w:val="24"/>
          <w:u w:val="single"/>
        </w:rPr>
        <w:lastRenderedPageBreak/>
        <w:t>information. For purposes of this subdivision, “first alarm fire” means a fire to which the fire department deploys three or fewer fire engines.</w:t>
      </w:r>
    </w:p>
    <w:p w:rsidR="00757510" w:rsidRPr="00E702B7" w:rsidRDefault="00757510" w:rsidP="00757510">
      <w:pPr>
        <w:pStyle w:val="HTMLPreformatted"/>
        <w:spacing w:line="480" w:lineRule="auto"/>
        <w:jc w:val="both"/>
        <w:rPr>
          <w:rFonts w:ascii="Times New Roman" w:hAnsi="Times New Roman" w:cs="Times New Roman"/>
          <w:color w:val="000000"/>
          <w:sz w:val="24"/>
          <w:szCs w:val="24"/>
        </w:rPr>
      </w:pPr>
      <w:r w:rsidRPr="00E702B7">
        <w:rPr>
          <w:rFonts w:ascii="Times New Roman" w:hAnsi="Times New Roman" w:cs="Times New Roman"/>
          <w:color w:val="000000"/>
          <w:sz w:val="24"/>
          <w:szCs w:val="24"/>
        </w:rPr>
        <w:tab/>
        <w:t xml:space="preserve">b. The department shall ascertain from the office of the chief medical examiner the cause of death for any civilian fire fatality, as defined by such office. The report required by subdivision </w:t>
      </w:r>
      <w:proofErr w:type="gramStart"/>
      <w:r w:rsidRPr="00E702B7">
        <w:rPr>
          <w:rFonts w:ascii="Times New Roman" w:hAnsi="Times New Roman" w:cs="Times New Roman"/>
          <w:color w:val="000000"/>
          <w:sz w:val="24"/>
          <w:szCs w:val="24"/>
        </w:rPr>
        <w:t>a of</w:t>
      </w:r>
      <w:proofErr w:type="gramEnd"/>
      <w:r w:rsidRPr="00E702B7">
        <w:rPr>
          <w:rFonts w:ascii="Times New Roman" w:hAnsi="Times New Roman" w:cs="Times New Roman"/>
          <w:color w:val="000000"/>
          <w:sz w:val="24"/>
          <w:szCs w:val="24"/>
        </w:rPr>
        <w:t xml:space="preserve"> this section shall be disaggregated by each type of such cause.</w:t>
      </w:r>
    </w:p>
    <w:p w:rsidR="00757510" w:rsidRDefault="00757510" w:rsidP="00757510">
      <w:pPr>
        <w:shd w:val="clear" w:color="auto" w:fill="FFFFFF"/>
        <w:spacing w:line="480" w:lineRule="auto"/>
        <w:ind w:firstLine="720"/>
        <w:rPr>
          <w:color w:val="000000"/>
        </w:rPr>
      </w:pPr>
      <w:r w:rsidRPr="00E911E0">
        <w:rPr>
          <w:color w:val="000000"/>
        </w:rPr>
        <w:t xml:space="preserve">§ 2. </w:t>
      </w:r>
      <w:r>
        <w:rPr>
          <w:color w:val="000000"/>
        </w:rPr>
        <w:t xml:space="preserve">Section 2 of local law number 20 for the year 2017 is amended to read as follows: </w:t>
      </w:r>
    </w:p>
    <w:p w:rsidR="00757510" w:rsidRDefault="00757510" w:rsidP="00757510">
      <w:pPr>
        <w:shd w:val="clear" w:color="auto" w:fill="FFFFFF"/>
        <w:spacing w:line="480" w:lineRule="auto"/>
        <w:ind w:firstLine="720"/>
        <w:rPr>
          <w:color w:val="000000"/>
        </w:rPr>
      </w:pPr>
      <w:r>
        <w:rPr>
          <w:color w:val="000000"/>
        </w:rPr>
        <w:t>§ 2. This local law takes effective immediately [and is deemed repealed 5 years after it becomes law].</w:t>
      </w:r>
    </w:p>
    <w:p w:rsidR="00757510" w:rsidRDefault="00757510" w:rsidP="00757510">
      <w:pPr>
        <w:shd w:val="clear" w:color="auto" w:fill="FFFFFF"/>
        <w:spacing w:line="480" w:lineRule="auto"/>
        <w:ind w:firstLine="720"/>
        <w:rPr>
          <w:color w:val="000000"/>
        </w:rPr>
      </w:pPr>
      <w:r>
        <w:rPr>
          <w:color w:val="000000"/>
        </w:rPr>
        <w:t xml:space="preserve">§ 3. Section 15-134 of the administrative code of the city of New York, as added by local law number 114 for the year 2018, is renumbered as section 15-140. </w:t>
      </w:r>
    </w:p>
    <w:p w:rsidR="00757510" w:rsidRPr="00DD58FF" w:rsidRDefault="00757510" w:rsidP="00757510">
      <w:pPr>
        <w:shd w:val="clear" w:color="auto" w:fill="FFFFFF"/>
        <w:spacing w:line="480" w:lineRule="auto"/>
        <w:ind w:firstLine="720"/>
        <w:rPr>
          <w:color w:val="000000"/>
        </w:rPr>
      </w:pPr>
      <w:r>
        <w:rPr>
          <w:color w:val="000000"/>
        </w:rPr>
        <w:t xml:space="preserve">§ 4. </w:t>
      </w:r>
      <w:r w:rsidRPr="00DD58FF">
        <w:rPr>
          <w:color w:val="000000"/>
        </w:rPr>
        <w:t>This local law takes effect</w:t>
      </w:r>
      <w:r>
        <w:rPr>
          <w:color w:val="000000"/>
        </w:rPr>
        <w:t xml:space="preserve"> 120 days after it becomes law.</w:t>
      </w:r>
    </w:p>
    <w:p w:rsidR="00757510" w:rsidRDefault="00757510" w:rsidP="00757510">
      <w:pPr>
        <w:pStyle w:val="HTMLPreformatted"/>
        <w:suppressLineNumbers/>
        <w:rPr>
          <w:rFonts w:ascii="Times New Roman" w:hAnsi="Times New Roman" w:cs="Times New Roman"/>
          <w:color w:val="000000"/>
        </w:rPr>
      </w:pPr>
    </w:p>
    <w:p w:rsidR="00757510" w:rsidRDefault="00757510" w:rsidP="00757510">
      <w:pPr>
        <w:pStyle w:val="HTMLPreformatted"/>
        <w:suppressLineNumbers/>
        <w:rPr>
          <w:rFonts w:ascii="Times New Roman" w:hAnsi="Times New Roman" w:cs="Times New Roman"/>
          <w:color w:val="000000"/>
        </w:rPr>
      </w:pPr>
    </w:p>
    <w:p w:rsidR="00757510" w:rsidRDefault="00757510" w:rsidP="009E2A82">
      <w:pPr>
        <w:suppressLineNumbers/>
        <w:shd w:val="clear" w:color="auto" w:fill="FFFFFF"/>
        <w:jc w:val="center"/>
        <w:rPr>
          <w:color w:val="000000"/>
        </w:rPr>
      </w:pPr>
    </w:p>
    <w:sectPr w:rsidR="00757510" w:rsidSect="008F09A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F9" w:rsidRDefault="008063F9" w:rsidP="001637C8">
      <w:r>
        <w:separator/>
      </w:r>
    </w:p>
  </w:endnote>
  <w:endnote w:type="continuationSeparator" w:id="0">
    <w:p w:rsidR="008063F9" w:rsidRDefault="008063F9" w:rsidP="001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7352"/>
      <w:docPartObj>
        <w:docPartGallery w:val="Page Numbers (Bottom of Page)"/>
        <w:docPartUnique/>
      </w:docPartObj>
    </w:sdtPr>
    <w:sdtEndPr>
      <w:rPr>
        <w:noProof/>
      </w:rPr>
    </w:sdtEndPr>
    <w:sdtContent>
      <w:p w:rsidR="008F09A9" w:rsidRDefault="008F09A9">
        <w:pPr>
          <w:pStyle w:val="Footer"/>
          <w:jc w:val="center"/>
        </w:pPr>
        <w:r>
          <w:fldChar w:fldCharType="begin"/>
        </w:r>
        <w:r>
          <w:instrText xml:space="preserve"> PAGE   \* MERGEFORMAT </w:instrText>
        </w:r>
        <w:r>
          <w:fldChar w:fldCharType="separate"/>
        </w:r>
        <w:r w:rsidR="00FE6A0F">
          <w:rPr>
            <w:noProof/>
          </w:rPr>
          <w:t>4</w:t>
        </w:r>
        <w:r>
          <w:rPr>
            <w:noProof/>
          </w:rPr>
          <w:fldChar w:fldCharType="end"/>
        </w:r>
      </w:p>
    </w:sdtContent>
  </w:sdt>
  <w:p w:rsidR="008F09A9" w:rsidRDefault="008F0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F9" w:rsidRDefault="008063F9" w:rsidP="001637C8">
      <w:r>
        <w:separator/>
      </w:r>
    </w:p>
  </w:footnote>
  <w:footnote w:type="continuationSeparator" w:id="0">
    <w:p w:rsidR="008063F9" w:rsidRDefault="008063F9" w:rsidP="0016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3A4"/>
    <w:multiLevelType w:val="hybridMultilevel"/>
    <w:tmpl w:val="3D86CFF8"/>
    <w:lvl w:ilvl="0" w:tplc="B6DEDC84">
      <w:start w:val="3"/>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B2F45"/>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8C"/>
    <w:rsid w:val="0001556E"/>
    <w:rsid w:val="0005308E"/>
    <w:rsid w:val="0010004E"/>
    <w:rsid w:val="00154F9E"/>
    <w:rsid w:val="001637C8"/>
    <w:rsid w:val="002212C8"/>
    <w:rsid w:val="002B6D1B"/>
    <w:rsid w:val="00384568"/>
    <w:rsid w:val="003D149C"/>
    <w:rsid w:val="00424E39"/>
    <w:rsid w:val="004C4241"/>
    <w:rsid w:val="005242EB"/>
    <w:rsid w:val="00546E94"/>
    <w:rsid w:val="005556E9"/>
    <w:rsid w:val="00570460"/>
    <w:rsid w:val="005B27BA"/>
    <w:rsid w:val="00643862"/>
    <w:rsid w:val="00670448"/>
    <w:rsid w:val="006E6F99"/>
    <w:rsid w:val="00757510"/>
    <w:rsid w:val="008063F9"/>
    <w:rsid w:val="00821D02"/>
    <w:rsid w:val="008F09A9"/>
    <w:rsid w:val="009A7A0F"/>
    <w:rsid w:val="009C5947"/>
    <w:rsid w:val="009E2A82"/>
    <w:rsid w:val="00A329F9"/>
    <w:rsid w:val="00A842C0"/>
    <w:rsid w:val="00AA6EAD"/>
    <w:rsid w:val="00AF3DC1"/>
    <w:rsid w:val="00BC33D4"/>
    <w:rsid w:val="00BD60C3"/>
    <w:rsid w:val="00C1211D"/>
    <w:rsid w:val="00C957BD"/>
    <w:rsid w:val="00D829E8"/>
    <w:rsid w:val="00DF09AC"/>
    <w:rsid w:val="00E366A1"/>
    <w:rsid w:val="00E40CD8"/>
    <w:rsid w:val="00E74C8C"/>
    <w:rsid w:val="00FB0C34"/>
    <w:rsid w:val="00FE3D2C"/>
    <w:rsid w:val="00FE6A0F"/>
    <w:rsid w:val="00FF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EC07E8-E2A6-42DF-BF73-0703582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4C8C"/>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E74C8C"/>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8C"/>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E74C8C"/>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546E94"/>
    <w:pPr>
      <w:ind w:left="720"/>
      <w:contextualSpacing/>
    </w:pPr>
  </w:style>
  <w:style w:type="paragraph" w:styleId="FootnoteText">
    <w:name w:val="footnote text"/>
    <w:aliases w:val="FT"/>
    <w:basedOn w:val="Normal"/>
    <w:link w:val="FootnoteTextChar"/>
    <w:uiPriority w:val="99"/>
    <w:unhideWhenUsed/>
    <w:rsid w:val="001637C8"/>
    <w:pPr>
      <w:widowControl/>
      <w:autoSpaceDE/>
      <w:autoSpaceDN/>
      <w:adjustRightInd/>
      <w:jc w:val="both"/>
    </w:pPr>
    <w:rPr>
      <w:sz w:val="20"/>
      <w:szCs w:val="20"/>
    </w:rPr>
  </w:style>
  <w:style w:type="character" w:customStyle="1" w:styleId="FootnoteTextChar">
    <w:name w:val="Footnote Text Char"/>
    <w:aliases w:val="FT Char"/>
    <w:basedOn w:val="DefaultParagraphFont"/>
    <w:link w:val="FootnoteText"/>
    <w:uiPriority w:val="99"/>
    <w:rsid w:val="001637C8"/>
    <w:rPr>
      <w:rFonts w:ascii="Times New Roman" w:eastAsia="Times New Roman" w:hAnsi="Times New Roman" w:cs="Times New Roman"/>
      <w:sz w:val="20"/>
      <w:szCs w:val="20"/>
    </w:rPr>
  </w:style>
  <w:style w:type="character" w:styleId="FootnoteReference">
    <w:name w:val="footnote reference"/>
    <w:uiPriority w:val="99"/>
    <w:unhideWhenUsed/>
    <w:rsid w:val="001637C8"/>
    <w:rPr>
      <w:vertAlign w:val="superscript"/>
    </w:rPr>
  </w:style>
  <w:style w:type="character" w:styleId="Hyperlink">
    <w:name w:val="Hyperlink"/>
    <w:unhideWhenUsed/>
    <w:rsid w:val="001637C8"/>
    <w:rPr>
      <w:color w:val="0000FF"/>
      <w:u w:val="single"/>
    </w:rPr>
  </w:style>
  <w:style w:type="paragraph" w:styleId="BodyText">
    <w:name w:val="Body Text"/>
    <w:basedOn w:val="Normal"/>
    <w:link w:val="BodyTextChar"/>
    <w:semiHidden/>
    <w:rsid w:val="006E6F99"/>
    <w:pPr>
      <w:widowControl/>
      <w:jc w:val="both"/>
    </w:pPr>
    <w:rPr>
      <w:bCs/>
    </w:rPr>
  </w:style>
  <w:style w:type="character" w:customStyle="1" w:styleId="BodyTextChar">
    <w:name w:val="Body Text Char"/>
    <w:basedOn w:val="DefaultParagraphFont"/>
    <w:link w:val="BodyText"/>
    <w:semiHidden/>
    <w:rsid w:val="006E6F99"/>
    <w:rPr>
      <w:rFonts w:ascii="Times New Roman" w:eastAsia="Times New Roman" w:hAnsi="Times New Roman" w:cs="Times New Roman"/>
      <w:bCs/>
      <w:sz w:val="24"/>
      <w:szCs w:val="24"/>
    </w:rPr>
  </w:style>
  <w:style w:type="paragraph" w:styleId="NormalWeb">
    <w:name w:val="Normal (Web)"/>
    <w:basedOn w:val="Normal"/>
    <w:uiPriority w:val="99"/>
    <w:rsid w:val="00C957BD"/>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DoubleSpaceParagaph">
    <w:name w:val="Double Space Paragaph"/>
    <w:aliases w:val="DS"/>
    <w:basedOn w:val="Normal"/>
    <w:rsid w:val="005242EB"/>
    <w:pPr>
      <w:widowControl/>
      <w:suppressAutoHyphens/>
      <w:autoSpaceDE/>
      <w:autoSpaceDN/>
      <w:adjustRightInd/>
      <w:spacing w:line="480" w:lineRule="auto"/>
      <w:ind w:firstLine="1440"/>
      <w:jc w:val="both"/>
    </w:pPr>
    <w:rPr>
      <w:rFonts w:eastAsia="Calibri"/>
      <w:szCs w:val="20"/>
    </w:rPr>
  </w:style>
  <w:style w:type="paragraph" w:styleId="Header">
    <w:name w:val="header"/>
    <w:basedOn w:val="Normal"/>
    <w:link w:val="HeaderChar"/>
    <w:uiPriority w:val="99"/>
    <w:unhideWhenUsed/>
    <w:rsid w:val="008F09A9"/>
    <w:pPr>
      <w:tabs>
        <w:tab w:val="center" w:pos="4680"/>
        <w:tab w:val="right" w:pos="9360"/>
      </w:tabs>
    </w:pPr>
  </w:style>
  <w:style w:type="character" w:customStyle="1" w:styleId="HeaderChar">
    <w:name w:val="Header Char"/>
    <w:basedOn w:val="DefaultParagraphFont"/>
    <w:link w:val="Header"/>
    <w:uiPriority w:val="99"/>
    <w:rsid w:val="008F0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9A9"/>
    <w:pPr>
      <w:tabs>
        <w:tab w:val="center" w:pos="4680"/>
        <w:tab w:val="right" w:pos="9360"/>
      </w:tabs>
    </w:pPr>
  </w:style>
  <w:style w:type="character" w:customStyle="1" w:styleId="FooterChar">
    <w:name w:val="Footer Char"/>
    <w:basedOn w:val="DefaultParagraphFont"/>
    <w:link w:val="Footer"/>
    <w:uiPriority w:val="99"/>
    <w:rsid w:val="008F09A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E2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2A8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F11D0"/>
    <w:rPr>
      <w:sz w:val="16"/>
      <w:szCs w:val="16"/>
    </w:rPr>
  </w:style>
  <w:style w:type="paragraph" w:styleId="CommentText">
    <w:name w:val="annotation text"/>
    <w:basedOn w:val="Normal"/>
    <w:link w:val="CommentTextChar"/>
    <w:uiPriority w:val="99"/>
    <w:semiHidden/>
    <w:unhideWhenUsed/>
    <w:rsid w:val="00FF11D0"/>
    <w:rPr>
      <w:sz w:val="20"/>
      <w:szCs w:val="20"/>
    </w:rPr>
  </w:style>
  <w:style w:type="character" w:customStyle="1" w:styleId="CommentTextChar">
    <w:name w:val="Comment Text Char"/>
    <w:basedOn w:val="DefaultParagraphFont"/>
    <w:link w:val="CommentText"/>
    <w:uiPriority w:val="99"/>
    <w:semiHidden/>
    <w:rsid w:val="00FF1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1D0"/>
    <w:rPr>
      <w:b/>
      <w:bCs/>
    </w:rPr>
  </w:style>
  <w:style w:type="character" w:customStyle="1" w:styleId="CommentSubjectChar">
    <w:name w:val="Comment Subject Char"/>
    <w:basedOn w:val="CommentTextChar"/>
    <w:link w:val="CommentSubject"/>
    <w:uiPriority w:val="99"/>
    <w:semiHidden/>
    <w:rsid w:val="00FF11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0730">
      <w:bodyDiv w:val="1"/>
      <w:marLeft w:val="0"/>
      <w:marRight w:val="0"/>
      <w:marTop w:val="0"/>
      <w:marBottom w:val="0"/>
      <w:divBdr>
        <w:top w:val="none" w:sz="0" w:space="0" w:color="auto"/>
        <w:left w:val="none" w:sz="0" w:space="0" w:color="auto"/>
        <w:bottom w:val="none" w:sz="0" w:space="0" w:color="auto"/>
        <w:right w:val="none" w:sz="0" w:space="0" w:color="auto"/>
      </w:divBdr>
    </w:div>
    <w:div w:id="1204096687">
      <w:bodyDiv w:val="1"/>
      <w:marLeft w:val="0"/>
      <w:marRight w:val="0"/>
      <w:marTop w:val="0"/>
      <w:marBottom w:val="0"/>
      <w:divBdr>
        <w:top w:val="none" w:sz="0" w:space="0" w:color="auto"/>
        <w:left w:val="none" w:sz="0" w:space="0" w:color="auto"/>
        <w:bottom w:val="none" w:sz="0" w:space="0" w:color="auto"/>
        <w:right w:val="none" w:sz="0" w:space="0" w:color="auto"/>
      </w:divBdr>
    </w:div>
    <w:div w:id="13245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03AB-FA06-4D88-9787-2CAB343B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2018-11-20T15:59:00Z</cp:lastPrinted>
  <dcterms:created xsi:type="dcterms:W3CDTF">2019-06-13T15:17:00Z</dcterms:created>
  <dcterms:modified xsi:type="dcterms:W3CDTF">2019-06-13T15:17:00Z</dcterms:modified>
</cp:coreProperties>
</file>