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C616E" w:rsidTr="00527E8F">
        <w:trPr>
          <w:jc w:val="center"/>
        </w:trPr>
        <w:tc>
          <w:tcPr>
            <w:tcW w:w="6006" w:type="dxa"/>
            <w:tcBorders>
              <w:bottom w:val="single" w:sz="4" w:space="0" w:color="auto"/>
            </w:tcBorders>
          </w:tcPr>
          <w:p w:rsidR="00902A93" w:rsidRPr="003C616E" w:rsidRDefault="00902A93" w:rsidP="002A7A09">
            <w:pPr>
              <w:pBdr>
                <w:top w:val="single" w:sz="6" w:space="0" w:color="FFFFFF"/>
                <w:left w:val="single" w:sz="6" w:space="0" w:color="FFFFFF"/>
                <w:bottom w:val="single" w:sz="6" w:space="0" w:color="FFFFFF"/>
                <w:right w:val="single" w:sz="6" w:space="0" w:color="FFFFFF"/>
              </w:pBdr>
              <w:jc w:val="center"/>
            </w:pPr>
            <w:r w:rsidRPr="003C616E">
              <w:rPr>
                <w:noProof/>
              </w:rPr>
              <w:drawing>
                <wp:inline distT="0" distB="0" distL="0" distR="0" wp14:anchorId="4BEBB364" wp14:editId="2C4DF213">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Pr="003C616E" w:rsidRDefault="00902A93" w:rsidP="002A7A09"/>
        </w:tc>
        <w:tc>
          <w:tcPr>
            <w:tcW w:w="4869" w:type="dxa"/>
            <w:tcBorders>
              <w:bottom w:val="single" w:sz="4" w:space="0" w:color="auto"/>
            </w:tcBorders>
          </w:tcPr>
          <w:p w:rsidR="00902A93" w:rsidRPr="003C616E" w:rsidRDefault="00902A93" w:rsidP="002A7A09">
            <w:pPr>
              <w:rPr>
                <w:b/>
                <w:bCs/>
                <w:smallCaps/>
              </w:rPr>
            </w:pPr>
            <w:r w:rsidRPr="003C616E">
              <w:rPr>
                <w:b/>
                <w:bCs/>
                <w:smallCaps/>
              </w:rPr>
              <w:t>The Council of the City of New York</w:t>
            </w:r>
          </w:p>
          <w:p w:rsidR="00902A93" w:rsidRPr="003C616E" w:rsidRDefault="00902A93" w:rsidP="002A7A09">
            <w:pPr>
              <w:rPr>
                <w:b/>
                <w:bCs/>
                <w:smallCaps/>
              </w:rPr>
            </w:pPr>
            <w:r w:rsidRPr="003C616E">
              <w:rPr>
                <w:b/>
                <w:bCs/>
                <w:smallCaps/>
              </w:rPr>
              <w:t>Finance Division</w:t>
            </w:r>
          </w:p>
          <w:p w:rsidR="00902A93" w:rsidRPr="003C616E" w:rsidRDefault="00A65724" w:rsidP="002A7A09">
            <w:pPr>
              <w:spacing w:before="120"/>
              <w:rPr>
                <w:bCs/>
                <w:smallCaps/>
              </w:rPr>
            </w:pPr>
            <w:r w:rsidRPr="003C616E">
              <w:rPr>
                <w:bCs/>
                <w:smallCaps/>
              </w:rPr>
              <w:t>Latonia M</w:t>
            </w:r>
            <w:r w:rsidR="00536117" w:rsidRPr="003C616E">
              <w:rPr>
                <w:bCs/>
                <w:smallCaps/>
              </w:rPr>
              <w:t>ckinney</w:t>
            </w:r>
            <w:r w:rsidR="00902A93" w:rsidRPr="003C616E">
              <w:rPr>
                <w:bCs/>
                <w:smallCaps/>
              </w:rPr>
              <w:t>, Director</w:t>
            </w:r>
          </w:p>
          <w:p w:rsidR="00902A93" w:rsidRPr="003C616E" w:rsidRDefault="00902A93" w:rsidP="002A7A09">
            <w:pPr>
              <w:spacing w:before="120"/>
            </w:pPr>
            <w:r w:rsidRPr="003C616E">
              <w:rPr>
                <w:b/>
                <w:bCs/>
                <w:smallCaps/>
              </w:rPr>
              <w:t>Fiscal Impact Statement</w:t>
            </w:r>
          </w:p>
          <w:p w:rsidR="00902A93" w:rsidRPr="003C616E" w:rsidRDefault="00902A93" w:rsidP="002A7A09">
            <w:pPr>
              <w:rPr>
                <w:b/>
                <w:bCs/>
              </w:rPr>
            </w:pPr>
          </w:p>
          <w:p w:rsidR="00810F48" w:rsidRPr="003C616E" w:rsidRDefault="00EC6C5F" w:rsidP="00810F48">
            <w:pPr>
              <w:rPr>
                <w:color w:val="FF0000"/>
              </w:rPr>
            </w:pPr>
            <w:r w:rsidRPr="003C616E">
              <w:rPr>
                <w:b/>
                <w:bCs/>
                <w:smallCaps/>
              </w:rPr>
              <w:t xml:space="preserve">Proposed </w:t>
            </w:r>
            <w:r w:rsidR="00810F48" w:rsidRPr="003C616E">
              <w:rPr>
                <w:b/>
                <w:bCs/>
                <w:smallCaps/>
              </w:rPr>
              <w:t>Intro. No</w:t>
            </w:r>
            <w:r w:rsidR="00810F48" w:rsidRPr="003C616E">
              <w:rPr>
                <w:b/>
                <w:bCs/>
              </w:rPr>
              <w:t xml:space="preserve">: </w:t>
            </w:r>
            <w:r w:rsidR="00810F48" w:rsidRPr="003C616E">
              <w:rPr>
                <w:bCs/>
              </w:rPr>
              <w:t xml:space="preserve"> </w:t>
            </w:r>
            <w:r w:rsidR="00AA078C">
              <w:rPr>
                <w:b/>
                <w:bCs/>
              </w:rPr>
              <w:t>242-B</w:t>
            </w:r>
          </w:p>
          <w:p w:rsidR="00902A93" w:rsidRPr="003C616E" w:rsidRDefault="00902A93" w:rsidP="00C818FE">
            <w:pPr>
              <w:tabs>
                <w:tab w:val="left" w:pos="-1440"/>
              </w:tabs>
              <w:spacing w:before="120"/>
              <w:ind w:left="1440" w:hanging="1440"/>
              <w:jc w:val="left"/>
              <w:rPr>
                <w:color w:val="FF0000"/>
              </w:rPr>
            </w:pPr>
            <w:r w:rsidRPr="003C616E">
              <w:rPr>
                <w:b/>
                <w:bCs/>
                <w:smallCaps/>
              </w:rPr>
              <w:t>Committee</w:t>
            </w:r>
            <w:r w:rsidRPr="003C616E">
              <w:rPr>
                <w:b/>
                <w:bCs/>
              </w:rPr>
              <w:t>:</w:t>
            </w:r>
            <w:r w:rsidRPr="003C616E">
              <w:rPr>
                <w:bCs/>
              </w:rPr>
              <w:t xml:space="preserve"> </w:t>
            </w:r>
            <w:r w:rsidR="00A267C7" w:rsidRPr="003C616E">
              <w:rPr>
                <w:bCs/>
              </w:rPr>
              <w:t xml:space="preserve"> </w:t>
            </w:r>
            <w:r w:rsidR="00821DB1">
              <w:rPr>
                <w:bCs/>
              </w:rPr>
              <w:t xml:space="preserve">Committee on Education </w:t>
            </w:r>
          </w:p>
        </w:tc>
      </w:tr>
      <w:tr w:rsidR="00902A93" w:rsidRPr="003C616E" w:rsidTr="00527E8F">
        <w:trPr>
          <w:jc w:val="center"/>
        </w:trPr>
        <w:tc>
          <w:tcPr>
            <w:tcW w:w="6006" w:type="dxa"/>
            <w:tcBorders>
              <w:top w:val="single" w:sz="4" w:space="0" w:color="auto"/>
            </w:tcBorders>
          </w:tcPr>
          <w:p w:rsidR="00AA078C" w:rsidRPr="00AA078C" w:rsidRDefault="00902A93" w:rsidP="00AA078C">
            <w:pPr>
              <w:rPr>
                <w:color w:val="000000"/>
              </w:rPr>
            </w:pPr>
            <w:r w:rsidRPr="003C616E">
              <w:rPr>
                <w:b/>
                <w:bCs/>
                <w:smallCaps/>
              </w:rPr>
              <w:t>Title:</w:t>
            </w:r>
            <w:r w:rsidR="00012730" w:rsidRPr="003C616E">
              <w:rPr>
                <w:bCs/>
              </w:rPr>
              <w:t xml:space="preserve"> </w:t>
            </w:r>
            <w:r w:rsidR="00AA078C" w:rsidRPr="00AA078C">
              <w:rPr>
                <w:rFonts w:eastAsia="Calibri"/>
              </w:rPr>
              <w:t xml:space="preserve">A </w:t>
            </w:r>
            <w:r w:rsidR="004000AD">
              <w:rPr>
                <w:rFonts w:eastAsia="Calibri"/>
              </w:rPr>
              <w:t>Local L</w:t>
            </w:r>
            <w:r w:rsidR="00AA078C" w:rsidRPr="00AA078C">
              <w:rPr>
                <w:rFonts w:eastAsia="Calibri"/>
              </w:rPr>
              <w:t>aw t</w:t>
            </w:r>
            <w:r w:rsidR="00AA078C" w:rsidRPr="00AA078C">
              <w:rPr>
                <w:color w:val="000000"/>
              </w:rPr>
              <w:t>o amend the administrative code of the city of New York, in relation to requiring the department of education to report on funding for after school athletics</w:t>
            </w:r>
          </w:p>
          <w:p w:rsidR="00EC6C5F" w:rsidRPr="003C616E" w:rsidRDefault="00EC6C5F" w:rsidP="00AA078C">
            <w:pPr>
              <w:widowControl w:val="0"/>
              <w:autoSpaceDE w:val="0"/>
              <w:autoSpaceDN w:val="0"/>
              <w:adjustRightInd w:val="0"/>
            </w:pPr>
          </w:p>
        </w:tc>
        <w:tc>
          <w:tcPr>
            <w:tcW w:w="4869" w:type="dxa"/>
            <w:tcBorders>
              <w:top w:val="single" w:sz="4" w:space="0" w:color="auto"/>
            </w:tcBorders>
          </w:tcPr>
          <w:p w:rsidR="00AA078C" w:rsidRPr="00AA078C" w:rsidRDefault="003C616E" w:rsidP="00AA078C">
            <w:pPr>
              <w:rPr>
                <w:color w:val="000000"/>
              </w:rPr>
            </w:pPr>
            <w:r w:rsidRPr="003C616E">
              <w:rPr>
                <w:b/>
                <w:bCs/>
                <w:smallCaps/>
              </w:rPr>
              <w:t>Sponsor(s</w:t>
            </w:r>
            <w:r w:rsidR="00902A93" w:rsidRPr="003C616E">
              <w:rPr>
                <w:b/>
                <w:bCs/>
                <w:smallCaps/>
              </w:rPr>
              <w:t>)</w:t>
            </w:r>
            <w:r w:rsidR="00902A93" w:rsidRPr="003C616E">
              <w:rPr>
                <w:b/>
                <w:bCs/>
              </w:rPr>
              <w:t xml:space="preserve">: </w:t>
            </w:r>
            <w:r w:rsidR="00AA078C" w:rsidRPr="00AA078C">
              <w:rPr>
                <w:color w:val="000000"/>
              </w:rPr>
              <w:t xml:space="preserve">Council Members Reynoso, Brannan, Richards, Lander, Torres, Gibson, Holden, Treyger, </w:t>
            </w:r>
            <w:proofErr w:type="spellStart"/>
            <w:r w:rsidR="00AA078C" w:rsidRPr="00AA078C">
              <w:rPr>
                <w:color w:val="000000"/>
              </w:rPr>
              <w:t>Cumbo</w:t>
            </w:r>
            <w:proofErr w:type="spellEnd"/>
            <w:r w:rsidR="00AA078C" w:rsidRPr="00AA078C">
              <w:rPr>
                <w:color w:val="000000"/>
              </w:rPr>
              <w:t xml:space="preserve">, </w:t>
            </w:r>
            <w:proofErr w:type="spellStart"/>
            <w:r w:rsidR="00AA078C" w:rsidRPr="00AA078C">
              <w:rPr>
                <w:color w:val="000000"/>
              </w:rPr>
              <w:t>Ampry</w:t>
            </w:r>
            <w:proofErr w:type="spellEnd"/>
            <w:r w:rsidR="00AA078C" w:rsidRPr="00AA078C">
              <w:rPr>
                <w:color w:val="000000"/>
              </w:rPr>
              <w:t xml:space="preserve">-Samuel, Rose, Cohen, Levin, Cabrera, </w:t>
            </w:r>
            <w:proofErr w:type="spellStart"/>
            <w:r w:rsidR="00AA078C" w:rsidRPr="00AA078C">
              <w:rPr>
                <w:color w:val="000000"/>
              </w:rPr>
              <w:t>Menchaca</w:t>
            </w:r>
            <w:proofErr w:type="spellEnd"/>
            <w:r w:rsidR="00AA078C" w:rsidRPr="00AA078C">
              <w:rPr>
                <w:color w:val="000000"/>
              </w:rPr>
              <w:t xml:space="preserve">, Rivera, Adams, Rosenthal, King, Cornegy, Eugene, Salamanca, </w:t>
            </w:r>
            <w:proofErr w:type="spellStart"/>
            <w:r w:rsidR="00AA078C" w:rsidRPr="00AA078C">
              <w:rPr>
                <w:color w:val="000000"/>
              </w:rPr>
              <w:t>Lancman</w:t>
            </w:r>
            <w:proofErr w:type="spellEnd"/>
            <w:r w:rsidR="00AA078C" w:rsidRPr="00AA078C">
              <w:rPr>
                <w:color w:val="000000"/>
              </w:rPr>
              <w:t xml:space="preserve">, Powers, Ayala, </w:t>
            </w:r>
            <w:proofErr w:type="spellStart"/>
            <w:r w:rsidR="00AA078C" w:rsidRPr="00AA078C">
              <w:rPr>
                <w:color w:val="000000"/>
              </w:rPr>
              <w:t>Kallos</w:t>
            </w:r>
            <w:proofErr w:type="spellEnd"/>
            <w:r w:rsidR="00AA078C" w:rsidRPr="00AA078C">
              <w:rPr>
                <w:color w:val="000000"/>
              </w:rPr>
              <w:t>, Moya and Ulrich</w:t>
            </w:r>
          </w:p>
          <w:p w:rsidR="00EC6C5F" w:rsidRPr="003C616E" w:rsidRDefault="00EC6C5F" w:rsidP="00A56A7D">
            <w:pPr>
              <w:widowControl w:val="0"/>
              <w:autoSpaceDE w:val="0"/>
              <w:autoSpaceDN w:val="0"/>
              <w:adjustRightInd w:val="0"/>
              <w:rPr>
                <w:b/>
              </w:rPr>
            </w:pPr>
          </w:p>
        </w:tc>
      </w:tr>
    </w:tbl>
    <w:p w:rsidR="005C460C" w:rsidRPr="00F33920" w:rsidRDefault="00012730" w:rsidP="005C460C">
      <w:pPr>
        <w:spacing w:before="120"/>
      </w:pPr>
      <w:r w:rsidRPr="003C616E">
        <w:rPr>
          <w:b/>
          <w:smallCaps/>
        </w:rPr>
        <w:t>Summary of Legislation:</w:t>
      </w:r>
      <w:r w:rsidR="00EC6C5F" w:rsidRPr="003C616E">
        <w:t xml:space="preserve"> </w:t>
      </w:r>
      <w:r w:rsidR="004000AD" w:rsidRPr="004000AD">
        <w:t xml:space="preserve">This bill would require the Department of Education to provide a report on after school athletic funding to the Council and post the same report on their website. The report would include data with respect to funding for coaches, referees, athletic directors, equipment, uniforms, and transportation. The bill would also require reporting on student demographic </w:t>
      </w:r>
      <w:r w:rsidR="004000AD">
        <w:t>information, athletic team</w:t>
      </w:r>
      <w:r w:rsidR="004000AD" w:rsidRPr="004000AD">
        <w:t xml:space="preserve"> requests, and athletic facilities used for after school athletics.</w:t>
      </w:r>
    </w:p>
    <w:p w:rsidR="00810F48" w:rsidRPr="003C616E" w:rsidRDefault="00810F48" w:rsidP="00C818FE"/>
    <w:p w:rsidR="00012730" w:rsidRPr="003C616E" w:rsidRDefault="00902A93" w:rsidP="00012730">
      <w:pPr>
        <w:spacing w:before="100" w:beforeAutospacing="1"/>
        <w:contextualSpacing/>
      </w:pPr>
      <w:r w:rsidRPr="003C616E">
        <w:rPr>
          <w:b/>
          <w:smallCaps/>
        </w:rPr>
        <w:t>Effective Date:</w:t>
      </w:r>
      <w:r w:rsidR="00012730" w:rsidRPr="003C616E">
        <w:t xml:space="preserve"> </w:t>
      </w:r>
      <w:r w:rsidR="00E62ABC">
        <w:t>Immediately</w:t>
      </w:r>
    </w:p>
    <w:p w:rsidR="00902A93" w:rsidRPr="003C616E" w:rsidRDefault="00902A93" w:rsidP="00C818FE">
      <w:pPr>
        <w:spacing w:before="120"/>
      </w:pPr>
      <w:r w:rsidRPr="003C616E">
        <w:rPr>
          <w:b/>
          <w:smallCaps/>
        </w:rPr>
        <w:t>Fiscal Year In Which Full Fiscal Impact Anticipated:</w:t>
      </w:r>
      <w:r w:rsidR="00EC6C5F" w:rsidRPr="003C616E">
        <w:rPr>
          <w:b/>
          <w:smallCaps/>
        </w:rPr>
        <w:t xml:space="preserve"> </w:t>
      </w:r>
      <w:r w:rsidR="005C460C" w:rsidRPr="005C460C">
        <w:rPr>
          <w:smallCaps/>
        </w:rPr>
        <w:t>Fiscal 2020</w:t>
      </w:r>
    </w:p>
    <w:p w:rsidR="00902A93" w:rsidRPr="003C616E" w:rsidRDefault="00902A93" w:rsidP="006E1466">
      <w:pPr>
        <w:pBdr>
          <w:top w:val="single" w:sz="4" w:space="1" w:color="auto"/>
        </w:pBdr>
        <w:spacing w:before="240"/>
        <w:rPr>
          <w:b/>
          <w:smallCaps/>
        </w:rPr>
      </w:pPr>
      <w:r w:rsidRPr="003C616E">
        <w:rPr>
          <w:b/>
          <w:smallCaps/>
        </w:rPr>
        <w:t>Fiscal Impact Statement:</w:t>
      </w:r>
    </w:p>
    <w:p w:rsidR="00706E47" w:rsidRPr="00012730"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706E47" w:rsidRPr="00012730" w:rsidRDefault="00706E47" w:rsidP="00012730">
            <w:pPr>
              <w:spacing w:line="201" w:lineRule="exact"/>
              <w:jc w:val="center"/>
              <w:rPr>
                <w:sz w:val="20"/>
                <w:szCs w:val="20"/>
              </w:rPr>
            </w:pPr>
          </w:p>
          <w:p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536117" w:rsidP="00012730">
            <w:pPr>
              <w:jc w:val="center"/>
              <w:rPr>
                <w:b/>
                <w:bCs/>
                <w:sz w:val="20"/>
                <w:szCs w:val="20"/>
              </w:rPr>
            </w:pPr>
            <w:r>
              <w:rPr>
                <w:b/>
                <w:bCs/>
                <w:sz w:val="20"/>
                <w:szCs w:val="20"/>
              </w:rPr>
              <w:t>Effective FY</w:t>
            </w:r>
            <w:r w:rsidR="00E62ABC">
              <w:rPr>
                <w:b/>
                <w:bCs/>
                <w:sz w:val="20"/>
                <w:szCs w:val="20"/>
              </w:rPr>
              <w:t>19</w:t>
            </w:r>
          </w:p>
          <w:p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5C460C">
              <w:rPr>
                <w:b/>
                <w:bCs/>
                <w:sz w:val="20"/>
                <w:szCs w:val="20"/>
              </w:rPr>
              <w:t>2</w:t>
            </w:r>
            <w:r w:rsidR="00E62ABC">
              <w:rPr>
                <w:b/>
                <w:bCs/>
                <w:sz w:val="20"/>
                <w:szCs w:val="20"/>
              </w:rPr>
              <w:t>0</w:t>
            </w:r>
          </w:p>
        </w:tc>
        <w:tc>
          <w:tcPr>
            <w:tcW w:w="1754" w:type="dxa"/>
            <w:tcBorders>
              <w:top w:val="doub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5C460C">
              <w:rPr>
                <w:b/>
                <w:bCs/>
                <w:sz w:val="20"/>
                <w:szCs w:val="20"/>
              </w:rPr>
              <w:t>2</w:t>
            </w:r>
            <w:r w:rsidR="00E62ABC">
              <w:rPr>
                <w:b/>
                <w:bCs/>
                <w:sz w:val="20"/>
                <w:szCs w:val="20"/>
              </w:rPr>
              <w:t>0</w:t>
            </w:r>
          </w:p>
        </w:tc>
      </w:tr>
      <w:tr w:rsidR="00706E47" w:rsidRPr="00012730"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r w:rsidR="00706E47" w:rsidRPr="00012730"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r w:rsidR="00706E47" w:rsidRPr="00012730"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bl>
    <w:p w:rsidR="000A5804" w:rsidRPr="003C616E" w:rsidRDefault="000A5804" w:rsidP="00706E47">
      <w:pPr>
        <w:spacing w:before="120"/>
      </w:pPr>
    </w:p>
    <w:p w:rsidR="005C460C" w:rsidRDefault="000A5804" w:rsidP="00C818FE">
      <w:pPr>
        <w:spacing w:before="120" w:after="120"/>
      </w:pPr>
      <w:r w:rsidRPr="003C616E">
        <w:rPr>
          <w:b/>
          <w:smallCaps/>
        </w:rPr>
        <w:t>Impact on Revenues</w:t>
      </w:r>
      <w:r w:rsidR="00396260" w:rsidRPr="003C616E">
        <w:rPr>
          <w:b/>
          <w:smallCaps/>
        </w:rPr>
        <w:t>:</w:t>
      </w:r>
      <w:r w:rsidR="00810F48" w:rsidRPr="003C616E">
        <w:rPr>
          <w:b/>
          <w:smallCaps/>
        </w:rPr>
        <w:t xml:space="preserve"> </w:t>
      </w:r>
      <w:r w:rsidR="005C460C" w:rsidRPr="00E20DF9">
        <w:t>It is anticipated that there wo</w:t>
      </w:r>
      <w:r w:rsidR="005C460C">
        <w:t>uld be no impact on revenues</w:t>
      </w:r>
      <w:r w:rsidR="005C460C" w:rsidRPr="00E20DF9">
        <w:t xml:space="preserve"> resulting from the enactment </w:t>
      </w:r>
      <w:r w:rsidR="005C460C">
        <w:t xml:space="preserve">of this legislation.  </w:t>
      </w:r>
    </w:p>
    <w:p w:rsidR="00EC6C5F" w:rsidRPr="005C460C" w:rsidRDefault="00396260" w:rsidP="005C460C">
      <w:pPr>
        <w:spacing w:before="120" w:after="120"/>
      </w:pPr>
      <w:r w:rsidRPr="003C616E">
        <w:rPr>
          <w:b/>
          <w:smallCaps/>
        </w:rPr>
        <w:t xml:space="preserve">Impact on </w:t>
      </w:r>
      <w:r w:rsidR="000A5804" w:rsidRPr="003C616E">
        <w:rPr>
          <w:b/>
          <w:smallCaps/>
        </w:rPr>
        <w:t>Expenditures:</w:t>
      </w:r>
      <w:r w:rsidR="00012730" w:rsidRPr="003C616E">
        <w:t xml:space="preserve"> </w:t>
      </w:r>
      <w:r w:rsidR="005C460C" w:rsidRPr="005C460C">
        <w:t>It is anticipated that there would be no impact on expenditures resulting from the enactment of this legislation</w:t>
      </w:r>
      <w:r w:rsidR="004000AD">
        <w:t>,</w:t>
      </w:r>
      <w:r w:rsidR="005C460C" w:rsidRPr="005C460C">
        <w:t xml:space="preserve"> as DOE already has the resources in place to provide this data.</w:t>
      </w:r>
    </w:p>
    <w:p w:rsidR="000A5804" w:rsidRPr="003C616E" w:rsidRDefault="000A5804" w:rsidP="00C818FE">
      <w:pPr>
        <w:spacing w:before="120" w:after="120"/>
      </w:pPr>
      <w:r w:rsidRPr="003C616E">
        <w:rPr>
          <w:b/>
          <w:smallCaps/>
        </w:rPr>
        <w:t>Source of Funds To Cover Estimated Costs:</w:t>
      </w:r>
      <w:r w:rsidR="00012730" w:rsidRPr="003C616E">
        <w:t xml:space="preserve"> </w:t>
      </w:r>
      <w:r w:rsidR="005C460C">
        <w:t>N/A</w:t>
      </w:r>
    </w:p>
    <w:p w:rsidR="005C460C" w:rsidRDefault="000A5804" w:rsidP="005C460C">
      <w:pPr>
        <w:spacing w:before="120" w:after="120"/>
        <w:jc w:val="left"/>
      </w:pPr>
      <w:r w:rsidRPr="003C616E">
        <w:rPr>
          <w:b/>
          <w:smallCaps/>
        </w:rPr>
        <w:t>Source of Information:</w:t>
      </w:r>
      <w:r w:rsidR="00012730" w:rsidRPr="003C616E">
        <w:t xml:space="preserve"> </w:t>
      </w:r>
      <w:r w:rsidR="005C460C">
        <w:t xml:space="preserve">New York City Council Finance Division, New York City Department of </w:t>
      </w:r>
    </w:p>
    <w:p w:rsidR="005C460C" w:rsidRPr="003C616E" w:rsidRDefault="005C460C" w:rsidP="005C460C">
      <w:pPr>
        <w:spacing w:before="120" w:after="120"/>
        <w:jc w:val="left"/>
      </w:pPr>
      <w:r>
        <w:t>Education</w:t>
      </w:r>
    </w:p>
    <w:p w:rsidR="000A5804" w:rsidRPr="003C616E" w:rsidRDefault="003C616E" w:rsidP="00C818FE">
      <w:pPr>
        <w:spacing w:before="120" w:after="120"/>
      </w:pPr>
      <w:r w:rsidRPr="003C616E">
        <w:rPr>
          <w:b/>
          <w:smallCaps/>
        </w:rPr>
        <w:t>Estimate Prepared b</w:t>
      </w:r>
      <w:r w:rsidR="000A5804" w:rsidRPr="003C616E">
        <w:rPr>
          <w:b/>
          <w:smallCaps/>
        </w:rPr>
        <w:t>y:</w:t>
      </w:r>
      <w:r w:rsidR="005C460C">
        <w:rPr>
          <w:b/>
          <w:smallCaps/>
        </w:rPr>
        <w:t xml:space="preserve"> </w:t>
      </w:r>
      <w:r w:rsidR="00EF1FDD">
        <w:t>Chelsea Baytemur</w:t>
      </w:r>
      <w:r w:rsidR="00EF1FDD" w:rsidRPr="00344309">
        <w:t>, Legislative Financial Analyst</w:t>
      </w:r>
    </w:p>
    <w:p w:rsidR="005C460C" w:rsidRDefault="00A65724" w:rsidP="005C460C">
      <w:r w:rsidRPr="003C616E">
        <w:rPr>
          <w:b/>
          <w:smallCaps/>
        </w:rPr>
        <w:t>Estimate</w:t>
      </w:r>
      <w:r w:rsidR="003C616E" w:rsidRPr="003C616E">
        <w:rPr>
          <w:b/>
          <w:smallCaps/>
        </w:rPr>
        <w:t xml:space="preserve"> Reviewed b</w:t>
      </w:r>
      <w:r w:rsidR="000A5804" w:rsidRPr="003C616E">
        <w:rPr>
          <w:b/>
          <w:smallCaps/>
        </w:rPr>
        <w:t>y:</w:t>
      </w:r>
      <w:r w:rsidR="00FE6039">
        <w:t xml:space="preserve">     </w:t>
      </w:r>
      <w:bookmarkStart w:id="0" w:name="_GoBack"/>
      <w:r w:rsidR="005C460C">
        <w:t>D</w:t>
      </w:r>
      <w:r w:rsidR="00EF1FDD">
        <w:t>ohini So</w:t>
      </w:r>
      <w:r w:rsidR="005C460C">
        <w:t>mpura, Unit Head</w:t>
      </w:r>
    </w:p>
    <w:p w:rsidR="005C460C" w:rsidRDefault="005C460C" w:rsidP="005C460C">
      <w:r>
        <w:tab/>
      </w:r>
      <w:r>
        <w:tab/>
      </w:r>
      <w:r>
        <w:tab/>
      </w:r>
      <w:r>
        <w:tab/>
      </w:r>
      <w:r w:rsidR="00EF1FDD">
        <w:t>Regina Poreda Ryan</w:t>
      </w:r>
      <w:r>
        <w:t>, Deputy Director</w:t>
      </w:r>
    </w:p>
    <w:bookmarkEnd w:id="0"/>
    <w:p w:rsidR="000A5804" w:rsidRPr="003C616E" w:rsidRDefault="000A5804" w:rsidP="00C818FE">
      <w:pPr>
        <w:spacing w:before="120" w:after="120"/>
      </w:pPr>
    </w:p>
    <w:p w:rsidR="00C12CEC" w:rsidRDefault="00C12CEC" w:rsidP="00EF1FDD">
      <w:pPr>
        <w:rPr>
          <w:b/>
          <w:smallCaps/>
        </w:rPr>
      </w:pPr>
    </w:p>
    <w:p w:rsidR="00C12CEC" w:rsidRDefault="00C12CEC" w:rsidP="00EF1FDD">
      <w:pPr>
        <w:rPr>
          <w:b/>
          <w:smallCaps/>
        </w:rPr>
      </w:pPr>
    </w:p>
    <w:p w:rsidR="00EF1FDD" w:rsidRPr="00EF1FDD" w:rsidRDefault="000B7EB0" w:rsidP="00EF1FDD">
      <w:r w:rsidRPr="003C616E">
        <w:rPr>
          <w:b/>
          <w:smallCaps/>
        </w:rPr>
        <w:t>Legislative History:</w:t>
      </w:r>
      <w:r w:rsidR="00C12CEC">
        <w:t xml:space="preserve"> </w:t>
      </w:r>
      <w:r w:rsidR="00EF1FDD" w:rsidRPr="004105F0">
        <w:t>This legislation was introduced to the Council as Intro. No.</w:t>
      </w:r>
      <w:r w:rsidR="00AA078C">
        <w:t xml:space="preserve"> 242 </w:t>
      </w:r>
      <w:r w:rsidR="00EF1FDD" w:rsidRPr="004105F0">
        <w:t xml:space="preserve">on </w:t>
      </w:r>
      <w:r w:rsidR="00AA078C">
        <w:t xml:space="preserve">January 31, 2018 </w:t>
      </w:r>
      <w:r w:rsidR="00EF1FDD" w:rsidRPr="004105F0">
        <w:t xml:space="preserve">and referred to the Committee on </w:t>
      </w:r>
      <w:r w:rsidR="00E71D7A" w:rsidRPr="004105F0">
        <w:t>Education</w:t>
      </w:r>
      <w:r w:rsidR="00EF1FDD" w:rsidRPr="004105F0">
        <w:t>.</w:t>
      </w:r>
      <w:r w:rsidR="00E71D7A" w:rsidRPr="004105F0">
        <w:t xml:space="preserve"> </w:t>
      </w:r>
      <w:r w:rsidR="00132161" w:rsidRPr="00132161">
        <w:t>The legislation was subsequently amended and the amended legislation, Proposed Intro. No. 242-A, was introduced to the Council on December 3, 2018.</w:t>
      </w:r>
      <w:r w:rsidR="00132161">
        <w:t xml:space="preserve"> </w:t>
      </w:r>
      <w:r w:rsidR="00EF1FDD" w:rsidRPr="004105F0">
        <w:t xml:space="preserve">A hearing was held by </w:t>
      </w:r>
      <w:r w:rsidR="00E71D7A" w:rsidRPr="004105F0">
        <w:t xml:space="preserve">the </w:t>
      </w:r>
      <w:r w:rsidR="00EF1FDD" w:rsidRPr="004105F0">
        <w:t xml:space="preserve">Committee on </w:t>
      </w:r>
      <w:r w:rsidR="00E71D7A" w:rsidRPr="004105F0">
        <w:t>Education</w:t>
      </w:r>
      <w:r w:rsidR="00EF1FDD" w:rsidRPr="004105F0">
        <w:t xml:space="preserve"> on</w:t>
      </w:r>
      <w:r w:rsidR="00E71D7A" w:rsidRPr="004105F0">
        <w:t xml:space="preserve"> December 3</w:t>
      </w:r>
      <w:r w:rsidR="00EF1FDD" w:rsidRPr="004105F0">
        <w:t>, 2018</w:t>
      </w:r>
      <w:r w:rsidR="00132161">
        <w:t xml:space="preserve"> on the amended legislation after which, </w:t>
      </w:r>
      <w:r w:rsidR="00EF1FDD" w:rsidRPr="004105F0">
        <w:t xml:space="preserve">the legislation was laid over. </w:t>
      </w:r>
      <w:r w:rsidR="00132161" w:rsidRPr="00132161">
        <w:t xml:space="preserve">The legislation was </w:t>
      </w:r>
      <w:r w:rsidR="00132161">
        <w:t>once again</w:t>
      </w:r>
      <w:r w:rsidR="00132161" w:rsidRPr="00132161">
        <w:t xml:space="preserve"> amended and the amended legislation</w:t>
      </w:r>
      <w:r w:rsidR="00132161">
        <w:t xml:space="preserve"> Proposed Intro. No. 242-B </w:t>
      </w:r>
      <w:r w:rsidR="00EF1FDD" w:rsidRPr="004105F0">
        <w:t xml:space="preserve">will be considered by the </w:t>
      </w:r>
      <w:r w:rsidR="00E71D7A" w:rsidRPr="004105F0">
        <w:t>Committee on Education</w:t>
      </w:r>
      <w:r w:rsidR="00EF1FDD" w:rsidRPr="004105F0">
        <w:t xml:space="preserve"> on </w:t>
      </w:r>
      <w:r w:rsidR="00E71D7A" w:rsidRPr="004105F0">
        <w:t xml:space="preserve">May 28, 2019. </w:t>
      </w:r>
      <w:r w:rsidR="00EF1FDD" w:rsidRPr="004105F0">
        <w:t>Upon a successful vote by the Co</w:t>
      </w:r>
      <w:r w:rsidR="00E71D7A" w:rsidRPr="004105F0">
        <w:t>m</w:t>
      </w:r>
      <w:r w:rsidR="00AA078C">
        <w:t>mittee, Proposed Intro. No. 242-B</w:t>
      </w:r>
      <w:r w:rsidR="00EF1FDD" w:rsidRPr="004105F0">
        <w:t xml:space="preserve"> will be submitted to the full Council for a vote on </w:t>
      </w:r>
      <w:r w:rsidR="00E71D7A" w:rsidRPr="004105F0">
        <w:t>May 29, 2019</w:t>
      </w:r>
      <w:r w:rsidR="00EF1FDD" w:rsidRPr="004105F0">
        <w:t>.</w:t>
      </w:r>
    </w:p>
    <w:p w:rsidR="000B7EB0" w:rsidRPr="003C616E" w:rsidRDefault="000B7EB0" w:rsidP="00C818FE">
      <w:pPr>
        <w:spacing w:before="120" w:after="120"/>
      </w:pPr>
    </w:p>
    <w:p w:rsidR="006E1466" w:rsidRPr="003C616E" w:rsidRDefault="00012730" w:rsidP="00C818FE">
      <w:pPr>
        <w:spacing w:before="120" w:after="120"/>
      </w:pPr>
      <w:r w:rsidRPr="003C616E">
        <w:rPr>
          <w:b/>
          <w:smallCaps/>
        </w:rPr>
        <w:t>Date Prepared:</w:t>
      </w:r>
      <w:r w:rsidR="00EF1FDD">
        <w:rPr>
          <w:b/>
          <w:smallCaps/>
        </w:rPr>
        <w:t xml:space="preserve"> </w:t>
      </w:r>
      <w:r w:rsidR="00EF1FDD" w:rsidRPr="00EF1FDD">
        <w:rPr>
          <w:smallCaps/>
        </w:rPr>
        <w:t>May 23, 2019</w:t>
      </w:r>
      <w:r w:rsidR="00EF1FDD">
        <w:rPr>
          <w:b/>
          <w:smallCaps/>
        </w:rPr>
        <w:t xml:space="preserve"> </w:t>
      </w:r>
    </w:p>
    <w:sectPr w:rsidR="006E1466" w:rsidRPr="003C616E" w:rsidSect="003C616E">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B0" w:rsidRDefault="000B7EB0" w:rsidP="000B7EB0">
      <w:r>
        <w:separator/>
      </w:r>
    </w:p>
  </w:endnote>
  <w:endnote w:type="continuationSeparator" w:id="0">
    <w:p w:rsidR="000B7EB0" w:rsidRDefault="000B7EB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E71D7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E62ABC">
      <w:rPr>
        <w:rFonts w:asciiTheme="majorHAnsi" w:eastAsiaTheme="majorEastAsia" w:hAnsiTheme="majorHAnsi" w:cstheme="majorBidi"/>
      </w:rPr>
      <w:t xml:space="preserve"> </w:t>
    </w:r>
    <w:r w:rsidR="00132161">
      <w:rPr>
        <w:rFonts w:asciiTheme="majorHAnsi" w:eastAsiaTheme="majorEastAsia" w:hAnsiTheme="majorHAnsi" w:cstheme="majorBidi"/>
      </w:rPr>
      <w:t>24</w:t>
    </w:r>
    <w:r w:rsidR="00AA078C">
      <w:rPr>
        <w:rFonts w:asciiTheme="majorHAnsi" w:eastAsiaTheme="majorEastAsia" w:hAnsiTheme="majorHAnsi" w:cstheme="majorBidi"/>
      </w:rPr>
      <w:t>2-B</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FE6039" w:rsidRPr="00FE6039">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B0" w:rsidRDefault="000B7EB0" w:rsidP="000B7EB0">
      <w:r>
        <w:separator/>
      </w:r>
    </w:p>
  </w:footnote>
  <w:footnote w:type="continuationSeparator" w:id="0">
    <w:p w:rsidR="000B7EB0" w:rsidRDefault="000B7EB0"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161"/>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16E"/>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0AD"/>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5F0"/>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60C"/>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48D"/>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DB1"/>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DF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94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A7D"/>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78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2C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18FE"/>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ABC"/>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D7A"/>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1FDD"/>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039"/>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5EFD8E"/>
  <w15:docId w15:val="{57A18B95-6A9B-4091-802A-8E915E2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E62ABC"/>
    <w:pPr>
      <w:spacing w:line="480" w:lineRule="auto"/>
      <w:ind w:firstLine="720"/>
    </w:pPr>
  </w:style>
  <w:style w:type="character" w:customStyle="1" w:styleId="BodyTextChar">
    <w:name w:val="Body Text Char"/>
    <w:basedOn w:val="DefaultParagraphFont"/>
    <w:link w:val="BodyText"/>
    <w:uiPriority w:val="99"/>
    <w:rsid w:val="00E62AB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5160">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38B3-61EB-4A6D-940C-105A28EF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Baytemur, Chelsea</cp:lastModifiedBy>
  <cp:revision>4</cp:revision>
  <cp:lastPrinted>2019-05-28T14:03:00Z</cp:lastPrinted>
  <dcterms:created xsi:type="dcterms:W3CDTF">2019-05-23T19:50:00Z</dcterms:created>
  <dcterms:modified xsi:type="dcterms:W3CDTF">2019-05-28T14:08:00Z</dcterms:modified>
</cp:coreProperties>
</file>