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E97376">
      <w:pPr>
        <w:ind w:firstLine="0"/>
        <w:jc w:val="center"/>
      </w:pPr>
      <w:r>
        <w:t>Int. No.</w:t>
      </w:r>
      <w:r w:rsidR="00E04D03">
        <w:t xml:space="preserve"> 1566</w:t>
      </w:r>
    </w:p>
    <w:p w:rsidR="00E97376" w:rsidRDefault="00E97376" w:rsidP="00E97376">
      <w:pPr>
        <w:ind w:firstLine="0"/>
        <w:jc w:val="center"/>
      </w:pPr>
    </w:p>
    <w:p w:rsidR="00D03882" w:rsidRDefault="00D03882" w:rsidP="00D03882">
      <w:pPr>
        <w:autoSpaceDE w:val="0"/>
        <w:autoSpaceDN w:val="0"/>
        <w:adjustRightInd w:val="0"/>
        <w:ind w:firstLine="0"/>
        <w:jc w:val="both"/>
        <w:rPr>
          <w:rFonts w:eastAsia="Calibri"/>
        </w:rPr>
      </w:pPr>
      <w:r>
        <w:rPr>
          <w:rFonts w:eastAsia="Calibri"/>
        </w:rPr>
        <w:t>By Council Members Gjonaj and Yeger</w:t>
      </w:r>
    </w:p>
    <w:p w:rsidR="004E1CF2" w:rsidRDefault="004E1CF2" w:rsidP="007101A2">
      <w:pPr>
        <w:pStyle w:val="BodyText"/>
        <w:spacing w:line="240" w:lineRule="auto"/>
        <w:ind w:firstLine="0"/>
      </w:pPr>
      <w:bookmarkStart w:id="0" w:name="_GoBack"/>
      <w:bookmarkEnd w:id="0"/>
    </w:p>
    <w:p w:rsidR="007802B8" w:rsidRPr="007802B8" w:rsidRDefault="007802B8" w:rsidP="007101A2">
      <w:pPr>
        <w:pStyle w:val="BodyText"/>
        <w:spacing w:line="240" w:lineRule="auto"/>
        <w:ind w:firstLine="0"/>
        <w:rPr>
          <w:vanish/>
        </w:rPr>
      </w:pPr>
      <w:r w:rsidRPr="007802B8">
        <w:rPr>
          <w:vanish/>
        </w:rPr>
        <w:t>..Title</w:t>
      </w:r>
    </w:p>
    <w:p w:rsidR="004E1CF2" w:rsidRDefault="007802B8" w:rsidP="007101A2">
      <w:pPr>
        <w:pStyle w:val="BodyText"/>
        <w:spacing w:line="240" w:lineRule="auto"/>
        <w:ind w:firstLine="0"/>
      </w:pPr>
      <w:r>
        <w:t>A Local Law i</w:t>
      </w:r>
      <w:r w:rsidR="004E1CF2">
        <w:t>n relation to</w:t>
      </w:r>
      <w:r w:rsidR="007F4087">
        <w:t xml:space="preserve"> </w:t>
      </w:r>
      <w:r w:rsidR="00D061B4">
        <w:t>imposing a limit upon the real property tax levy</w:t>
      </w:r>
    </w:p>
    <w:p w:rsidR="007802B8" w:rsidRPr="007802B8" w:rsidRDefault="007802B8" w:rsidP="007101A2">
      <w:pPr>
        <w:pStyle w:val="BodyText"/>
        <w:spacing w:line="240" w:lineRule="auto"/>
        <w:ind w:firstLine="0"/>
        <w:rPr>
          <w:vanish/>
        </w:rPr>
      </w:pPr>
      <w:r w:rsidRPr="007802B8">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proofErr w:type="gramStart"/>
      <w:r>
        <w:rPr>
          <w:u w:val="single"/>
        </w:rPr>
        <w:t>Be it enacted</w:t>
      </w:r>
      <w:proofErr w:type="gramEnd"/>
      <w:r>
        <w:rPr>
          <w:u w:val="single"/>
        </w:rPr>
        <w:t xml:space="preserve">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rsidR="00EB496F" w:rsidRPr="00FD4B9D" w:rsidRDefault="007101A2" w:rsidP="00094A70">
      <w:pPr>
        <w:spacing w:line="480" w:lineRule="auto"/>
        <w:jc w:val="both"/>
        <w:rPr>
          <w:color w:val="212121"/>
        </w:rPr>
      </w:pPr>
      <w:r>
        <w:t>S</w:t>
      </w:r>
      <w:r w:rsidR="004E1CF2">
        <w:t>ection 1.</w:t>
      </w:r>
      <w:r w:rsidR="007E79D5">
        <w:t xml:space="preserve"> </w:t>
      </w:r>
      <w:r w:rsidR="00EB496F" w:rsidRPr="00FD4B9D">
        <w:rPr>
          <w:color w:val="212121"/>
        </w:rPr>
        <w:t xml:space="preserve">Definitions. For purposes of this </w:t>
      </w:r>
      <w:r w:rsidR="00FD4B9D" w:rsidRPr="00FD4B9D">
        <w:rPr>
          <w:color w:val="212121"/>
        </w:rPr>
        <w:t>section</w:t>
      </w:r>
      <w:r w:rsidR="00EB496F" w:rsidRPr="00FD4B9D">
        <w:rPr>
          <w:color w:val="212121"/>
        </w:rPr>
        <w:t>:</w:t>
      </w:r>
    </w:p>
    <w:p w:rsidR="00EB496F" w:rsidRPr="00FD4B9D" w:rsidRDefault="00EB496F" w:rsidP="00094A70">
      <w:pPr>
        <w:spacing w:line="480" w:lineRule="auto"/>
        <w:jc w:val="both"/>
        <w:rPr>
          <w:color w:val="212121"/>
        </w:rPr>
      </w:pPr>
      <w:r w:rsidRPr="00FD4B9D">
        <w:rPr>
          <w:color w:val="212121"/>
        </w:rPr>
        <w:t xml:space="preserve">Allowable levy growth factor. The term “allowable levy growth factor” means the lesser of: (a) one and two one-hundredths; </w:t>
      </w:r>
      <w:r w:rsidR="00391567" w:rsidRPr="00FD4B9D">
        <w:rPr>
          <w:color w:val="212121"/>
        </w:rPr>
        <w:t>or (b</w:t>
      </w:r>
      <w:r w:rsidRPr="00FD4B9D">
        <w:rPr>
          <w:color w:val="212121"/>
        </w:rPr>
        <w:t>) the sum o</w:t>
      </w:r>
      <w:r w:rsidR="009401EC" w:rsidRPr="00FD4B9D">
        <w:rPr>
          <w:color w:val="212121"/>
        </w:rPr>
        <w:t>f one plus the inflation factor,</w:t>
      </w:r>
      <w:r w:rsidRPr="00FD4B9D">
        <w:rPr>
          <w:color w:val="212121"/>
        </w:rPr>
        <w:t xml:space="preserve"> provided, however, that in no case shall the </w:t>
      </w:r>
      <w:r w:rsidR="009401EC" w:rsidRPr="00FD4B9D">
        <w:rPr>
          <w:color w:val="212121"/>
        </w:rPr>
        <w:t xml:space="preserve">allowable </w:t>
      </w:r>
      <w:r w:rsidRPr="00FD4B9D">
        <w:rPr>
          <w:color w:val="212121"/>
        </w:rPr>
        <w:t>levy growth factor be less than one.</w:t>
      </w:r>
    </w:p>
    <w:p w:rsidR="00391567" w:rsidRPr="00FD4B9D" w:rsidRDefault="00391567" w:rsidP="00391567">
      <w:pPr>
        <w:spacing w:line="480" w:lineRule="auto"/>
        <w:jc w:val="both"/>
        <w:rPr>
          <w:color w:val="212121"/>
        </w:rPr>
      </w:pPr>
      <w:r w:rsidRPr="00FD4B9D">
        <w:rPr>
          <w:color w:val="212121"/>
        </w:rPr>
        <w:t xml:space="preserve">Inflation factor. </w:t>
      </w:r>
      <w:proofErr w:type="gramStart"/>
      <w:r w:rsidRPr="00FD4B9D">
        <w:rPr>
          <w:color w:val="212121"/>
        </w:rPr>
        <w:t>The term “inflation factor” means the quotient of: (a) the average of the   national consumer price indexes determined by the United States department of labor for the twelve-month period ending six months prior to the start of the coming fiscal year minus the average of the national consumer price indexes determined by the United States department of   labor  for  the twelve-month period ending six months prior to the start of the prior fiscal year, divided by (b) the average of the national consumer price indexes determined by the United States department of labor for the twelve-month period ending six months prior to the start of the prior fiscal year, with the result expressed as a decimal to four places.</w:t>
      </w:r>
      <w:proofErr w:type="gramEnd"/>
    </w:p>
    <w:p w:rsidR="00865B91" w:rsidRPr="00FD4B9D" w:rsidRDefault="00865B91" w:rsidP="00865B91">
      <w:pPr>
        <w:spacing w:line="480" w:lineRule="auto"/>
        <w:jc w:val="both"/>
        <w:rPr>
          <w:color w:val="212121"/>
        </w:rPr>
      </w:pPr>
      <w:r w:rsidRPr="00FD4B9D">
        <w:rPr>
          <w:color w:val="212121"/>
        </w:rPr>
        <w:t xml:space="preserve">Tax levy limit. The term “tax levy limit” </w:t>
      </w:r>
      <w:r w:rsidR="00B3548D" w:rsidRPr="00FD4B9D">
        <w:rPr>
          <w:color w:val="212121"/>
        </w:rPr>
        <w:t xml:space="preserve">means the amount of taxes </w:t>
      </w:r>
      <w:proofErr w:type="gramStart"/>
      <w:r w:rsidR="00B3548D" w:rsidRPr="00FD4B9D">
        <w:rPr>
          <w:color w:val="212121"/>
        </w:rPr>
        <w:t>authorized to be levied</w:t>
      </w:r>
      <w:proofErr w:type="gramEnd"/>
      <w:r w:rsidR="00B3548D" w:rsidRPr="00FD4B9D">
        <w:rPr>
          <w:color w:val="212121"/>
        </w:rPr>
        <w:t xml:space="preserve"> by the council for each fiscal year.</w:t>
      </w:r>
      <w:r w:rsidRPr="00FD4B9D">
        <w:rPr>
          <w:color w:val="212121"/>
        </w:rPr>
        <w:t xml:space="preserve"> </w:t>
      </w:r>
    </w:p>
    <w:p w:rsidR="000E7664" w:rsidRPr="00FD4B9D" w:rsidRDefault="000E7664" w:rsidP="00391567">
      <w:pPr>
        <w:spacing w:line="480" w:lineRule="auto"/>
        <w:jc w:val="both"/>
        <w:rPr>
          <w:color w:val="212121"/>
        </w:rPr>
      </w:pPr>
      <w:r w:rsidRPr="00FD4B9D">
        <w:rPr>
          <w:color w:val="212121"/>
        </w:rPr>
        <w:t xml:space="preserve">Tax or taxes. The terms “tax” or “taxes” </w:t>
      </w:r>
      <w:r w:rsidR="00B3548D" w:rsidRPr="00FD4B9D">
        <w:rPr>
          <w:color w:val="212121"/>
        </w:rPr>
        <w:t>mean</w:t>
      </w:r>
      <w:r w:rsidRPr="00FD4B9D">
        <w:rPr>
          <w:color w:val="212121"/>
        </w:rPr>
        <w:t xml:space="preserve"> (a) a charge imposed upon real property by the city of New York, and (b) special ad valorem levies and special assessments as defined in subdivisions fourteen and fifteen of section one hundred two of the real property tax law.</w:t>
      </w:r>
    </w:p>
    <w:p w:rsidR="0061163A" w:rsidRPr="00FD4B9D" w:rsidRDefault="00FD4B9D" w:rsidP="00391567">
      <w:pPr>
        <w:spacing w:line="480" w:lineRule="auto"/>
        <w:jc w:val="both"/>
        <w:rPr>
          <w:color w:val="212121"/>
        </w:rPr>
      </w:pPr>
      <w:r w:rsidRPr="00FD4B9D">
        <w:rPr>
          <w:color w:val="212121"/>
        </w:rPr>
        <w:t>§ 2. I</w:t>
      </w:r>
      <w:r w:rsidR="00865B91" w:rsidRPr="00FD4B9D">
        <w:rPr>
          <w:color w:val="212121"/>
        </w:rPr>
        <w:t>n no event shall the council adopt a budget</w:t>
      </w:r>
      <w:r w:rsidR="00B3548D" w:rsidRPr="00FD4B9D">
        <w:rPr>
          <w:color w:val="212121"/>
        </w:rPr>
        <w:t xml:space="preserve"> for the ensuing fiscal year</w:t>
      </w:r>
      <w:r w:rsidR="00865B91" w:rsidRPr="00FD4B9D">
        <w:rPr>
          <w:color w:val="212121"/>
        </w:rPr>
        <w:t xml:space="preserve"> that requires a tax levy that is greater than the </w:t>
      </w:r>
      <w:r w:rsidR="00B3548D" w:rsidRPr="00FD4B9D">
        <w:rPr>
          <w:color w:val="212121"/>
        </w:rPr>
        <w:t>current</w:t>
      </w:r>
      <w:r w:rsidR="00865B91" w:rsidRPr="00FD4B9D">
        <w:rPr>
          <w:color w:val="212121"/>
        </w:rPr>
        <w:t xml:space="preserve"> year’s tax levy multiplied by the allowable growth factor.</w:t>
      </w:r>
    </w:p>
    <w:p w:rsidR="0061163A" w:rsidRPr="00FD4B9D" w:rsidRDefault="00FD4B9D" w:rsidP="00391567">
      <w:pPr>
        <w:spacing w:line="480" w:lineRule="auto"/>
        <w:jc w:val="both"/>
        <w:rPr>
          <w:color w:val="212121"/>
        </w:rPr>
      </w:pPr>
      <w:r w:rsidRPr="00FD4B9D">
        <w:rPr>
          <w:color w:val="212121"/>
        </w:rPr>
        <w:lastRenderedPageBreak/>
        <w:t xml:space="preserve">§ </w:t>
      </w:r>
      <w:r w:rsidR="00865B91" w:rsidRPr="00FD4B9D">
        <w:rPr>
          <w:color w:val="212121"/>
        </w:rPr>
        <w:t xml:space="preserve">3. </w:t>
      </w:r>
      <w:r w:rsidR="0061163A" w:rsidRPr="00FD4B9D">
        <w:rPr>
          <w:color w:val="212121"/>
        </w:rPr>
        <w:t xml:space="preserve">Notwithstanding </w:t>
      </w:r>
      <w:r w:rsidR="00865B91" w:rsidRPr="00FD4B9D">
        <w:rPr>
          <w:color w:val="212121"/>
        </w:rPr>
        <w:t>the preceding paragraph</w:t>
      </w:r>
      <w:r w:rsidR="0061163A" w:rsidRPr="00FD4B9D">
        <w:rPr>
          <w:color w:val="212121"/>
        </w:rPr>
        <w:t>, the council may adopt a budget</w:t>
      </w:r>
      <w:r w:rsidR="00E7111D" w:rsidRPr="00FD4B9D">
        <w:rPr>
          <w:color w:val="212121"/>
        </w:rPr>
        <w:t xml:space="preserve"> </w:t>
      </w:r>
      <w:r w:rsidR="005B24CD" w:rsidRPr="00FD4B9D">
        <w:rPr>
          <w:color w:val="212121"/>
        </w:rPr>
        <w:t>that requires a tax levy that is greater than the tax levy limit for the e</w:t>
      </w:r>
      <w:r w:rsidR="00E7111D" w:rsidRPr="00FD4B9D">
        <w:rPr>
          <w:color w:val="212121"/>
        </w:rPr>
        <w:t>nsuing fiscal year</w:t>
      </w:r>
      <w:r w:rsidR="005B24CD" w:rsidRPr="00FD4B9D">
        <w:rPr>
          <w:color w:val="212121"/>
        </w:rPr>
        <w:t xml:space="preserve"> if</w:t>
      </w:r>
      <w:r w:rsidR="009401EC" w:rsidRPr="00FD4B9D">
        <w:rPr>
          <w:color w:val="212121"/>
        </w:rPr>
        <w:t>,</w:t>
      </w:r>
      <w:r w:rsidR="0061163A" w:rsidRPr="00FD4B9D">
        <w:rPr>
          <w:color w:val="212121"/>
        </w:rPr>
        <w:t xml:space="preserve"> prio</w:t>
      </w:r>
      <w:r w:rsidR="005B24CD" w:rsidRPr="00FD4B9D">
        <w:rPr>
          <w:color w:val="212121"/>
        </w:rPr>
        <w:t>r to the adoption of the budget</w:t>
      </w:r>
      <w:r w:rsidR="009401EC" w:rsidRPr="00FD4B9D">
        <w:rPr>
          <w:color w:val="212121"/>
        </w:rPr>
        <w:t>,</w:t>
      </w:r>
      <w:r w:rsidR="0061163A" w:rsidRPr="00FD4B9D">
        <w:rPr>
          <w:color w:val="212121"/>
        </w:rPr>
        <w:t xml:space="preserve"> the council</w:t>
      </w:r>
      <w:r w:rsidR="00FC04E4" w:rsidRPr="00FD4B9D">
        <w:rPr>
          <w:color w:val="212121"/>
        </w:rPr>
        <w:t>, by two-thirds vote of all the council members,</w:t>
      </w:r>
      <w:r w:rsidR="0061163A" w:rsidRPr="00FD4B9D">
        <w:rPr>
          <w:color w:val="212121"/>
        </w:rPr>
        <w:t xml:space="preserve"> approves a resolution authorizing</w:t>
      </w:r>
      <w:r w:rsidR="00E7111D" w:rsidRPr="00FD4B9D">
        <w:rPr>
          <w:color w:val="212121"/>
        </w:rPr>
        <w:t xml:space="preserve"> the</w:t>
      </w:r>
      <w:r w:rsidR="009401EC" w:rsidRPr="00FD4B9D">
        <w:rPr>
          <w:color w:val="212121"/>
        </w:rPr>
        <w:t xml:space="preserve"> greater </w:t>
      </w:r>
      <w:r w:rsidR="00E7111D" w:rsidRPr="00FD4B9D">
        <w:rPr>
          <w:color w:val="212121"/>
        </w:rPr>
        <w:t>tax levy</w:t>
      </w:r>
      <w:r w:rsidR="009401EC" w:rsidRPr="00FD4B9D">
        <w:rPr>
          <w:color w:val="212121"/>
        </w:rPr>
        <w:t xml:space="preserve"> </w:t>
      </w:r>
      <w:r w:rsidR="00E7111D" w:rsidRPr="00FD4B9D">
        <w:rPr>
          <w:color w:val="212121"/>
        </w:rPr>
        <w:t>for the ensuing fiscal year. Such resolution shall set forth the reason</w:t>
      </w:r>
      <w:r w:rsidR="00FC04E4" w:rsidRPr="00FD4B9D">
        <w:rPr>
          <w:color w:val="212121"/>
        </w:rPr>
        <w:t xml:space="preserve"> or reason</w:t>
      </w:r>
      <w:r w:rsidR="00E7111D" w:rsidRPr="00FD4B9D">
        <w:rPr>
          <w:color w:val="212121"/>
        </w:rPr>
        <w:t xml:space="preserve">s why the council is authorizing an exception to the tax levy limit. </w:t>
      </w:r>
      <w:r w:rsidR="0061163A" w:rsidRPr="00FD4B9D">
        <w:rPr>
          <w:color w:val="212121"/>
        </w:rPr>
        <w:t xml:space="preserve"> </w:t>
      </w:r>
    </w:p>
    <w:p w:rsidR="004E1CF2" w:rsidRPr="009A173C" w:rsidRDefault="00D061B4" w:rsidP="00094A70">
      <w:pPr>
        <w:spacing w:line="480" w:lineRule="auto"/>
        <w:jc w:val="both"/>
      </w:pPr>
      <w:r w:rsidRPr="009A173C">
        <w:rPr>
          <w:color w:val="212121"/>
        </w:rPr>
        <w:t xml:space="preserve">§ </w:t>
      </w:r>
      <w:r w:rsidR="00FD4B9D">
        <w:rPr>
          <w:color w:val="212121"/>
        </w:rPr>
        <w:t>4</w:t>
      </w:r>
      <w:r w:rsidRPr="009A173C">
        <w:rPr>
          <w:color w:val="212121"/>
        </w:rPr>
        <w:t xml:space="preserve">. This local law takes effect </w:t>
      </w:r>
      <w:proofErr w:type="gramStart"/>
      <w:r w:rsidRPr="009A173C">
        <w:rPr>
          <w:color w:val="212121"/>
        </w:rPr>
        <w:t>immediately</w:t>
      </w:r>
      <w:r w:rsidR="009A173C" w:rsidRPr="009A173C">
        <w:rPr>
          <w:color w:val="212121"/>
        </w:rPr>
        <w:t xml:space="preserve"> and </w:t>
      </w:r>
      <w:r w:rsidR="00FC04E4">
        <w:rPr>
          <w:color w:val="212121"/>
        </w:rPr>
        <w:t>expires</w:t>
      </w:r>
      <w:proofErr w:type="gramEnd"/>
      <w:r w:rsidR="00FC04E4">
        <w:rPr>
          <w:color w:val="212121"/>
        </w:rPr>
        <w:t xml:space="preserve"> and </w:t>
      </w:r>
      <w:r w:rsidR="009A173C" w:rsidRPr="009A173C">
        <w:rPr>
          <w:color w:val="212121"/>
        </w:rPr>
        <w:t>is deemed repealed on December 31, 2021</w:t>
      </w:r>
      <w:r w:rsidR="00EB496F" w:rsidRPr="009A173C">
        <w:rPr>
          <w:color w:val="212121"/>
        </w:rPr>
        <w:t>.</w:t>
      </w:r>
      <w:r w:rsidRPr="009A173C">
        <w:rPr>
          <w:color w:val="212121"/>
        </w:rPr>
        <w:t xml:space="preserve">  </w:t>
      </w:r>
    </w:p>
    <w:p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B262D" w:rsidRDefault="00D061B4" w:rsidP="007101A2">
      <w:pPr>
        <w:ind w:firstLine="0"/>
        <w:jc w:val="both"/>
        <w:rPr>
          <w:sz w:val="18"/>
          <w:szCs w:val="18"/>
        </w:rPr>
      </w:pPr>
      <w:r>
        <w:rPr>
          <w:sz w:val="18"/>
          <w:szCs w:val="18"/>
        </w:rPr>
        <w:t>RKC</w:t>
      </w:r>
    </w:p>
    <w:p w:rsidR="004E1CF2" w:rsidRDefault="004E1CF2" w:rsidP="007101A2">
      <w:pPr>
        <w:ind w:firstLine="0"/>
        <w:jc w:val="both"/>
        <w:rPr>
          <w:sz w:val="18"/>
          <w:szCs w:val="18"/>
        </w:rPr>
      </w:pPr>
      <w:r>
        <w:rPr>
          <w:sz w:val="18"/>
          <w:szCs w:val="18"/>
        </w:rPr>
        <w:t xml:space="preserve">LS </w:t>
      </w:r>
      <w:r w:rsidR="00B47730">
        <w:rPr>
          <w:sz w:val="18"/>
          <w:szCs w:val="18"/>
        </w:rPr>
        <w:t>#</w:t>
      </w:r>
      <w:r w:rsidR="00D061B4">
        <w:rPr>
          <w:sz w:val="18"/>
          <w:szCs w:val="18"/>
        </w:rPr>
        <w:t>5544</w:t>
      </w:r>
    </w:p>
    <w:p w:rsidR="004E1CF2" w:rsidRDefault="00865B91" w:rsidP="007101A2">
      <w:pPr>
        <w:ind w:firstLine="0"/>
        <w:rPr>
          <w:sz w:val="18"/>
          <w:szCs w:val="18"/>
        </w:rPr>
      </w:pPr>
      <w:r>
        <w:rPr>
          <w:sz w:val="18"/>
          <w:szCs w:val="18"/>
        </w:rPr>
        <w:t>04</w:t>
      </w:r>
      <w:r w:rsidR="00D061B4">
        <w:rPr>
          <w:sz w:val="18"/>
          <w:szCs w:val="18"/>
        </w:rPr>
        <w:t>/1</w:t>
      </w:r>
      <w:r>
        <w:rPr>
          <w:sz w:val="18"/>
          <w:szCs w:val="18"/>
        </w:rPr>
        <w:t>8</w:t>
      </w:r>
      <w:r w:rsidR="00D061B4">
        <w:rPr>
          <w:sz w:val="18"/>
          <w:szCs w:val="18"/>
        </w:rPr>
        <w:t>/2019</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EB" w:rsidRDefault="00A706EB">
      <w:r>
        <w:separator/>
      </w:r>
    </w:p>
    <w:p w:rsidR="00A706EB" w:rsidRDefault="00A706EB"/>
  </w:endnote>
  <w:endnote w:type="continuationSeparator" w:id="0">
    <w:p w:rsidR="00A706EB" w:rsidRDefault="00A706EB">
      <w:r>
        <w:continuationSeparator/>
      </w:r>
    </w:p>
    <w:p w:rsidR="00A706EB" w:rsidRDefault="00A70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sidR="00D03882">
          <w:rPr>
            <w:noProof/>
          </w:rPr>
          <w:t>1</w:t>
        </w:r>
        <w:r>
          <w:rPr>
            <w:noProof/>
          </w:rPr>
          <w:fldChar w:fldCharType="end"/>
        </w:r>
      </w:p>
    </w:sdtContent>
  </w:sdt>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EB" w:rsidRDefault="00A706EB">
      <w:r>
        <w:separator/>
      </w:r>
    </w:p>
    <w:p w:rsidR="00A706EB" w:rsidRDefault="00A706EB"/>
  </w:footnote>
  <w:footnote w:type="continuationSeparator" w:id="0">
    <w:p w:rsidR="00A706EB" w:rsidRDefault="00A706EB">
      <w:r>
        <w:continuationSeparator/>
      </w:r>
    </w:p>
    <w:p w:rsidR="00A706EB" w:rsidRDefault="00A706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B4"/>
    <w:rsid w:val="000135A3"/>
    <w:rsid w:val="00026AE2"/>
    <w:rsid w:val="00035181"/>
    <w:rsid w:val="000502BC"/>
    <w:rsid w:val="00056BB0"/>
    <w:rsid w:val="00064AFB"/>
    <w:rsid w:val="0009173E"/>
    <w:rsid w:val="00094A70"/>
    <w:rsid w:val="000D4A7F"/>
    <w:rsid w:val="000E7664"/>
    <w:rsid w:val="001073BD"/>
    <w:rsid w:val="00115B31"/>
    <w:rsid w:val="001509BF"/>
    <w:rsid w:val="00150A27"/>
    <w:rsid w:val="00165627"/>
    <w:rsid w:val="00167107"/>
    <w:rsid w:val="00180BD2"/>
    <w:rsid w:val="00195A80"/>
    <w:rsid w:val="001D4249"/>
    <w:rsid w:val="00205741"/>
    <w:rsid w:val="00207323"/>
    <w:rsid w:val="0021642E"/>
    <w:rsid w:val="0022099D"/>
    <w:rsid w:val="00241F94"/>
    <w:rsid w:val="00270162"/>
    <w:rsid w:val="00280955"/>
    <w:rsid w:val="00292C42"/>
    <w:rsid w:val="002C4435"/>
    <w:rsid w:val="002D5F4F"/>
    <w:rsid w:val="002F196D"/>
    <w:rsid w:val="002F269C"/>
    <w:rsid w:val="00301E5D"/>
    <w:rsid w:val="00320D3B"/>
    <w:rsid w:val="0033027F"/>
    <w:rsid w:val="003447CD"/>
    <w:rsid w:val="00352CA7"/>
    <w:rsid w:val="003720CF"/>
    <w:rsid w:val="003874A1"/>
    <w:rsid w:val="00387754"/>
    <w:rsid w:val="00391567"/>
    <w:rsid w:val="003A29EF"/>
    <w:rsid w:val="003A75C2"/>
    <w:rsid w:val="003F26F9"/>
    <w:rsid w:val="003F3109"/>
    <w:rsid w:val="00432688"/>
    <w:rsid w:val="00444642"/>
    <w:rsid w:val="00447A01"/>
    <w:rsid w:val="004948B5"/>
    <w:rsid w:val="004B097C"/>
    <w:rsid w:val="004D4D69"/>
    <w:rsid w:val="004E1CF2"/>
    <w:rsid w:val="004F3343"/>
    <w:rsid w:val="005020E8"/>
    <w:rsid w:val="00550E96"/>
    <w:rsid w:val="00554C35"/>
    <w:rsid w:val="00586366"/>
    <w:rsid w:val="005A1EBD"/>
    <w:rsid w:val="005B24CD"/>
    <w:rsid w:val="005B5DE4"/>
    <w:rsid w:val="005C6980"/>
    <w:rsid w:val="005D4A03"/>
    <w:rsid w:val="005E655A"/>
    <w:rsid w:val="005E7681"/>
    <w:rsid w:val="005F3AA6"/>
    <w:rsid w:val="0061163A"/>
    <w:rsid w:val="0062334C"/>
    <w:rsid w:val="00630AB3"/>
    <w:rsid w:val="006662DF"/>
    <w:rsid w:val="00681A93"/>
    <w:rsid w:val="00687344"/>
    <w:rsid w:val="006A691C"/>
    <w:rsid w:val="006B26AF"/>
    <w:rsid w:val="006B590A"/>
    <w:rsid w:val="006B5AB9"/>
    <w:rsid w:val="006D3E3C"/>
    <w:rsid w:val="006D562C"/>
    <w:rsid w:val="006F5CC7"/>
    <w:rsid w:val="007101A2"/>
    <w:rsid w:val="007218EB"/>
    <w:rsid w:val="0072551E"/>
    <w:rsid w:val="00727F04"/>
    <w:rsid w:val="00750030"/>
    <w:rsid w:val="00767CD4"/>
    <w:rsid w:val="00770B9A"/>
    <w:rsid w:val="007802B8"/>
    <w:rsid w:val="007A1A40"/>
    <w:rsid w:val="007B293E"/>
    <w:rsid w:val="007B6497"/>
    <w:rsid w:val="007C1D9D"/>
    <w:rsid w:val="007C6893"/>
    <w:rsid w:val="007E73C5"/>
    <w:rsid w:val="007E79D5"/>
    <w:rsid w:val="007F4087"/>
    <w:rsid w:val="00806569"/>
    <w:rsid w:val="008167F4"/>
    <w:rsid w:val="0083646C"/>
    <w:rsid w:val="0085260B"/>
    <w:rsid w:val="00853E42"/>
    <w:rsid w:val="00865B91"/>
    <w:rsid w:val="00872BFD"/>
    <w:rsid w:val="00880099"/>
    <w:rsid w:val="008E28FA"/>
    <w:rsid w:val="008F0B17"/>
    <w:rsid w:val="00900ACB"/>
    <w:rsid w:val="00925D71"/>
    <w:rsid w:val="009401EC"/>
    <w:rsid w:val="0096083A"/>
    <w:rsid w:val="009822E5"/>
    <w:rsid w:val="00990ECE"/>
    <w:rsid w:val="009A173C"/>
    <w:rsid w:val="00A03635"/>
    <w:rsid w:val="00A10451"/>
    <w:rsid w:val="00A269C2"/>
    <w:rsid w:val="00A46ACE"/>
    <w:rsid w:val="00A531EC"/>
    <w:rsid w:val="00A654D0"/>
    <w:rsid w:val="00A706EB"/>
    <w:rsid w:val="00A71676"/>
    <w:rsid w:val="00AD1881"/>
    <w:rsid w:val="00AE212E"/>
    <w:rsid w:val="00AF39A5"/>
    <w:rsid w:val="00B15D83"/>
    <w:rsid w:val="00B1635A"/>
    <w:rsid w:val="00B30100"/>
    <w:rsid w:val="00B3548D"/>
    <w:rsid w:val="00B47730"/>
    <w:rsid w:val="00BA4408"/>
    <w:rsid w:val="00BA599A"/>
    <w:rsid w:val="00BB2385"/>
    <w:rsid w:val="00BB6434"/>
    <w:rsid w:val="00BC1806"/>
    <w:rsid w:val="00BD4E49"/>
    <w:rsid w:val="00BF76F0"/>
    <w:rsid w:val="00C92A35"/>
    <w:rsid w:val="00C93F56"/>
    <w:rsid w:val="00C96CEE"/>
    <w:rsid w:val="00CA09E2"/>
    <w:rsid w:val="00CA2899"/>
    <w:rsid w:val="00CA30A1"/>
    <w:rsid w:val="00CA6B5C"/>
    <w:rsid w:val="00CC4ED3"/>
    <w:rsid w:val="00CE602C"/>
    <w:rsid w:val="00CF17D2"/>
    <w:rsid w:val="00D03882"/>
    <w:rsid w:val="00D061B4"/>
    <w:rsid w:val="00D30A34"/>
    <w:rsid w:val="00D52CE9"/>
    <w:rsid w:val="00D94395"/>
    <w:rsid w:val="00D975BE"/>
    <w:rsid w:val="00DB6BFB"/>
    <w:rsid w:val="00DC57C0"/>
    <w:rsid w:val="00DE6E46"/>
    <w:rsid w:val="00DF7976"/>
    <w:rsid w:val="00E0423E"/>
    <w:rsid w:val="00E04D03"/>
    <w:rsid w:val="00E06550"/>
    <w:rsid w:val="00E13406"/>
    <w:rsid w:val="00E310B4"/>
    <w:rsid w:val="00E34500"/>
    <w:rsid w:val="00E37C8F"/>
    <w:rsid w:val="00E42EF6"/>
    <w:rsid w:val="00E611AD"/>
    <w:rsid w:val="00E611DE"/>
    <w:rsid w:val="00E7111D"/>
    <w:rsid w:val="00E84A4E"/>
    <w:rsid w:val="00E96AB4"/>
    <w:rsid w:val="00E97376"/>
    <w:rsid w:val="00EB262D"/>
    <w:rsid w:val="00EB496F"/>
    <w:rsid w:val="00EB4F54"/>
    <w:rsid w:val="00EB5A95"/>
    <w:rsid w:val="00ED266D"/>
    <w:rsid w:val="00ED2846"/>
    <w:rsid w:val="00ED6ADF"/>
    <w:rsid w:val="00EF1E62"/>
    <w:rsid w:val="00F0418B"/>
    <w:rsid w:val="00F23C44"/>
    <w:rsid w:val="00F33321"/>
    <w:rsid w:val="00F34140"/>
    <w:rsid w:val="00FA5BBD"/>
    <w:rsid w:val="00FA63F7"/>
    <w:rsid w:val="00FB2FD6"/>
    <w:rsid w:val="00FC04E4"/>
    <w:rsid w:val="00FC547E"/>
    <w:rsid w:val="00FD4B9D"/>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FAB1A5-6758-457C-B298-EBD2CB73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965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GAL\LS%20Requests\LS%20Requests%202018-2021\Local%20Law%20Template%20April%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C2D6-8609-4C72-9ABE-BBC6F549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Law Template April 2015.dotx</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Chasan, Rebecca</dc:creator>
  <cp:lastModifiedBy>Martin, William</cp:lastModifiedBy>
  <cp:revision>6</cp:revision>
  <cp:lastPrinted>2013-04-22T14:57:00Z</cp:lastPrinted>
  <dcterms:created xsi:type="dcterms:W3CDTF">2019-05-24T20:54:00Z</dcterms:created>
  <dcterms:modified xsi:type="dcterms:W3CDTF">2021-09-09T22:46:00Z</dcterms:modified>
</cp:coreProperties>
</file>