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0CD9D85" w:rsidR="0041520B" w:rsidRPr="00A5189C" w:rsidRDefault="00127B7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1344E">
        <w:rPr>
          <w:rFonts w:ascii="Times New Roman" w:hAnsi="Times New Roman" w:cs="Times New Roman"/>
          <w:sz w:val="24"/>
          <w:szCs w:val="24"/>
        </w:rPr>
        <w:t>1557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51FBA14" w14:textId="77777777" w:rsidR="003A30D6" w:rsidRDefault="003A30D6" w:rsidP="003A30D6">
      <w:pPr>
        <w:pStyle w:val="Body"/>
        <w:shd w:val="clear" w:color="auto" w:fill="FFFFFF"/>
        <w:jc w:val="both"/>
        <w:rPr>
          <w:sz w:val="24"/>
          <w:szCs w:val="24"/>
        </w:rPr>
      </w:pPr>
      <w:r>
        <w:rPr>
          <w:sz w:val="24"/>
          <w:szCs w:val="24"/>
        </w:rPr>
        <w:t>By The Speaker (Council Member Johnson) and Council Members Rivera, Rodriguez, Levine, Reynoso, Constantinides, Rosenthal, Cumbo, Powers, Chin, Treyger, Lander, Van Bramer, Richards, Cohen, Dromm, Kallos, Salamanca, Levin, Cornegy, Ampry-Samuel, Menchaca, Cabrera, Espinal and the Public Advocate (Mr. Williams)</w:t>
      </w:r>
    </w:p>
    <w:p w14:paraId="45B30463" w14:textId="77777777" w:rsidR="00D00598" w:rsidRPr="003A304F" w:rsidRDefault="00D00598"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9DF1CB" w14:textId="6C5CCE26" w:rsidR="004E29BA" w:rsidRDefault="004202FE" w:rsidP="004E29BA">
      <w:pPr>
        <w:pStyle w:val="Body"/>
        <w:shd w:val="clear" w:color="auto" w:fill="FFFFFF"/>
        <w:jc w:val="both"/>
        <w:rPr>
          <w:sz w:val="24"/>
          <w:szCs w:val="24"/>
        </w:rPr>
      </w:pPr>
      <w:r>
        <w:rPr>
          <w:rFonts w:cs="Times New Roman"/>
          <w:sz w:val="24"/>
          <w:szCs w:val="24"/>
        </w:rPr>
        <w:t xml:space="preserve">A Local Law </w:t>
      </w:r>
      <w:r w:rsidR="004E29BA">
        <w:rPr>
          <w:sz w:val="24"/>
          <w:szCs w:val="24"/>
        </w:rPr>
        <w:t>to amend the administrative code of the city of New York, in relation to five-year plans for city streets, sidewalks, and pedestrian spaces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0017C2BB" w14:textId="49520E1F" w:rsidR="006D5A5A" w:rsidRDefault="004202FE"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require the New York City </w:t>
      </w:r>
      <w:r w:rsidR="004E29BA">
        <w:rPr>
          <w:rFonts w:ascii="Times New Roman" w:hAnsi="Times New Roman" w:cs="Times New Roman"/>
          <w:sz w:val="24"/>
          <w:szCs w:val="24"/>
        </w:rPr>
        <w:t xml:space="preserve">Department of Transportation </w:t>
      </w:r>
      <w:r w:rsidR="00FF5719">
        <w:rPr>
          <w:rFonts w:ascii="Times New Roman" w:hAnsi="Times New Roman" w:cs="Times New Roman"/>
          <w:sz w:val="24"/>
          <w:szCs w:val="24"/>
        </w:rPr>
        <w:t xml:space="preserve">(DOT) </w:t>
      </w:r>
      <w:r w:rsidR="004E29BA">
        <w:rPr>
          <w:rFonts w:ascii="Times New Roman" w:hAnsi="Times New Roman" w:cs="Times New Roman"/>
          <w:sz w:val="24"/>
          <w:szCs w:val="24"/>
        </w:rPr>
        <w:t>to issue and implement a master plan for the use of streets, sidewalks, and pedestrian spaces every five years. The plan would prioritize and promote the safety of pedestrians and bicyclists, access to and the use of mass transit, the reduction of traffic congestion and emissions, and improved access to streets, sidewalks, public spaces, and mass transit for individuals with reduced mobility, hearing</w:t>
      </w:r>
      <w:r w:rsidR="00F0281E">
        <w:rPr>
          <w:rFonts w:ascii="Times New Roman" w:hAnsi="Times New Roman" w:cs="Times New Roman"/>
          <w:sz w:val="24"/>
          <w:szCs w:val="24"/>
        </w:rPr>
        <w:t>,</w:t>
      </w:r>
      <w:r w:rsidR="004E29BA">
        <w:rPr>
          <w:rFonts w:ascii="Times New Roman" w:hAnsi="Times New Roman" w:cs="Times New Roman"/>
          <w:sz w:val="24"/>
          <w:szCs w:val="24"/>
        </w:rPr>
        <w:t xml:space="preserve"> or visual impairment. </w:t>
      </w:r>
    </w:p>
    <w:p w14:paraId="5E28415C" w14:textId="77777777" w:rsidR="006D5A5A" w:rsidRDefault="006D5A5A" w:rsidP="0041520B">
      <w:pPr>
        <w:pStyle w:val="NoSpacing"/>
        <w:jc w:val="both"/>
        <w:rPr>
          <w:rFonts w:ascii="Times New Roman" w:hAnsi="Times New Roman" w:cs="Times New Roman"/>
          <w:sz w:val="24"/>
          <w:szCs w:val="24"/>
        </w:rPr>
      </w:pPr>
    </w:p>
    <w:p w14:paraId="0963E85C" w14:textId="25EC9B78" w:rsidR="00617310" w:rsidRDefault="00F0281E"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6D5A5A">
        <w:rPr>
          <w:rFonts w:ascii="Times New Roman" w:hAnsi="Times New Roman" w:cs="Times New Roman"/>
          <w:sz w:val="24"/>
          <w:szCs w:val="24"/>
        </w:rPr>
        <w:t xml:space="preserve">bill would require </w:t>
      </w:r>
      <w:r w:rsidR="00FF5719">
        <w:rPr>
          <w:rFonts w:ascii="Times New Roman" w:hAnsi="Times New Roman" w:cs="Times New Roman"/>
          <w:sz w:val="24"/>
          <w:szCs w:val="24"/>
        </w:rPr>
        <w:t>DOT</w:t>
      </w:r>
      <w:r w:rsidR="006D5A5A">
        <w:rPr>
          <w:rFonts w:ascii="Times New Roman" w:hAnsi="Times New Roman" w:cs="Times New Roman"/>
          <w:sz w:val="24"/>
          <w:szCs w:val="24"/>
        </w:rPr>
        <w:t xml:space="preserve"> to achieve specific benchmarks for street redesigns, protected bus lanes, protected bicycle lanes, bicycle parking, pedestrian spaces, commercial loading zones, truck routes, and parking. </w:t>
      </w:r>
      <w:r w:rsidR="004E29BA">
        <w:rPr>
          <w:rFonts w:ascii="Times New Roman" w:hAnsi="Times New Roman" w:cs="Times New Roman"/>
          <w:sz w:val="24"/>
          <w:szCs w:val="24"/>
        </w:rPr>
        <w:t xml:space="preserve">The bill would also require </w:t>
      </w:r>
      <w:r w:rsidR="00FF5719">
        <w:rPr>
          <w:rFonts w:ascii="Times New Roman" w:hAnsi="Times New Roman" w:cs="Times New Roman"/>
          <w:sz w:val="24"/>
          <w:szCs w:val="24"/>
        </w:rPr>
        <w:t>DOT</w:t>
      </w:r>
      <w:r w:rsidR="004E29BA">
        <w:rPr>
          <w:rFonts w:ascii="Times New Roman" w:hAnsi="Times New Roman" w:cs="Times New Roman"/>
          <w:sz w:val="24"/>
          <w:szCs w:val="24"/>
        </w:rPr>
        <w:t xml:space="preserve"> to</w:t>
      </w:r>
      <w:r>
        <w:rPr>
          <w:rFonts w:ascii="Times New Roman" w:hAnsi="Times New Roman" w:cs="Times New Roman"/>
          <w:sz w:val="24"/>
          <w:szCs w:val="24"/>
        </w:rPr>
        <w:t xml:space="preserve"> conduct a public education campaign and</w:t>
      </w:r>
      <w:r w:rsidR="004E29BA">
        <w:rPr>
          <w:rFonts w:ascii="Times New Roman" w:hAnsi="Times New Roman" w:cs="Times New Roman"/>
          <w:sz w:val="24"/>
          <w:szCs w:val="24"/>
        </w:rPr>
        <w:t xml:space="preserve"> post updates to the plan, the bicycle connective index for the previous year, and the status of the implementation of each benchmark identified in the plan on an annual basis.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2108960C" w:rsidR="000F4660" w:rsidRDefault="00F0281E" w:rsidP="000F4660">
      <w:pPr>
        <w:pStyle w:val="NoSpacing"/>
        <w:jc w:val="both"/>
        <w:rPr>
          <w:rFonts w:ascii="Times New Roman" w:hAnsi="Times New Roman" w:cs="Times New Roman"/>
          <w:sz w:val="24"/>
          <w:szCs w:val="24"/>
        </w:rPr>
      </w:pPr>
      <w:r w:rsidRPr="00F0281E">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9E311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49DCE1F" w:rsidR="002B309C" w:rsidRPr="002B309C" w:rsidRDefault="00FF5719" w:rsidP="00A5189C">
      <w:pPr>
        <w:tabs>
          <w:tab w:val="left" w:pos="540"/>
        </w:tabs>
        <w:ind w:left="180"/>
        <w:rPr>
          <w:rFonts w:eastAsiaTheme="minorHAnsi"/>
          <w:szCs w:val="22"/>
        </w:rPr>
      </w:pPr>
      <w:r>
        <w:rPr>
          <w:rFonts w:eastAsiaTheme="minorHAnsi"/>
          <w:b/>
          <w:szCs w:val="22"/>
        </w:rPr>
        <w:t xml:space="preserve">X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9E311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9E311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9E311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1EEE0C2A" w:rsidR="000F4660" w:rsidRPr="00F0281E" w:rsidRDefault="000F4660" w:rsidP="000F4660">
      <w:pPr>
        <w:pStyle w:val="NormalWeb"/>
        <w:shd w:val="clear" w:color="auto" w:fill="FFFFFF"/>
        <w:spacing w:before="0" w:beforeAutospacing="0" w:after="0" w:afterAutospacing="0"/>
        <w:jc w:val="both"/>
        <w:rPr>
          <w:color w:val="000000"/>
          <w:sz w:val="27"/>
          <w:szCs w:val="27"/>
        </w:rPr>
      </w:pPr>
      <w:r w:rsidRPr="00F0281E">
        <w:rPr>
          <w:color w:val="000000"/>
          <w:sz w:val="18"/>
          <w:szCs w:val="18"/>
        </w:rPr>
        <w:lastRenderedPageBreak/>
        <w:t>LS #</w:t>
      </w:r>
      <w:r w:rsidR="00F0281E" w:rsidRPr="00F0281E">
        <w:rPr>
          <w:sz w:val="20"/>
          <w:szCs w:val="20"/>
        </w:rPr>
        <w:t>10165</w:t>
      </w:r>
    </w:p>
    <w:p w14:paraId="3854A4D7" w14:textId="151E7C9A" w:rsidR="006C314E" w:rsidRPr="006C314E" w:rsidRDefault="00F0281E" w:rsidP="00D00598">
      <w:pPr>
        <w:pStyle w:val="NormalWeb"/>
        <w:shd w:val="clear" w:color="auto" w:fill="FFFFFF"/>
        <w:spacing w:before="0" w:beforeAutospacing="0" w:after="0" w:afterAutospacing="0"/>
        <w:jc w:val="both"/>
        <w:rPr>
          <w:sz w:val="20"/>
          <w:szCs w:val="20"/>
        </w:rPr>
      </w:pPr>
      <w:r w:rsidRPr="00F0281E">
        <w:rPr>
          <w:color w:val="000000"/>
          <w:sz w:val="18"/>
          <w:szCs w:val="18"/>
        </w:rPr>
        <w:t>KT</w:t>
      </w:r>
    </w:p>
    <w:sectPr w:rsidR="006C314E" w:rsidRPr="006C314E" w:rsidSect="00D00598">
      <w:head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EEDC" w14:textId="77777777" w:rsidR="009E3116" w:rsidRDefault="009E3116" w:rsidP="00272634">
      <w:r>
        <w:separator/>
      </w:r>
    </w:p>
  </w:endnote>
  <w:endnote w:type="continuationSeparator" w:id="0">
    <w:p w14:paraId="21A0F190" w14:textId="77777777" w:rsidR="009E3116" w:rsidRDefault="009E311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193C" w14:textId="77777777" w:rsidR="009E3116" w:rsidRDefault="009E3116" w:rsidP="00272634">
      <w:r>
        <w:separator/>
      </w:r>
    </w:p>
  </w:footnote>
  <w:footnote w:type="continuationSeparator" w:id="0">
    <w:p w14:paraId="4CC4E518" w14:textId="77777777" w:rsidR="009E3116" w:rsidRDefault="009E311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087B"/>
    <w:rsid w:val="000765AF"/>
    <w:rsid w:val="00080B67"/>
    <w:rsid w:val="000E4F15"/>
    <w:rsid w:val="000F4660"/>
    <w:rsid w:val="0010786F"/>
    <w:rsid w:val="00113B9F"/>
    <w:rsid w:val="00127B74"/>
    <w:rsid w:val="00134583"/>
    <w:rsid w:val="001349AE"/>
    <w:rsid w:val="001B3171"/>
    <w:rsid w:val="001E3407"/>
    <w:rsid w:val="00216A92"/>
    <w:rsid w:val="00220726"/>
    <w:rsid w:val="00272634"/>
    <w:rsid w:val="00276379"/>
    <w:rsid w:val="00280543"/>
    <w:rsid w:val="002A1D71"/>
    <w:rsid w:val="002B309C"/>
    <w:rsid w:val="002D78A5"/>
    <w:rsid w:val="00314831"/>
    <w:rsid w:val="003A304F"/>
    <w:rsid w:val="003A30D6"/>
    <w:rsid w:val="003E2F46"/>
    <w:rsid w:val="003E57E6"/>
    <w:rsid w:val="0041520B"/>
    <w:rsid w:val="004202FE"/>
    <w:rsid w:val="00424E79"/>
    <w:rsid w:val="00474067"/>
    <w:rsid w:val="004B589D"/>
    <w:rsid w:val="004E29BA"/>
    <w:rsid w:val="004E6932"/>
    <w:rsid w:val="005021D5"/>
    <w:rsid w:val="00512FB5"/>
    <w:rsid w:val="005331A0"/>
    <w:rsid w:val="00563377"/>
    <w:rsid w:val="005B1E8E"/>
    <w:rsid w:val="005E5537"/>
    <w:rsid w:val="00615680"/>
    <w:rsid w:val="00617310"/>
    <w:rsid w:val="00651D12"/>
    <w:rsid w:val="00691F11"/>
    <w:rsid w:val="006C314E"/>
    <w:rsid w:val="006D5A5A"/>
    <w:rsid w:val="006F5093"/>
    <w:rsid w:val="00751580"/>
    <w:rsid w:val="00781399"/>
    <w:rsid w:val="0082024D"/>
    <w:rsid w:val="00820C10"/>
    <w:rsid w:val="00837EB5"/>
    <w:rsid w:val="008823EE"/>
    <w:rsid w:val="009243C8"/>
    <w:rsid w:val="00932BFA"/>
    <w:rsid w:val="00962A70"/>
    <w:rsid w:val="009B087E"/>
    <w:rsid w:val="009E3116"/>
    <w:rsid w:val="00A0603B"/>
    <w:rsid w:val="00A5189C"/>
    <w:rsid w:val="00A54037"/>
    <w:rsid w:val="00A87143"/>
    <w:rsid w:val="00AA1C06"/>
    <w:rsid w:val="00AF56D8"/>
    <w:rsid w:val="00B56EB3"/>
    <w:rsid w:val="00B578BD"/>
    <w:rsid w:val="00B84360"/>
    <w:rsid w:val="00B9759C"/>
    <w:rsid w:val="00BA1D4D"/>
    <w:rsid w:val="00BD2104"/>
    <w:rsid w:val="00BD51CA"/>
    <w:rsid w:val="00C20C57"/>
    <w:rsid w:val="00C20D76"/>
    <w:rsid w:val="00C22CDF"/>
    <w:rsid w:val="00C33267"/>
    <w:rsid w:val="00C564A2"/>
    <w:rsid w:val="00C67FA9"/>
    <w:rsid w:val="00CC3989"/>
    <w:rsid w:val="00D0018B"/>
    <w:rsid w:val="00D00598"/>
    <w:rsid w:val="00D1344E"/>
    <w:rsid w:val="00D442F8"/>
    <w:rsid w:val="00D74104"/>
    <w:rsid w:val="00D92C74"/>
    <w:rsid w:val="00DA25D7"/>
    <w:rsid w:val="00DB46CB"/>
    <w:rsid w:val="00E159CF"/>
    <w:rsid w:val="00E26E18"/>
    <w:rsid w:val="00E3518C"/>
    <w:rsid w:val="00E444FF"/>
    <w:rsid w:val="00E47708"/>
    <w:rsid w:val="00EB6144"/>
    <w:rsid w:val="00EF0E87"/>
    <w:rsid w:val="00F0281E"/>
    <w:rsid w:val="00F16224"/>
    <w:rsid w:val="00F21FC5"/>
    <w:rsid w:val="00F4558B"/>
    <w:rsid w:val="00F51D32"/>
    <w:rsid w:val="00F74B3D"/>
    <w:rsid w:val="00F8773C"/>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74B80E34-B6D7-4125-810D-96E39CF4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customStyle="1" w:styleId="Body">
    <w:name w:val="Body"/>
    <w:rsid w:val="004E29BA"/>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00253805">
      <w:bodyDiv w:val="1"/>
      <w:marLeft w:val="0"/>
      <w:marRight w:val="0"/>
      <w:marTop w:val="0"/>
      <w:marBottom w:val="0"/>
      <w:divBdr>
        <w:top w:val="none" w:sz="0" w:space="0" w:color="auto"/>
        <w:left w:val="none" w:sz="0" w:space="0" w:color="auto"/>
        <w:bottom w:val="none" w:sz="0" w:space="0" w:color="auto"/>
        <w:right w:val="none" w:sz="0" w:space="0" w:color="auto"/>
      </w:divBdr>
    </w:div>
    <w:div w:id="782456240">
      <w:bodyDiv w:val="1"/>
      <w:marLeft w:val="0"/>
      <w:marRight w:val="0"/>
      <w:marTop w:val="0"/>
      <w:marBottom w:val="0"/>
      <w:divBdr>
        <w:top w:val="none" w:sz="0" w:space="0" w:color="auto"/>
        <w:left w:val="none" w:sz="0" w:space="0" w:color="auto"/>
        <w:bottom w:val="none" w:sz="0" w:space="0" w:color="auto"/>
        <w:right w:val="none" w:sz="0" w:space="0" w:color="auto"/>
      </w:divBdr>
    </w:div>
    <w:div w:id="798840649">
      <w:bodyDiv w:val="1"/>
      <w:marLeft w:val="0"/>
      <w:marRight w:val="0"/>
      <w:marTop w:val="0"/>
      <w:marBottom w:val="0"/>
      <w:divBdr>
        <w:top w:val="none" w:sz="0" w:space="0" w:color="auto"/>
        <w:left w:val="none" w:sz="0" w:space="0" w:color="auto"/>
        <w:bottom w:val="none" w:sz="0" w:space="0" w:color="auto"/>
        <w:right w:val="none" w:sz="0" w:space="0" w:color="auto"/>
      </w:divBdr>
    </w:div>
    <w:div w:id="1179387455">
      <w:bodyDiv w:val="1"/>
      <w:marLeft w:val="0"/>
      <w:marRight w:val="0"/>
      <w:marTop w:val="0"/>
      <w:marBottom w:val="0"/>
      <w:divBdr>
        <w:top w:val="none" w:sz="0" w:space="0" w:color="auto"/>
        <w:left w:val="none" w:sz="0" w:space="0" w:color="auto"/>
        <w:bottom w:val="none" w:sz="0" w:space="0" w:color="auto"/>
        <w:right w:val="none" w:sz="0" w:space="0" w:color="auto"/>
      </w:divBdr>
    </w:div>
    <w:div w:id="1837915330">
      <w:bodyDiv w:val="1"/>
      <w:marLeft w:val="0"/>
      <w:marRight w:val="0"/>
      <w:marTop w:val="0"/>
      <w:marBottom w:val="0"/>
      <w:divBdr>
        <w:top w:val="none" w:sz="0" w:space="0" w:color="auto"/>
        <w:left w:val="none" w:sz="0" w:space="0" w:color="auto"/>
        <w:bottom w:val="none" w:sz="0" w:space="0" w:color="auto"/>
        <w:right w:val="none" w:sz="0" w:space="0" w:color="auto"/>
      </w:divBdr>
    </w:div>
    <w:div w:id="192514381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16</cp:revision>
  <cp:lastPrinted>2018-02-28T16:57:00Z</cp:lastPrinted>
  <dcterms:created xsi:type="dcterms:W3CDTF">2019-05-22T17:25:00Z</dcterms:created>
  <dcterms:modified xsi:type="dcterms:W3CDTF">2019-10-25T15:35:00Z</dcterms:modified>
</cp:coreProperties>
</file>