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25F82" w14:textId="0A77BCE6" w:rsidR="004C6ECA" w:rsidRDefault="00584893" w:rsidP="00B74608">
      <w:pPr>
        <w:jc w:val="center"/>
      </w:pPr>
      <w:r>
        <w:t>Res. No.</w:t>
      </w:r>
      <w:r w:rsidR="00327979">
        <w:t xml:space="preserve"> 869</w:t>
      </w:r>
      <w:bookmarkStart w:id="0" w:name="_GoBack"/>
      <w:bookmarkEnd w:id="0"/>
    </w:p>
    <w:p w14:paraId="7BA6C76E" w14:textId="77777777" w:rsidR="00584893" w:rsidRDefault="00584893" w:rsidP="00FF2BE4"/>
    <w:p w14:paraId="0677F83C" w14:textId="591AED81" w:rsidR="00F91F01" w:rsidRPr="00F91F01" w:rsidRDefault="00F91F01" w:rsidP="00513348">
      <w:pPr>
        <w:rPr>
          <w:vanish/>
        </w:rPr>
      </w:pPr>
      <w:r w:rsidRPr="00F91F01">
        <w:rPr>
          <w:vanish/>
        </w:rPr>
        <w:t>..Title</w:t>
      </w:r>
    </w:p>
    <w:p w14:paraId="4C58B2BD" w14:textId="77777777" w:rsidR="00F91F01" w:rsidRDefault="00584893" w:rsidP="00513348">
      <w:pPr>
        <w:rPr>
          <w:color w:val="000000"/>
        </w:rPr>
      </w:pPr>
      <w:r>
        <w:t xml:space="preserve">Resolution </w:t>
      </w:r>
      <w:r w:rsidR="000F1CE6">
        <w:rPr>
          <w:color w:val="000000"/>
        </w:rPr>
        <w:t xml:space="preserve">calling upon the New York State Legislature </w:t>
      </w:r>
      <w:r w:rsidR="00083873">
        <w:rPr>
          <w:color w:val="000000"/>
        </w:rPr>
        <w:t xml:space="preserve">to </w:t>
      </w:r>
      <w:r w:rsidR="000F1CE6">
        <w:rPr>
          <w:color w:val="000000"/>
        </w:rPr>
        <w:t xml:space="preserve">pass, and the Governor to sign, a </w:t>
      </w:r>
      <w:r w:rsidR="00CC30D1">
        <w:rPr>
          <w:color w:val="000000"/>
        </w:rPr>
        <w:t xml:space="preserve">law establishing </w:t>
      </w:r>
      <w:r w:rsidR="000F1CE6">
        <w:rPr>
          <w:color w:val="000000"/>
        </w:rPr>
        <w:t xml:space="preserve">a property tax credit for Class 2 cooperative and condominium buildings that pass </w:t>
      </w:r>
      <w:r w:rsidR="00B53059">
        <w:rPr>
          <w:color w:val="000000"/>
        </w:rPr>
        <w:t xml:space="preserve">parking </w:t>
      </w:r>
      <w:r w:rsidR="000F1CE6">
        <w:rPr>
          <w:color w:val="000000"/>
        </w:rPr>
        <w:t>garage</w:t>
      </w:r>
      <w:r w:rsidR="003A735C">
        <w:rPr>
          <w:color w:val="000000"/>
        </w:rPr>
        <w:t xml:space="preserve"> condition</w:t>
      </w:r>
      <w:r w:rsidR="000F1CE6">
        <w:rPr>
          <w:color w:val="000000"/>
        </w:rPr>
        <w:t xml:space="preserve"> </w:t>
      </w:r>
      <w:r w:rsidR="00CC30D1">
        <w:rPr>
          <w:color w:val="000000"/>
        </w:rPr>
        <w:t>assessments</w:t>
      </w:r>
      <w:r w:rsidR="00B03A25">
        <w:rPr>
          <w:color w:val="000000"/>
        </w:rPr>
        <w:t xml:space="preserve"> pursuant to </w:t>
      </w:r>
      <w:r w:rsidR="00CC30D1">
        <w:rPr>
          <w:color w:val="000000"/>
        </w:rPr>
        <w:t xml:space="preserve">parts 1202 to 1204 of title 19 of the New York </w:t>
      </w:r>
      <w:r w:rsidR="00E11D82">
        <w:rPr>
          <w:color w:val="000000"/>
        </w:rPr>
        <w:t>C</w:t>
      </w:r>
      <w:r w:rsidR="00CC30D1">
        <w:rPr>
          <w:color w:val="000000"/>
        </w:rPr>
        <w:t xml:space="preserve">odes, </w:t>
      </w:r>
      <w:r w:rsidR="00E11D82">
        <w:rPr>
          <w:color w:val="000000"/>
        </w:rPr>
        <w:t>R</w:t>
      </w:r>
      <w:r w:rsidR="00CC30D1">
        <w:rPr>
          <w:color w:val="000000"/>
        </w:rPr>
        <w:t xml:space="preserve">ules and </w:t>
      </w:r>
      <w:r w:rsidR="00E11D82">
        <w:rPr>
          <w:color w:val="000000"/>
        </w:rPr>
        <w:t>R</w:t>
      </w:r>
      <w:r w:rsidR="00CC30D1">
        <w:rPr>
          <w:color w:val="000000"/>
        </w:rPr>
        <w:t>egulations</w:t>
      </w:r>
      <w:r w:rsidR="00F91F01">
        <w:rPr>
          <w:color w:val="000000"/>
        </w:rPr>
        <w:t>.</w:t>
      </w:r>
    </w:p>
    <w:p w14:paraId="483DB28F" w14:textId="46F98AD2" w:rsidR="00584893" w:rsidRPr="00F91F01" w:rsidRDefault="00F91F01" w:rsidP="00513348">
      <w:pPr>
        <w:rPr>
          <w:vanish/>
        </w:rPr>
      </w:pPr>
      <w:r w:rsidRPr="00F91F01">
        <w:rPr>
          <w:vanish/>
          <w:color w:val="000000"/>
        </w:rPr>
        <w:t>..Body</w:t>
      </w:r>
    </w:p>
    <w:p w14:paraId="01F7EB80" w14:textId="77777777" w:rsidR="00FF2BE4" w:rsidRDefault="00FF2BE4" w:rsidP="00513348"/>
    <w:p w14:paraId="1F122EEC" w14:textId="77777777" w:rsidR="00B74608" w:rsidRDefault="00FF2BE4" w:rsidP="00513348">
      <w:r>
        <w:t xml:space="preserve">By Council Member </w:t>
      </w:r>
      <w:r w:rsidR="00773D4F">
        <w:t>Vallone</w:t>
      </w:r>
    </w:p>
    <w:p w14:paraId="179EC7AA" w14:textId="77777777" w:rsidR="00B74608" w:rsidRDefault="00B74608" w:rsidP="00513348"/>
    <w:p w14:paraId="4575EDDE" w14:textId="54AC7C42" w:rsidR="005074EF" w:rsidRDefault="005074EF" w:rsidP="005074EF">
      <w:pPr>
        <w:spacing w:line="480" w:lineRule="auto"/>
        <w:ind w:firstLine="720"/>
      </w:pPr>
      <w:r>
        <w:t>Whereas, A parking garage condition assessment is an on-site inspection and evaluation of a parking garage for evidence of deterioration of any structural element, evidence of the existence of any unsafe condition and evidence indicating that the parking garage is an unsafe structure; and</w:t>
      </w:r>
    </w:p>
    <w:p w14:paraId="70D1E118" w14:textId="77777777" w:rsidR="00B53059" w:rsidRDefault="00B53059" w:rsidP="00B53059">
      <w:pPr>
        <w:spacing w:line="480" w:lineRule="auto"/>
        <w:ind w:firstLine="720"/>
      </w:pPr>
      <w:r>
        <w:t>Whereas, For purposes of the condition assessment requirement, a parking garage includes any building in which any structural level is used, in whole or in part, for parking or storage of motor vehicles; and</w:t>
      </w:r>
    </w:p>
    <w:p w14:paraId="62F4C7E9" w14:textId="47531B09" w:rsidR="00B74608" w:rsidRDefault="00B74608" w:rsidP="00513348">
      <w:pPr>
        <w:spacing w:line="480" w:lineRule="auto"/>
        <w:ind w:firstLine="720"/>
      </w:pPr>
      <w:r>
        <w:t xml:space="preserve">Whereas, </w:t>
      </w:r>
      <w:r w:rsidR="00CC30D1">
        <w:t xml:space="preserve">Parts 1202 to 1204 of </w:t>
      </w:r>
      <w:r w:rsidR="00B03A25">
        <w:t xml:space="preserve">title 19 of the New York Codes, Rules and Regulations require </w:t>
      </w:r>
      <w:r w:rsidR="00B03A25" w:rsidRPr="00B03A25">
        <w:t>owners of parking garages to have periodic condition assessments of those parking garages performed by qualified professional engineers</w:t>
      </w:r>
      <w:r w:rsidR="00CC30D1" w:rsidRPr="00CC30D1">
        <w:t xml:space="preserve"> </w:t>
      </w:r>
      <w:r w:rsidR="00CC30D1">
        <w:t>or under the supervision of a professional engineer</w:t>
      </w:r>
      <w:r>
        <w:t>; and</w:t>
      </w:r>
    </w:p>
    <w:p w14:paraId="385D19CC" w14:textId="5FC077C3" w:rsidR="006013A1" w:rsidRDefault="006013A1" w:rsidP="00513348">
      <w:pPr>
        <w:spacing w:line="480" w:lineRule="auto"/>
        <w:ind w:firstLine="720"/>
      </w:pPr>
      <w:r>
        <w:t xml:space="preserve">Whereas, A professional engineer </w:t>
      </w:r>
      <w:r w:rsidR="007E07A4">
        <w:t xml:space="preserve">who </w:t>
      </w:r>
      <w:r>
        <w:t xml:space="preserve">has concluded </w:t>
      </w:r>
      <w:r w:rsidR="007E07A4">
        <w:t xml:space="preserve">a </w:t>
      </w:r>
      <w:r>
        <w:t xml:space="preserve">parking garage condition assessment must file a written report detailing the results of the </w:t>
      </w:r>
      <w:r w:rsidR="003A735C">
        <w:rPr>
          <w:color w:val="000000"/>
        </w:rPr>
        <w:t>assessment</w:t>
      </w:r>
      <w:r>
        <w:t>;</w:t>
      </w:r>
      <w:r w:rsidR="007E07A4">
        <w:t xml:space="preserve"> and</w:t>
      </w:r>
    </w:p>
    <w:p w14:paraId="1101C975" w14:textId="5E510309" w:rsidR="00531151" w:rsidRDefault="00531151" w:rsidP="00513348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Whereas, </w:t>
      </w:r>
      <w:r w:rsidR="00E11D82">
        <w:rPr>
          <w:color w:val="000000"/>
        </w:rPr>
        <w:t>Following a regulation change by the New York Department of State in 2018, b</w:t>
      </w:r>
      <w:r>
        <w:rPr>
          <w:color w:val="000000"/>
        </w:rPr>
        <w:t xml:space="preserve">uildings </w:t>
      </w:r>
      <w:r w:rsidR="007E07A4">
        <w:rPr>
          <w:color w:val="000000"/>
        </w:rPr>
        <w:t xml:space="preserve">now </w:t>
      </w:r>
      <w:r w:rsidR="00E11D82">
        <w:rPr>
          <w:color w:val="000000"/>
        </w:rPr>
        <w:t xml:space="preserve">must </w:t>
      </w:r>
      <w:r>
        <w:rPr>
          <w:color w:val="000000"/>
        </w:rPr>
        <w:t xml:space="preserve">undertake parking garage condition assessments every three years even if they </w:t>
      </w:r>
      <w:r w:rsidR="0035304C">
        <w:rPr>
          <w:color w:val="000000"/>
        </w:rPr>
        <w:t>diligently maintain</w:t>
      </w:r>
      <w:r>
        <w:rPr>
          <w:color w:val="000000"/>
        </w:rPr>
        <w:t xml:space="preserve"> their parking garage, thereby increasing the likelihood that the </w:t>
      </w:r>
      <w:r w:rsidR="003A735C">
        <w:rPr>
          <w:color w:val="000000"/>
        </w:rPr>
        <w:t xml:space="preserve">condition assessment </w:t>
      </w:r>
      <w:r>
        <w:rPr>
          <w:color w:val="000000"/>
        </w:rPr>
        <w:t>will result in a report showing no unsafe conditions; and</w:t>
      </w:r>
    </w:p>
    <w:p w14:paraId="0C9A5909" w14:textId="64EE642F" w:rsidR="0035304C" w:rsidRDefault="0035304C" w:rsidP="0035304C">
      <w:pPr>
        <w:spacing w:line="480" w:lineRule="auto"/>
        <w:ind w:firstLine="720"/>
      </w:pPr>
      <w:r>
        <w:t xml:space="preserve">Whereas, Class 2 condominium and cooperative buildings, which are residential properties with more than three units, generally pass </w:t>
      </w:r>
      <w:r w:rsidR="00917B5D">
        <w:t xml:space="preserve">parking garage </w:t>
      </w:r>
      <w:r>
        <w:t>condition assessment costs on to the homeowners through increased maintenance fees or special assessments; and</w:t>
      </w:r>
    </w:p>
    <w:p w14:paraId="18566558" w14:textId="2EB6B858" w:rsidR="00531151" w:rsidRDefault="00531151" w:rsidP="00513348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Whereas, </w:t>
      </w:r>
      <w:r w:rsidR="007E07A4">
        <w:rPr>
          <w:color w:val="000000"/>
        </w:rPr>
        <w:t xml:space="preserve">It is the sense of the Council that </w:t>
      </w:r>
      <w:r>
        <w:rPr>
          <w:color w:val="000000"/>
        </w:rPr>
        <w:t xml:space="preserve">homeowners in Class 2 condominiums and cooperatives whose parking garages are deemed safe after </w:t>
      </w:r>
      <w:r w:rsidR="007E07A4">
        <w:rPr>
          <w:color w:val="000000"/>
        </w:rPr>
        <w:t xml:space="preserve">a </w:t>
      </w:r>
      <w:r>
        <w:rPr>
          <w:color w:val="000000"/>
        </w:rPr>
        <w:t xml:space="preserve">professional engineer’s </w:t>
      </w:r>
      <w:r w:rsidR="003A735C">
        <w:rPr>
          <w:color w:val="000000"/>
        </w:rPr>
        <w:t>condition assessment</w:t>
      </w:r>
      <w:r>
        <w:rPr>
          <w:color w:val="000000"/>
        </w:rPr>
        <w:t xml:space="preserve"> should not have to bear the burden of the costly </w:t>
      </w:r>
      <w:r w:rsidR="003A735C">
        <w:rPr>
          <w:color w:val="000000"/>
        </w:rPr>
        <w:t xml:space="preserve">condition assessment </w:t>
      </w:r>
      <w:r>
        <w:rPr>
          <w:color w:val="000000"/>
        </w:rPr>
        <w:t>process</w:t>
      </w:r>
      <w:r w:rsidR="003A735C">
        <w:rPr>
          <w:color w:val="000000"/>
        </w:rPr>
        <w:t xml:space="preserve"> every three years</w:t>
      </w:r>
      <w:r>
        <w:rPr>
          <w:color w:val="000000"/>
        </w:rPr>
        <w:t>; and</w:t>
      </w:r>
    </w:p>
    <w:p w14:paraId="14AD452D" w14:textId="756EA1C2" w:rsidR="00E1100C" w:rsidRDefault="00E1100C" w:rsidP="00513348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Whereas,</w:t>
      </w:r>
      <w:r w:rsidRPr="00E1100C">
        <w:t xml:space="preserve"> </w:t>
      </w:r>
      <w:r w:rsidRPr="00E1100C">
        <w:rPr>
          <w:color w:val="000000"/>
        </w:rPr>
        <w:t xml:space="preserve">a tax credit would </w:t>
      </w:r>
      <w:r w:rsidR="00432FF0">
        <w:rPr>
          <w:color w:val="000000"/>
        </w:rPr>
        <w:t xml:space="preserve">reduce </w:t>
      </w:r>
      <w:r w:rsidRPr="00E1100C">
        <w:rPr>
          <w:color w:val="000000"/>
        </w:rPr>
        <w:t>the burden on homeowners</w:t>
      </w:r>
      <w:r w:rsidR="00432FF0" w:rsidRPr="00432FF0">
        <w:rPr>
          <w:color w:val="000000"/>
        </w:rPr>
        <w:t xml:space="preserve"> </w:t>
      </w:r>
      <w:r w:rsidR="00432FF0">
        <w:rPr>
          <w:color w:val="000000"/>
        </w:rPr>
        <w:t>in Class 2 condominiums and cooperatives</w:t>
      </w:r>
      <w:r w:rsidRPr="00E1100C">
        <w:rPr>
          <w:color w:val="000000"/>
        </w:rPr>
        <w:t xml:space="preserve"> caused by the condition assessment requirement</w:t>
      </w:r>
      <w:r w:rsidR="00432FF0">
        <w:rPr>
          <w:color w:val="000000"/>
        </w:rPr>
        <w:t>; now, therefore, be it</w:t>
      </w:r>
    </w:p>
    <w:p w14:paraId="457AA7DA" w14:textId="523BA16C" w:rsidR="00B74608" w:rsidRDefault="00B74608" w:rsidP="00513348">
      <w:pPr>
        <w:spacing w:line="480" w:lineRule="auto"/>
        <w:ind w:firstLine="720"/>
      </w:pPr>
      <w:r>
        <w:t xml:space="preserve">Resolved, That the Council of the City of New York </w:t>
      </w:r>
      <w:r w:rsidR="00531151">
        <w:rPr>
          <w:color w:val="000000"/>
        </w:rPr>
        <w:t>calls upon the New York State Legislature</w:t>
      </w:r>
      <w:r w:rsidR="00083873">
        <w:rPr>
          <w:color w:val="000000"/>
        </w:rPr>
        <w:t xml:space="preserve"> to </w:t>
      </w:r>
      <w:r w:rsidR="00531151" w:rsidRPr="00083873">
        <w:rPr>
          <w:color w:val="000000"/>
        </w:rPr>
        <w:t>pass, and the Governor to sign,</w:t>
      </w:r>
      <w:r w:rsidR="00083873" w:rsidRPr="00083873">
        <w:rPr>
          <w:color w:val="000000"/>
        </w:rPr>
        <w:t xml:space="preserve"> a</w:t>
      </w:r>
      <w:r w:rsidR="00083873">
        <w:rPr>
          <w:color w:val="000000"/>
        </w:rPr>
        <w:t xml:space="preserve"> </w:t>
      </w:r>
      <w:r w:rsidR="003A735C">
        <w:rPr>
          <w:color w:val="000000"/>
        </w:rPr>
        <w:t>law</w:t>
      </w:r>
      <w:r w:rsidR="00083873">
        <w:rPr>
          <w:color w:val="000000"/>
        </w:rPr>
        <w:t xml:space="preserve"> establishing a property tax credit for Class 2 cooperative and condominium buildings that pass </w:t>
      </w:r>
      <w:r w:rsidR="00B53059">
        <w:rPr>
          <w:color w:val="000000"/>
        </w:rPr>
        <w:t xml:space="preserve">parking </w:t>
      </w:r>
      <w:r w:rsidR="00083873">
        <w:rPr>
          <w:color w:val="000000"/>
        </w:rPr>
        <w:t>garage</w:t>
      </w:r>
      <w:r w:rsidR="003A735C">
        <w:rPr>
          <w:color w:val="000000"/>
        </w:rPr>
        <w:t xml:space="preserve"> condition</w:t>
      </w:r>
      <w:r w:rsidR="00083873">
        <w:rPr>
          <w:color w:val="000000"/>
        </w:rPr>
        <w:t xml:space="preserve"> </w:t>
      </w:r>
      <w:r w:rsidR="003A735C">
        <w:rPr>
          <w:color w:val="000000"/>
        </w:rPr>
        <w:t>assessments</w:t>
      </w:r>
      <w:r w:rsidR="00083873">
        <w:rPr>
          <w:color w:val="000000"/>
        </w:rPr>
        <w:t xml:space="preserve"> pursuant to </w:t>
      </w:r>
      <w:r w:rsidR="0035304C">
        <w:t>parts 1202 to 1204 of title 19 of the New York Codes, Rules and Regulations</w:t>
      </w:r>
      <w:r>
        <w:t>.</w:t>
      </w:r>
    </w:p>
    <w:p w14:paraId="5659C6A7" w14:textId="77777777" w:rsidR="00432FF0" w:rsidRDefault="00432FF0" w:rsidP="00E11D82">
      <w:pPr>
        <w:rPr>
          <w:sz w:val="18"/>
          <w:szCs w:val="18"/>
        </w:rPr>
      </w:pPr>
    </w:p>
    <w:p w14:paraId="520F185F" w14:textId="645CC761" w:rsidR="00E11D82" w:rsidRPr="00B74608" w:rsidRDefault="00E11D82" w:rsidP="00E11D82">
      <w:pPr>
        <w:rPr>
          <w:sz w:val="18"/>
          <w:szCs w:val="18"/>
        </w:rPr>
      </w:pPr>
      <w:r w:rsidRPr="00083873">
        <w:rPr>
          <w:sz w:val="18"/>
          <w:szCs w:val="18"/>
        </w:rPr>
        <w:t>JG</w:t>
      </w:r>
    </w:p>
    <w:p w14:paraId="6EF66610" w14:textId="77777777" w:rsidR="00B74608" w:rsidRPr="00083873" w:rsidRDefault="00B74608" w:rsidP="00B74608">
      <w:pPr>
        <w:rPr>
          <w:sz w:val="18"/>
        </w:rPr>
      </w:pPr>
      <w:r>
        <w:rPr>
          <w:sz w:val="18"/>
          <w:szCs w:val="18"/>
        </w:rPr>
        <w:t>LS #</w:t>
      </w:r>
      <w:r w:rsidR="00083873">
        <w:rPr>
          <w:sz w:val="18"/>
          <w:szCs w:val="18"/>
        </w:rPr>
        <w:t xml:space="preserve"> </w:t>
      </w:r>
      <w:r w:rsidR="00083873" w:rsidRPr="00083873">
        <w:rPr>
          <w:sz w:val="18"/>
        </w:rPr>
        <w:t>10212</w:t>
      </w:r>
    </w:p>
    <w:p w14:paraId="7DB65657" w14:textId="56C084D8" w:rsidR="00B74608" w:rsidRPr="00083873" w:rsidRDefault="00083873" w:rsidP="00B74608">
      <w:pPr>
        <w:jc w:val="left"/>
        <w:rPr>
          <w:sz w:val="18"/>
        </w:rPr>
      </w:pPr>
      <w:r w:rsidRPr="00083873">
        <w:rPr>
          <w:sz w:val="18"/>
        </w:rPr>
        <w:t>04/</w:t>
      </w:r>
      <w:r w:rsidR="00AF180E">
        <w:rPr>
          <w:sz w:val="18"/>
        </w:rPr>
        <w:t>17</w:t>
      </w:r>
      <w:r w:rsidRPr="00083873">
        <w:rPr>
          <w:sz w:val="18"/>
        </w:rPr>
        <w:t>/19 1:</w:t>
      </w:r>
      <w:r w:rsidR="00AF180E">
        <w:rPr>
          <w:sz w:val="18"/>
        </w:rPr>
        <w:t>50</w:t>
      </w:r>
      <w:r w:rsidR="00AF180E" w:rsidRPr="00083873">
        <w:rPr>
          <w:sz w:val="18"/>
        </w:rPr>
        <w:t xml:space="preserve"> </w:t>
      </w:r>
      <w:r w:rsidRPr="00083873">
        <w:rPr>
          <w:sz w:val="18"/>
        </w:rPr>
        <w:t>PM</w:t>
      </w:r>
    </w:p>
    <w:p w14:paraId="571B4269" w14:textId="3040790D" w:rsidR="00B74608" w:rsidRPr="00B74608" w:rsidRDefault="00B74608" w:rsidP="00B74608">
      <w:pPr>
        <w:rPr>
          <w:sz w:val="18"/>
          <w:szCs w:val="18"/>
        </w:rPr>
      </w:pPr>
    </w:p>
    <w:sectPr w:rsidR="00B74608" w:rsidRPr="00B74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93"/>
    <w:rsid w:val="000204ED"/>
    <w:rsid w:val="0005067E"/>
    <w:rsid w:val="00052F8A"/>
    <w:rsid w:val="00067CA4"/>
    <w:rsid w:val="00075A76"/>
    <w:rsid w:val="00083873"/>
    <w:rsid w:val="000F1CE6"/>
    <w:rsid w:val="001F4C9A"/>
    <w:rsid w:val="00327979"/>
    <w:rsid w:val="0035304C"/>
    <w:rsid w:val="003A735C"/>
    <w:rsid w:val="00432FF0"/>
    <w:rsid w:val="00465845"/>
    <w:rsid w:val="004A285B"/>
    <w:rsid w:val="005074EF"/>
    <w:rsid w:val="00513348"/>
    <w:rsid w:val="00514077"/>
    <w:rsid w:val="00531151"/>
    <w:rsid w:val="00573844"/>
    <w:rsid w:val="00584893"/>
    <w:rsid w:val="006013A1"/>
    <w:rsid w:val="00770FEB"/>
    <w:rsid w:val="00773D4F"/>
    <w:rsid w:val="007E07A4"/>
    <w:rsid w:val="00912BCC"/>
    <w:rsid w:val="00917B5D"/>
    <w:rsid w:val="009C3B23"/>
    <w:rsid w:val="00AE7A0C"/>
    <w:rsid w:val="00AF180E"/>
    <w:rsid w:val="00B03A25"/>
    <w:rsid w:val="00B53059"/>
    <w:rsid w:val="00B74608"/>
    <w:rsid w:val="00BB0D68"/>
    <w:rsid w:val="00BE3C8A"/>
    <w:rsid w:val="00CC30D1"/>
    <w:rsid w:val="00CF3086"/>
    <w:rsid w:val="00D00EA2"/>
    <w:rsid w:val="00D15096"/>
    <w:rsid w:val="00D439C9"/>
    <w:rsid w:val="00E1100C"/>
    <w:rsid w:val="00E11D82"/>
    <w:rsid w:val="00EB487B"/>
    <w:rsid w:val="00ED0D87"/>
    <w:rsid w:val="00F91F01"/>
    <w:rsid w:val="00F9514E"/>
    <w:rsid w:val="00F96EF9"/>
    <w:rsid w:val="00FE127D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7958"/>
  <w15:chartTrackingRefBased/>
  <w15:docId w15:val="{E9BF4CC2-3529-44E5-A23E-B683C6EE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BE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2BE4"/>
    <w:rPr>
      <w:color w:val="808080"/>
    </w:rPr>
  </w:style>
  <w:style w:type="paragraph" w:styleId="NormalWeb">
    <w:name w:val="Normal (Web)"/>
    <w:basedOn w:val="Normal"/>
    <w:uiPriority w:val="99"/>
    <w:unhideWhenUsed/>
    <w:rsid w:val="00EB487B"/>
    <w:pPr>
      <w:spacing w:before="100" w:beforeAutospacing="1" w:after="100" w:afterAutospacing="1"/>
      <w:jc w:val="left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53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0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04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04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0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5454D-059F-4AD4-83B2-8AB1403F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NYCC</dc:creator>
  <cp:keywords/>
  <dc:description/>
  <cp:lastModifiedBy>DelFranco, Ruthie</cp:lastModifiedBy>
  <cp:revision>4</cp:revision>
  <cp:lastPrinted>2019-04-10T17:14:00Z</cp:lastPrinted>
  <dcterms:created xsi:type="dcterms:W3CDTF">2019-04-22T15:48:00Z</dcterms:created>
  <dcterms:modified xsi:type="dcterms:W3CDTF">2019-05-07T18:18:00Z</dcterms:modified>
</cp:coreProperties>
</file>