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0379" w14:textId="632422C1" w:rsidR="00AA49F5" w:rsidRPr="00AA49F5" w:rsidRDefault="00AA49F5" w:rsidP="00AA49F5">
      <w:pPr>
        <w:spacing w:after="0" w:line="240" w:lineRule="auto"/>
        <w:jc w:val="center"/>
        <w:rPr>
          <w:rFonts w:ascii="Times New Roman" w:eastAsia="Calibri" w:hAnsi="Times New Roman" w:cs="Times New Roman"/>
          <w:sz w:val="24"/>
        </w:rPr>
      </w:pPr>
      <w:r w:rsidRPr="00AA49F5">
        <w:rPr>
          <w:rFonts w:ascii="Times New Roman" w:eastAsia="Calibri" w:hAnsi="Times New Roman" w:cs="Times New Roman"/>
          <w:sz w:val="24"/>
        </w:rPr>
        <w:t>Res. No.</w:t>
      </w:r>
      <w:r w:rsidR="009927B3">
        <w:rPr>
          <w:rFonts w:ascii="Times New Roman" w:eastAsia="Calibri" w:hAnsi="Times New Roman" w:cs="Times New Roman"/>
          <w:sz w:val="24"/>
        </w:rPr>
        <w:t xml:space="preserve"> 861</w:t>
      </w:r>
    </w:p>
    <w:p w14:paraId="365E1100" w14:textId="77777777" w:rsidR="00AA49F5" w:rsidRPr="00AA49F5" w:rsidRDefault="00AA49F5" w:rsidP="00AA49F5">
      <w:pPr>
        <w:spacing w:after="0" w:line="240" w:lineRule="auto"/>
        <w:rPr>
          <w:rFonts w:ascii="Times New Roman" w:eastAsia="Calibri" w:hAnsi="Times New Roman" w:cs="Times New Roman"/>
          <w:sz w:val="24"/>
        </w:rPr>
      </w:pPr>
    </w:p>
    <w:p w14:paraId="1E5D6AC7" w14:textId="77777777" w:rsidR="00F350AF" w:rsidRPr="00F350AF" w:rsidRDefault="00F350AF" w:rsidP="00AA49F5">
      <w:pPr>
        <w:spacing w:after="0" w:line="240" w:lineRule="auto"/>
        <w:jc w:val="both"/>
        <w:rPr>
          <w:rFonts w:ascii="Times New Roman" w:eastAsia="Calibri" w:hAnsi="Times New Roman" w:cs="Times New Roman"/>
          <w:vanish/>
          <w:sz w:val="24"/>
        </w:rPr>
      </w:pPr>
      <w:r w:rsidRPr="00F350AF">
        <w:rPr>
          <w:rFonts w:ascii="Times New Roman" w:eastAsia="Calibri" w:hAnsi="Times New Roman" w:cs="Times New Roman"/>
          <w:vanish/>
          <w:sz w:val="24"/>
        </w:rPr>
        <w:t>..Title</w:t>
      </w:r>
    </w:p>
    <w:p w14:paraId="51BEF0E2" w14:textId="3E2645CD" w:rsidR="00AA49F5" w:rsidRDefault="00AA49F5" w:rsidP="00AA49F5">
      <w:pPr>
        <w:spacing w:after="0" w:line="240" w:lineRule="auto"/>
        <w:jc w:val="both"/>
        <w:rPr>
          <w:rFonts w:ascii="Times New Roman" w:eastAsia="Calibri" w:hAnsi="Times New Roman" w:cs="Times New Roman"/>
          <w:sz w:val="24"/>
        </w:rPr>
      </w:pPr>
      <w:r w:rsidRPr="00AA49F5">
        <w:rPr>
          <w:rFonts w:ascii="Times New Roman" w:eastAsia="Calibri" w:hAnsi="Times New Roman" w:cs="Times New Roman"/>
          <w:sz w:val="24"/>
        </w:rPr>
        <w:t xml:space="preserve">Resolution calling </w:t>
      </w:r>
      <w:r w:rsidR="009E752C">
        <w:rPr>
          <w:rFonts w:ascii="Times New Roman" w:eastAsia="Calibri" w:hAnsi="Times New Roman" w:cs="Times New Roman"/>
          <w:sz w:val="24"/>
        </w:rPr>
        <w:t xml:space="preserve">on </w:t>
      </w:r>
      <w:r w:rsidR="0044172C">
        <w:rPr>
          <w:rFonts w:ascii="Times New Roman" w:eastAsia="Calibri" w:hAnsi="Times New Roman" w:cs="Times New Roman"/>
          <w:sz w:val="24"/>
        </w:rPr>
        <w:t>the New York State Division of Criminal Justice Services</w:t>
      </w:r>
      <w:r w:rsidR="00523787">
        <w:rPr>
          <w:rFonts w:ascii="Times New Roman" w:eastAsia="Calibri" w:hAnsi="Times New Roman" w:cs="Times New Roman"/>
          <w:sz w:val="24"/>
        </w:rPr>
        <w:t xml:space="preserve"> </w:t>
      </w:r>
      <w:r w:rsidR="0044172C">
        <w:rPr>
          <w:rFonts w:ascii="Times New Roman" w:eastAsia="Calibri" w:hAnsi="Times New Roman" w:cs="Times New Roman"/>
          <w:sz w:val="24"/>
        </w:rPr>
        <w:t>to update its mandatory training</w:t>
      </w:r>
      <w:r w:rsidR="009948F3">
        <w:rPr>
          <w:rFonts w:ascii="Times New Roman" w:eastAsia="Calibri" w:hAnsi="Times New Roman" w:cs="Times New Roman"/>
          <w:sz w:val="24"/>
        </w:rPr>
        <w:t xml:space="preserve"> curriculum</w:t>
      </w:r>
      <w:r w:rsidR="0044172C">
        <w:rPr>
          <w:rFonts w:ascii="Times New Roman" w:eastAsia="Calibri" w:hAnsi="Times New Roman" w:cs="Times New Roman"/>
          <w:sz w:val="24"/>
        </w:rPr>
        <w:t xml:space="preserve"> to include </w:t>
      </w:r>
      <w:r w:rsidR="00523787">
        <w:rPr>
          <w:rFonts w:ascii="Times New Roman" w:eastAsia="Calibri" w:hAnsi="Times New Roman" w:cs="Times New Roman"/>
          <w:sz w:val="24"/>
        </w:rPr>
        <w:t>specific training for security guards when interacti</w:t>
      </w:r>
      <w:r w:rsidR="00C71FAA">
        <w:rPr>
          <w:rFonts w:ascii="Times New Roman" w:eastAsia="Calibri" w:hAnsi="Times New Roman" w:cs="Times New Roman"/>
          <w:sz w:val="24"/>
        </w:rPr>
        <w:t xml:space="preserve">ng with people suffering from </w:t>
      </w:r>
      <w:r w:rsidR="00523787">
        <w:rPr>
          <w:rFonts w:ascii="Times New Roman" w:eastAsia="Calibri" w:hAnsi="Times New Roman" w:cs="Times New Roman"/>
          <w:sz w:val="24"/>
        </w:rPr>
        <w:t>me</w:t>
      </w:r>
      <w:r w:rsidR="00F350AF">
        <w:rPr>
          <w:rFonts w:ascii="Times New Roman" w:eastAsia="Calibri" w:hAnsi="Times New Roman" w:cs="Times New Roman"/>
          <w:sz w:val="24"/>
        </w:rPr>
        <w:t>ntal illness or substance abuse.</w:t>
      </w:r>
    </w:p>
    <w:p w14:paraId="5D50B0B9" w14:textId="757656C7" w:rsidR="00F350AF" w:rsidRPr="00F350AF" w:rsidRDefault="00F350AF" w:rsidP="00AA49F5">
      <w:pPr>
        <w:spacing w:after="0" w:line="240" w:lineRule="auto"/>
        <w:jc w:val="both"/>
        <w:rPr>
          <w:rFonts w:ascii="Times New Roman" w:eastAsia="Calibri" w:hAnsi="Times New Roman" w:cs="Times New Roman"/>
          <w:vanish/>
          <w:sz w:val="24"/>
        </w:rPr>
      </w:pPr>
      <w:r w:rsidRPr="00F350AF">
        <w:rPr>
          <w:rFonts w:ascii="Times New Roman" w:eastAsia="Calibri" w:hAnsi="Times New Roman" w:cs="Times New Roman"/>
          <w:vanish/>
          <w:sz w:val="24"/>
        </w:rPr>
        <w:t>..Body</w:t>
      </w:r>
    </w:p>
    <w:p w14:paraId="252BFDAC" w14:textId="77777777" w:rsidR="0044172C" w:rsidRPr="00AA49F5" w:rsidRDefault="0044172C" w:rsidP="00AA49F5">
      <w:pPr>
        <w:spacing w:after="0" w:line="240" w:lineRule="auto"/>
        <w:jc w:val="both"/>
        <w:rPr>
          <w:rFonts w:ascii="Times New Roman" w:eastAsia="Calibri" w:hAnsi="Times New Roman" w:cs="Times New Roman"/>
          <w:sz w:val="24"/>
        </w:rPr>
      </w:pPr>
    </w:p>
    <w:p w14:paraId="790057F3" w14:textId="77777777" w:rsidR="009347B2" w:rsidRDefault="009347B2" w:rsidP="009347B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By Council Members Cabrera, Eugene and Cornegy</w:t>
      </w:r>
    </w:p>
    <w:p w14:paraId="71B25984" w14:textId="3C3ACEFE" w:rsidR="002A521E" w:rsidRDefault="002A521E" w:rsidP="00F350AF">
      <w:pPr>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Calibri" w:hAnsi="Times New Roman" w:cs="Times New Roman"/>
          <w:sz w:val="24"/>
          <w:szCs w:val="24"/>
        </w:rPr>
        <w:t xml:space="preserve"> </w:t>
      </w:r>
    </w:p>
    <w:p w14:paraId="71C5080D" w14:textId="5414B8B3" w:rsidR="00C74FFF" w:rsidRPr="006D58DA" w:rsidRDefault="00C74FFF" w:rsidP="00D075F8">
      <w:pPr>
        <w:shd w:val="clear" w:color="auto" w:fill="FFFFFF"/>
        <w:spacing w:after="0" w:line="480" w:lineRule="auto"/>
        <w:ind w:firstLine="720"/>
        <w:jc w:val="both"/>
        <w:rPr>
          <w:rFonts w:ascii="Times New Roman" w:eastAsia="Calibri" w:hAnsi="Times New Roman" w:cs="Times New Roman"/>
          <w:sz w:val="24"/>
        </w:rPr>
      </w:pPr>
      <w:r w:rsidRPr="006D58DA">
        <w:rPr>
          <w:rFonts w:ascii="Times New Roman" w:eastAsia="Times New Roman" w:hAnsi="Times New Roman" w:cs="Times New Roman"/>
          <w:sz w:val="24"/>
          <w:szCs w:val="24"/>
        </w:rPr>
        <w:t xml:space="preserve">Whereas, In order to obtain a license in New </w:t>
      </w:r>
      <w:r w:rsidR="00523787" w:rsidRPr="006D58DA">
        <w:rPr>
          <w:rFonts w:ascii="Times New Roman" w:eastAsia="Times New Roman" w:hAnsi="Times New Roman" w:cs="Times New Roman"/>
          <w:sz w:val="24"/>
          <w:szCs w:val="24"/>
        </w:rPr>
        <w:t xml:space="preserve">York, security guards must </w:t>
      </w:r>
      <w:r w:rsidRPr="006D58DA">
        <w:rPr>
          <w:rFonts w:ascii="Times New Roman" w:eastAsia="Times New Roman" w:hAnsi="Times New Roman" w:cs="Times New Roman"/>
          <w:sz w:val="24"/>
          <w:szCs w:val="24"/>
        </w:rPr>
        <w:t xml:space="preserve">undertake mandatory training that is administered by the </w:t>
      </w:r>
      <w:r w:rsidRPr="006D58DA">
        <w:rPr>
          <w:rFonts w:ascii="Times New Roman" w:eastAsia="Calibri" w:hAnsi="Times New Roman" w:cs="Times New Roman"/>
          <w:sz w:val="24"/>
        </w:rPr>
        <w:t>New York State Division of Criminal Justice Services</w:t>
      </w:r>
      <w:r w:rsidR="00527C61" w:rsidRPr="006D58DA">
        <w:rPr>
          <w:rFonts w:ascii="Times New Roman" w:eastAsia="Calibri" w:hAnsi="Times New Roman" w:cs="Times New Roman"/>
          <w:sz w:val="24"/>
        </w:rPr>
        <w:t>,</w:t>
      </w:r>
      <w:r w:rsidRPr="006D58DA">
        <w:rPr>
          <w:rFonts w:ascii="Times New Roman" w:eastAsia="Calibri" w:hAnsi="Times New Roman" w:cs="Times New Roman"/>
          <w:sz w:val="24"/>
        </w:rPr>
        <w:t xml:space="preserve"> Office of Public Safety;</w:t>
      </w:r>
      <w:r w:rsidR="0007469D" w:rsidRPr="006D58DA">
        <w:rPr>
          <w:rFonts w:ascii="Times New Roman" w:eastAsia="Calibri" w:hAnsi="Times New Roman" w:cs="Times New Roman"/>
          <w:sz w:val="24"/>
        </w:rPr>
        <w:t xml:space="preserve"> and</w:t>
      </w:r>
      <w:r w:rsidRPr="006D58DA">
        <w:rPr>
          <w:rFonts w:ascii="Times New Roman" w:eastAsia="Calibri" w:hAnsi="Times New Roman" w:cs="Times New Roman"/>
          <w:sz w:val="24"/>
        </w:rPr>
        <w:t xml:space="preserve"> </w:t>
      </w:r>
    </w:p>
    <w:p w14:paraId="4EEB06D2" w14:textId="77777777" w:rsidR="00523787" w:rsidRPr="006D58DA" w:rsidRDefault="000239D2" w:rsidP="00D075F8">
      <w:pPr>
        <w:shd w:val="clear" w:color="auto" w:fill="FFFFFF"/>
        <w:spacing w:after="0" w:line="480" w:lineRule="auto"/>
        <w:ind w:firstLine="720"/>
        <w:jc w:val="both"/>
        <w:rPr>
          <w:rFonts w:ascii="Times New Roman" w:eastAsia="Calibri" w:hAnsi="Times New Roman" w:cs="Times New Roman"/>
          <w:sz w:val="24"/>
        </w:rPr>
      </w:pPr>
      <w:r w:rsidRPr="006D58DA">
        <w:rPr>
          <w:rFonts w:ascii="Times New Roman" w:eastAsia="Calibri" w:hAnsi="Times New Roman" w:cs="Times New Roman"/>
          <w:sz w:val="24"/>
        </w:rPr>
        <w:t>W</w:t>
      </w:r>
      <w:r w:rsidR="00523787" w:rsidRPr="006D58DA">
        <w:rPr>
          <w:rFonts w:ascii="Times New Roman" w:eastAsia="Calibri" w:hAnsi="Times New Roman" w:cs="Times New Roman"/>
          <w:sz w:val="24"/>
        </w:rPr>
        <w:t>hereas, T</w:t>
      </w:r>
      <w:r w:rsidRPr="006D58DA">
        <w:rPr>
          <w:rFonts w:ascii="Times New Roman" w:eastAsia="Calibri" w:hAnsi="Times New Roman" w:cs="Times New Roman"/>
          <w:sz w:val="24"/>
        </w:rPr>
        <w:t>he minimum standards for the</w:t>
      </w:r>
      <w:r w:rsidR="003A3C9A" w:rsidRPr="006D58DA">
        <w:rPr>
          <w:rFonts w:ascii="Times New Roman" w:eastAsia="Calibri" w:hAnsi="Times New Roman" w:cs="Times New Roman"/>
          <w:sz w:val="24"/>
        </w:rPr>
        <w:t xml:space="preserve"> training </w:t>
      </w:r>
      <w:r w:rsidRPr="006D58DA">
        <w:rPr>
          <w:rFonts w:ascii="Times New Roman" w:eastAsia="Calibri" w:hAnsi="Times New Roman" w:cs="Times New Roman"/>
          <w:sz w:val="24"/>
        </w:rPr>
        <w:t xml:space="preserve">curriculum </w:t>
      </w:r>
      <w:r w:rsidR="003A3C9A" w:rsidRPr="006D58DA">
        <w:rPr>
          <w:rFonts w:ascii="Times New Roman" w:eastAsia="Calibri" w:hAnsi="Times New Roman" w:cs="Times New Roman"/>
          <w:sz w:val="24"/>
        </w:rPr>
        <w:t>includes topics such a</w:t>
      </w:r>
      <w:r w:rsidRPr="006D58DA">
        <w:rPr>
          <w:rFonts w:ascii="Times New Roman" w:eastAsia="Calibri" w:hAnsi="Times New Roman" w:cs="Times New Roman"/>
          <w:sz w:val="24"/>
        </w:rPr>
        <w:t>s legal powers, ethics and</w:t>
      </w:r>
      <w:r w:rsidR="00523787" w:rsidRPr="006D58DA">
        <w:rPr>
          <w:rFonts w:ascii="Times New Roman" w:eastAsia="Calibri" w:hAnsi="Times New Roman" w:cs="Times New Roman"/>
          <w:sz w:val="24"/>
        </w:rPr>
        <w:t xml:space="preserve"> conduct, and public relations; and</w:t>
      </w:r>
    </w:p>
    <w:p w14:paraId="2ED2D814" w14:textId="5FDE89EC" w:rsidR="003A3C9A" w:rsidRDefault="00523787" w:rsidP="00D075F8">
      <w:pPr>
        <w:shd w:val="clear" w:color="auto" w:fill="FFFFFF"/>
        <w:spacing w:after="0" w:line="480" w:lineRule="auto"/>
        <w:ind w:firstLine="720"/>
        <w:jc w:val="both"/>
        <w:rPr>
          <w:rFonts w:ascii="Times New Roman" w:eastAsia="Calibri" w:hAnsi="Times New Roman" w:cs="Times New Roman"/>
          <w:sz w:val="24"/>
        </w:rPr>
      </w:pPr>
      <w:r w:rsidRPr="00523787">
        <w:rPr>
          <w:rFonts w:ascii="Times New Roman" w:eastAsia="Calibri" w:hAnsi="Times New Roman" w:cs="Times New Roman"/>
          <w:sz w:val="24"/>
        </w:rPr>
        <w:t xml:space="preserve">Whereas, However, </w:t>
      </w:r>
      <w:r w:rsidR="000239D2" w:rsidRPr="00523787">
        <w:rPr>
          <w:rFonts w:ascii="Times New Roman" w:eastAsia="Calibri" w:hAnsi="Times New Roman" w:cs="Times New Roman"/>
          <w:sz w:val="24"/>
        </w:rPr>
        <w:t>t</w:t>
      </w:r>
      <w:r w:rsidR="003A3C9A" w:rsidRPr="00523787">
        <w:rPr>
          <w:rFonts w:ascii="Times New Roman" w:eastAsia="Calibri" w:hAnsi="Times New Roman" w:cs="Times New Roman"/>
          <w:sz w:val="24"/>
        </w:rPr>
        <w:t xml:space="preserve">here are currently </w:t>
      </w:r>
      <w:r w:rsidRPr="00523787">
        <w:rPr>
          <w:rFonts w:ascii="Times New Roman" w:eastAsia="Calibri" w:hAnsi="Times New Roman" w:cs="Times New Roman"/>
          <w:sz w:val="24"/>
        </w:rPr>
        <w:t xml:space="preserve">no </w:t>
      </w:r>
      <w:r w:rsidR="00740F9F" w:rsidRPr="00523787">
        <w:rPr>
          <w:rFonts w:ascii="Times New Roman" w:eastAsia="Calibri" w:hAnsi="Times New Roman" w:cs="Times New Roman"/>
          <w:sz w:val="24"/>
        </w:rPr>
        <w:t xml:space="preserve">training </w:t>
      </w:r>
      <w:r w:rsidRPr="00523787">
        <w:rPr>
          <w:rFonts w:ascii="Times New Roman" w:eastAsia="Calibri" w:hAnsi="Times New Roman" w:cs="Times New Roman"/>
          <w:sz w:val="24"/>
        </w:rPr>
        <w:t>r</w:t>
      </w:r>
      <w:r w:rsidR="00740F9F">
        <w:rPr>
          <w:rFonts w:ascii="Times New Roman" w:eastAsia="Calibri" w:hAnsi="Times New Roman" w:cs="Times New Roman"/>
          <w:sz w:val="24"/>
        </w:rPr>
        <w:t xml:space="preserve">equirements </w:t>
      </w:r>
      <w:r w:rsidRPr="00523787">
        <w:rPr>
          <w:rFonts w:ascii="Times New Roman" w:eastAsia="Calibri" w:hAnsi="Times New Roman" w:cs="Times New Roman"/>
          <w:sz w:val="24"/>
        </w:rPr>
        <w:t>to guide appropriate in</w:t>
      </w:r>
      <w:r w:rsidR="00C71FAA">
        <w:rPr>
          <w:rFonts w:ascii="Times New Roman" w:eastAsia="Calibri" w:hAnsi="Times New Roman" w:cs="Times New Roman"/>
          <w:sz w:val="24"/>
        </w:rPr>
        <w:t>teractions with people suffering from mental illness or substance abuse</w:t>
      </w:r>
      <w:r w:rsidRPr="00523787">
        <w:rPr>
          <w:rFonts w:ascii="Times New Roman" w:eastAsia="Calibri" w:hAnsi="Times New Roman" w:cs="Times New Roman"/>
          <w:sz w:val="24"/>
        </w:rPr>
        <w:t xml:space="preserve">; and </w:t>
      </w:r>
    </w:p>
    <w:p w14:paraId="28ACD719" w14:textId="600DD441" w:rsidR="00C71FAA" w:rsidRDefault="00C71FAA" w:rsidP="00D075F8">
      <w:pPr>
        <w:shd w:val="clear" w:color="auto" w:fill="FFFFFF"/>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Whereas, People with mental health or substance abuse issues are particularly vulner</w:t>
      </w:r>
      <w:r w:rsidR="00487F18">
        <w:rPr>
          <w:rFonts w:ascii="Times New Roman" w:eastAsia="Calibri" w:hAnsi="Times New Roman" w:cs="Times New Roman"/>
          <w:sz w:val="24"/>
        </w:rPr>
        <w:t xml:space="preserve">able to personal crises that can lead </w:t>
      </w:r>
      <w:r>
        <w:rPr>
          <w:rFonts w:ascii="Times New Roman" w:eastAsia="Calibri" w:hAnsi="Times New Roman" w:cs="Times New Roman"/>
          <w:sz w:val="24"/>
        </w:rPr>
        <w:t xml:space="preserve">to frequent </w:t>
      </w:r>
      <w:r w:rsidR="00487F18">
        <w:rPr>
          <w:rFonts w:ascii="Times New Roman" w:eastAsia="Calibri" w:hAnsi="Times New Roman" w:cs="Times New Roman"/>
          <w:sz w:val="24"/>
        </w:rPr>
        <w:t xml:space="preserve">and dangerous </w:t>
      </w:r>
      <w:r>
        <w:rPr>
          <w:rFonts w:ascii="Times New Roman" w:eastAsia="Calibri" w:hAnsi="Times New Roman" w:cs="Times New Roman"/>
          <w:sz w:val="24"/>
        </w:rPr>
        <w:t>interactions with law enforcement, including security guards; and</w:t>
      </w:r>
    </w:p>
    <w:p w14:paraId="0E83BCAC" w14:textId="05897853" w:rsidR="00C71FAA" w:rsidRDefault="00C71FAA" w:rsidP="00D075F8">
      <w:pPr>
        <w:shd w:val="clear" w:color="auto" w:fill="FFFFFF"/>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Such interactions can quickly become violent and even deadly if </w:t>
      </w:r>
      <w:r w:rsidR="00371E45">
        <w:rPr>
          <w:rFonts w:ascii="Times New Roman" w:eastAsia="Calibri" w:hAnsi="Times New Roman" w:cs="Times New Roman"/>
          <w:sz w:val="24"/>
        </w:rPr>
        <w:t xml:space="preserve">security or law enforcement officers are not properly trained in how to deal with people suffering from a substance problem or mental health condition; and  </w:t>
      </w:r>
    </w:p>
    <w:p w14:paraId="05D9B231" w14:textId="6D30904B" w:rsidR="00371E45" w:rsidRDefault="00C71FAA" w:rsidP="00371E45">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sz w:val="24"/>
        </w:rPr>
        <w:t xml:space="preserve">Whereas, For example, </w:t>
      </w:r>
      <w:r w:rsidR="00371E45">
        <w:rPr>
          <w:rFonts w:ascii="Times New Roman" w:eastAsia="Calibri" w:hAnsi="Times New Roman" w:cs="Times New Roman"/>
          <w:sz w:val="24"/>
        </w:rPr>
        <w:t xml:space="preserve">according to a report by the Treatment </w:t>
      </w:r>
      <w:r w:rsidR="00371E45" w:rsidRPr="00371E45">
        <w:rPr>
          <w:rFonts w:ascii="Times New Roman" w:eastAsia="Calibri" w:hAnsi="Times New Roman" w:cs="Times New Roman"/>
          <w:sz w:val="24"/>
          <w:szCs w:val="24"/>
        </w:rPr>
        <w:t xml:space="preserve">Advocacy Center, “the risk of being killed during a police incident is </w:t>
      </w:r>
      <w:r w:rsidR="00371E45" w:rsidRPr="00371E45">
        <w:rPr>
          <w:rFonts w:ascii="Times New Roman" w:eastAsia="Calibri" w:hAnsi="Times New Roman" w:cs="Times New Roman"/>
          <w:iCs/>
          <w:sz w:val="24"/>
          <w:szCs w:val="24"/>
        </w:rPr>
        <w:t>16 times greater for individuals with untreated mental illness than for other civilians approached or stopped by officers</w:t>
      </w:r>
      <w:r w:rsidR="00371E45">
        <w:rPr>
          <w:rFonts w:ascii="Times New Roman" w:eastAsia="Calibri" w:hAnsi="Times New Roman" w:cs="Times New Roman"/>
          <w:iCs/>
          <w:sz w:val="24"/>
          <w:szCs w:val="24"/>
        </w:rPr>
        <w:t>”; and</w:t>
      </w:r>
    </w:p>
    <w:p w14:paraId="41017E3B" w14:textId="7B1C8A73" w:rsidR="00F863D2" w:rsidRDefault="007E49CA" w:rsidP="00F863D2">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Whereas, Similarly, the Washington Post’s data tracking of police involved shootings since 2017 shows that mental illness played a role in 25% of these incidents; and</w:t>
      </w:r>
    </w:p>
    <w:p w14:paraId="2109F47F" w14:textId="424F2679" w:rsidR="007B58E3" w:rsidRDefault="00734353" w:rsidP="00371E45">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Whereas, </w:t>
      </w:r>
      <w:r w:rsidR="007E49CA">
        <w:rPr>
          <w:rFonts w:ascii="Times New Roman" w:eastAsia="Calibri" w:hAnsi="Times New Roman" w:cs="Times New Roman"/>
          <w:iCs/>
          <w:sz w:val="24"/>
          <w:szCs w:val="24"/>
        </w:rPr>
        <w:t>In response to public outcry over fatal police encounters</w:t>
      </w:r>
      <w:r w:rsidR="007B58E3">
        <w:rPr>
          <w:rFonts w:ascii="Times New Roman" w:eastAsia="Calibri" w:hAnsi="Times New Roman" w:cs="Times New Roman"/>
          <w:iCs/>
          <w:sz w:val="24"/>
          <w:szCs w:val="24"/>
        </w:rPr>
        <w:t xml:space="preserve">, </w:t>
      </w:r>
      <w:r w:rsidR="007E49CA">
        <w:rPr>
          <w:rFonts w:ascii="Times New Roman" w:eastAsia="Calibri" w:hAnsi="Times New Roman" w:cs="Times New Roman"/>
          <w:iCs/>
          <w:sz w:val="24"/>
          <w:szCs w:val="24"/>
        </w:rPr>
        <w:t xml:space="preserve">de-escalation </w:t>
      </w:r>
      <w:r w:rsidR="00487F18">
        <w:rPr>
          <w:rFonts w:ascii="Times New Roman" w:eastAsia="Calibri" w:hAnsi="Times New Roman" w:cs="Times New Roman"/>
          <w:iCs/>
          <w:sz w:val="24"/>
          <w:szCs w:val="24"/>
        </w:rPr>
        <w:t xml:space="preserve">training is </w:t>
      </w:r>
      <w:r w:rsidR="007E49CA">
        <w:rPr>
          <w:rFonts w:ascii="Times New Roman" w:eastAsia="Calibri" w:hAnsi="Times New Roman" w:cs="Times New Roman"/>
          <w:iCs/>
          <w:sz w:val="24"/>
          <w:szCs w:val="24"/>
        </w:rPr>
        <w:t xml:space="preserve">slowly becoming </w:t>
      </w:r>
      <w:r w:rsidR="007B58E3">
        <w:rPr>
          <w:rFonts w:ascii="Times New Roman" w:eastAsia="Calibri" w:hAnsi="Times New Roman" w:cs="Times New Roman"/>
          <w:iCs/>
          <w:sz w:val="24"/>
          <w:szCs w:val="24"/>
        </w:rPr>
        <w:t>common practice</w:t>
      </w:r>
      <w:r w:rsidR="00F863D2">
        <w:rPr>
          <w:rFonts w:ascii="Times New Roman" w:eastAsia="Calibri" w:hAnsi="Times New Roman" w:cs="Times New Roman"/>
          <w:iCs/>
          <w:sz w:val="24"/>
          <w:szCs w:val="24"/>
        </w:rPr>
        <w:t xml:space="preserve"> for police officers</w:t>
      </w:r>
      <w:r w:rsidR="007E49CA">
        <w:rPr>
          <w:rFonts w:ascii="Times New Roman" w:eastAsia="Calibri" w:hAnsi="Times New Roman" w:cs="Times New Roman"/>
          <w:iCs/>
          <w:sz w:val="24"/>
          <w:szCs w:val="24"/>
        </w:rPr>
        <w:t>; and</w:t>
      </w:r>
    </w:p>
    <w:p w14:paraId="25B2BBC9" w14:textId="10F84BB3" w:rsidR="007B58E3" w:rsidRDefault="007E49CA" w:rsidP="007E49CA">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Whereas, This</w:t>
      </w:r>
      <w:r w:rsidR="007B58E3">
        <w:rPr>
          <w:rFonts w:ascii="Times New Roman" w:eastAsia="Calibri" w:hAnsi="Times New Roman" w:cs="Times New Roman"/>
          <w:iCs/>
          <w:sz w:val="24"/>
          <w:szCs w:val="24"/>
        </w:rPr>
        <w:t xml:space="preserve"> training, which is mandated in nearly half the states in the Country, </w:t>
      </w:r>
      <w:r w:rsidR="00487F18">
        <w:rPr>
          <w:rFonts w:ascii="Times New Roman" w:eastAsia="Calibri" w:hAnsi="Times New Roman" w:cs="Times New Roman"/>
          <w:iCs/>
          <w:sz w:val="24"/>
          <w:szCs w:val="24"/>
        </w:rPr>
        <w:t xml:space="preserve">includes </w:t>
      </w:r>
      <w:r w:rsidR="00F863D2">
        <w:rPr>
          <w:rFonts w:ascii="Times New Roman" w:eastAsia="Calibri" w:hAnsi="Times New Roman" w:cs="Times New Roman"/>
          <w:iCs/>
          <w:sz w:val="24"/>
          <w:szCs w:val="24"/>
        </w:rPr>
        <w:t xml:space="preserve">techniques </w:t>
      </w:r>
      <w:r w:rsidRPr="007E49CA">
        <w:rPr>
          <w:rFonts w:ascii="Times New Roman" w:eastAsia="Calibri" w:hAnsi="Times New Roman" w:cs="Times New Roman"/>
          <w:iCs/>
          <w:sz w:val="24"/>
          <w:szCs w:val="24"/>
        </w:rPr>
        <w:t>on safe ways of int</w:t>
      </w:r>
      <w:r>
        <w:rPr>
          <w:rFonts w:ascii="Times New Roman" w:eastAsia="Calibri" w:hAnsi="Times New Roman" w:cs="Times New Roman"/>
          <w:iCs/>
          <w:sz w:val="24"/>
          <w:szCs w:val="24"/>
        </w:rPr>
        <w:t xml:space="preserve">eracting with people in crises; and </w:t>
      </w:r>
    </w:p>
    <w:p w14:paraId="354A2858" w14:textId="207CD77D" w:rsidR="00F863D2" w:rsidRDefault="00F863D2" w:rsidP="007E49CA">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Whereas, The training also seeks to educate officers on the nuances of mental health and substance abuse illnesses, which helps them identify a person in crisis and respond safely; and, </w:t>
      </w:r>
    </w:p>
    <w:p w14:paraId="79E84619" w14:textId="797891AB" w:rsidR="00F863D2" w:rsidRDefault="00F863D2" w:rsidP="007E49CA">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Whereas, While much attention has been given to fatal police encounters, little tracking </w:t>
      </w:r>
      <w:r w:rsidR="00487F18">
        <w:rPr>
          <w:rFonts w:ascii="Times New Roman" w:eastAsia="Calibri" w:hAnsi="Times New Roman" w:cs="Times New Roman"/>
          <w:iCs/>
          <w:sz w:val="24"/>
          <w:szCs w:val="24"/>
        </w:rPr>
        <w:t>exists</w:t>
      </w:r>
      <w:r>
        <w:rPr>
          <w:rFonts w:ascii="Times New Roman" w:eastAsia="Calibri" w:hAnsi="Times New Roman" w:cs="Times New Roman"/>
          <w:iCs/>
          <w:sz w:val="24"/>
          <w:szCs w:val="24"/>
        </w:rPr>
        <w:t xml:space="preserve"> for similar cases involving armed security guards; and, </w:t>
      </w:r>
    </w:p>
    <w:p w14:paraId="3A2FC0BD" w14:textId="7063987F" w:rsidR="00F863D2" w:rsidRDefault="00F863D2" w:rsidP="007E49CA">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Whereas, For example, </w:t>
      </w:r>
      <w:r w:rsidR="007C5B14">
        <w:rPr>
          <w:rFonts w:ascii="Times New Roman" w:eastAsia="Calibri" w:hAnsi="Times New Roman" w:cs="Times New Roman"/>
          <w:iCs/>
          <w:sz w:val="24"/>
          <w:szCs w:val="24"/>
        </w:rPr>
        <w:t xml:space="preserve">in an investigative report </w:t>
      </w:r>
      <w:r>
        <w:rPr>
          <w:rFonts w:ascii="Times New Roman" w:eastAsia="Calibri" w:hAnsi="Times New Roman" w:cs="Times New Roman"/>
          <w:iCs/>
          <w:sz w:val="24"/>
          <w:szCs w:val="24"/>
        </w:rPr>
        <w:t xml:space="preserve">the Chicago Tribune </w:t>
      </w:r>
      <w:r w:rsidR="007C5B14">
        <w:rPr>
          <w:rFonts w:ascii="Times New Roman" w:eastAsia="Calibri" w:hAnsi="Times New Roman" w:cs="Times New Roman"/>
          <w:iCs/>
          <w:sz w:val="24"/>
          <w:szCs w:val="24"/>
        </w:rPr>
        <w:t>found that, despite more than 40 recorded shootings, the journalists “</w:t>
      </w:r>
      <w:r w:rsidR="007C5B14" w:rsidRPr="007C5B14">
        <w:rPr>
          <w:rFonts w:ascii="Times New Roman" w:eastAsia="Calibri" w:hAnsi="Times New Roman" w:cs="Times New Roman"/>
          <w:iCs/>
          <w:sz w:val="24"/>
          <w:szCs w:val="24"/>
        </w:rPr>
        <w:t>could not find a single case where the state disciplined a guard fo</w:t>
      </w:r>
      <w:r w:rsidR="007C5B14">
        <w:rPr>
          <w:rFonts w:ascii="Times New Roman" w:eastAsia="Calibri" w:hAnsi="Times New Roman" w:cs="Times New Roman"/>
          <w:iCs/>
          <w:sz w:val="24"/>
          <w:szCs w:val="24"/>
        </w:rPr>
        <w:t>r his or her role in a shooting”; and</w:t>
      </w:r>
    </w:p>
    <w:p w14:paraId="6A2B148A" w14:textId="37DE21EB" w:rsidR="007C5B14" w:rsidRDefault="007C5B14" w:rsidP="007C5B14">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Whereas, In Chicago, as in New York, training for security guards is limited and does not focus on nonviolent crisis intervention or de-escalation techniques; and</w:t>
      </w:r>
    </w:p>
    <w:p w14:paraId="1B0A43A6" w14:textId="5FC80FDB" w:rsidR="00371E45" w:rsidRDefault="00734353" w:rsidP="007C5B14">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Whereas, Meanwhile, in Washington, D.C, after the deaths of two men in separate incidents who were in the custody of security guards, the Mayor proposed updating the mandatory training for </w:t>
      </w:r>
      <w:r w:rsidR="00B92859">
        <w:rPr>
          <w:rFonts w:ascii="Times New Roman" w:eastAsia="Calibri" w:hAnsi="Times New Roman" w:cs="Times New Roman"/>
          <w:iCs/>
          <w:sz w:val="24"/>
          <w:szCs w:val="24"/>
        </w:rPr>
        <w:t>security guards; and</w:t>
      </w:r>
    </w:p>
    <w:p w14:paraId="1C35568E" w14:textId="19153C72" w:rsidR="00B92859" w:rsidRDefault="00B92859" w:rsidP="00371E45">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Wh</w:t>
      </w:r>
      <w:r w:rsidR="007C5B14">
        <w:rPr>
          <w:rFonts w:ascii="Times New Roman" w:eastAsia="Calibri" w:hAnsi="Times New Roman" w:cs="Times New Roman"/>
          <w:iCs/>
          <w:sz w:val="24"/>
          <w:szCs w:val="24"/>
        </w:rPr>
        <w:t>ereas, The proposal included doubling the number of pre-assignment training hours and expanding the training to include</w:t>
      </w:r>
      <w:r w:rsidR="008F39BF">
        <w:rPr>
          <w:rFonts w:ascii="Times New Roman" w:eastAsia="Calibri" w:hAnsi="Times New Roman" w:cs="Times New Roman"/>
          <w:iCs/>
          <w:sz w:val="24"/>
          <w:szCs w:val="24"/>
        </w:rPr>
        <w:t xml:space="preserve"> de-escalation practices and safely interacting with people with mental health or substance abuse illness; and, </w:t>
      </w:r>
    </w:p>
    <w:p w14:paraId="185C5420" w14:textId="53F224E7" w:rsidR="00B92859" w:rsidRDefault="00B92859" w:rsidP="00371E45">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Whereas, </w:t>
      </w:r>
      <w:r w:rsidR="008F39BF">
        <w:rPr>
          <w:rFonts w:ascii="Times New Roman" w:eastAsia="Calibri" w:hAnsi="Times New Roman" w:cs="Times New Roman"/>
          <w:iCs/>
          <w:sz w:val="24"/>
          <w:szCs w:val="24"/>
        </w:rPr>
        <w:t xml:space="preserve">According to ThriveNYC, there are expected to </w:t>
      </w:r>
      <w:r w:rsidR="006D58DA">
        <w:rPr>
          <w:rFonts w:ascii="Times New Roman" w:eastAsia="Calibri" w:hAnsi="Times New Roman" w:cs="Times New Roman"/>
          <w:iCs/>
          <w:sz w:val="24"/>
          <w:szCs w:val="24"/>
        </w:rPr>
        <w:t>be one in five adult New York City residents</w:t>
      </w:r>
      <w:r w:rsidR="008F39BF">
        <w:rPr>
          <w:rFonts w:ascii="Times New Roman" w:eastAsia="Calibri" w:hAnsi="Times New Roman" w:cs="Times New Roman"/>
          <w:iCs/>
          <w:sz w:val="24"/>
          <w:szCs w:val="24"/>
        </w:rPr>
        <w:t xml:space="preserve"> who will experience a mental health disorder during any given year; and </w:t>
      </w:r>
    </w:p>
    <w:p w14:paraId="24DE1084" w14:textId="0B7E84F1" w:rsidR="006D58DA" w:rsidRDefault="006D58DA" w:rsidP="00371E45">
      <w:pPr>
        <w:shd w:val="clear" w:color="auto" w:fill="FFFFFF"/>
        <w:spacing w:after="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Whereas, At the State level, there are estimated to be 12% of residents over the age of 12 who experience a substance abuse disorder each year, according to the Department of Health; and, </w:t>
      </w:r>
    </w:p>
    <w:p w14:paraId="2E800EA0" w14:textId="0FBECEEC" w:rsidR="00B92859" w:rsidRDefault="008F39BF" w:rsidP="00B9285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Whereas, Meanwhile</w:t>
      </w:r>
      <w:r w:rsidR="00B92859">
        <w:rPr>
          <w:rFonts w:ascii="Times New Roman" w:eastAsia="Calibri" w:hAnsi="Times New Roman" w:cs="Times New Roman"/>
          <w:sz w:val="24"/>
          <w:szCs w:val="24"/>
        </w:rPr>
        <w:t xml:space="preserve">, according to CityLimits, there are twice as many security guards than there are police officers, and approximately ten times as many security guards as firefighters in New York State; and, </w:t>
      </w:r>
    </w:p>
    <w:p w14:paraId="6C226975" w14:textId="2614DE25" w:rsidR="00B92859" w:rsidRPr="00B92859" w:rsidRDefault="008F39BF" w:rsidP="006D58DA">
      <w:pPr>
        <w:shd w:val="clear" w:color="auto" w:fill="FFFFFF"/>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Whereas, According to Law Enforcement Today, “[t]here </w:t>
      </w:r>
      <w:r w:rsidRPr="008F39BF">
        <w:rPr>
          <w:rFonts w:ascii="Times New Roman" w:eastAsia="Calibri" w:hAnsi="Times New Roman" w:cs="Times New Roman"/>
          <w:sz w:val="24"/>
        </w:rPr>
        <w:t>re over one million contract security guards working in the country and they often work at government facilities such as courthouses, large government buildings and Social Security Administration offices.</w:t>
      </w:r>
      <w:r>
        <w:rPr>
          <w:rFonts w:ascii="Times New Roman" w:eastAsia="Calibri" w:hAnsi="Times New Roman" w:cs="Times New Roman"/>
          <w:sz w:val="24"/>
        </w:rPr>
        <w:t xml:space="preserve"> </w:t>
      </w:r>
      <w:r w:rsidRPr="008F39BF">
        <w:rPr>
          <w:rFonts w:ascii="Times New Roman" w:eastAsia="Calibri" w:hAnsi="Times New Roman" w:cs="Times New Roman"/>
          <w:sz w:val="24"/>
        </w:rPr>
        <w:t>Often the agencies housed in these facilities provide services that result in frequen</w:t>
      </w:r>
      <w:r>
        <w:rPr>
          <w:rFonts w:ascii="Times New Roman" w:eastAsia="Calibri" w:hAnsi="Times New Roman" w:cs="Times New Roman"/>
          <w:sz w:val="24"/>
        </w:rPr>
        <w:t>t contact with the mentally ill”;</w:t>
      </w:r>
      <w:r w:rsidR="006D58DA">
        <w:rPr>
          <w:rFonts w:ascii="Times New Roman" w:eastAsia="Calibri" w:hAnsi="Times New Roman" w:cs="Times New Roman"/>
          <w:sz w:val="24"/>
        </w:rPr>
        <w:t xml:space="preserve"> and</w:t>
      </w:r>
    </w:p>
    <w:p w14:paraId="0A2EB982" w14:textId="17B1ECA4" w:rsidR="00B92859" w:rsidRDefault="00B92859" w:rsidP="00B9285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This creates an environment where interactions between those with a mental health or substance abuse issue are likely to come into contact with security personnel; and </w:t>
      </w:r>
    </w:p>
    <w:p w14:paraId="69B84CC2" w14:textId="03E0CFCD" w:rsidR="00AA49F5" w:rsidRPr="006D58DA" w:rsidRDefault="00B92859" w:rsidP="006D58D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Whereas, Therefore, it is extremely important for those officers to be trained on how to safely diffuse situations and mediate the</w:t>
      </w:r>
      <w:r w:rsidR="008F39BF">
        <w:rPr>
          <w:rFonts w:ascii="Times New Roman" w:eastAsia="Calibri" w:hAnsi="Times New Roman" w:cs="Times New Roman"/>
          <w:sz w:val="24"/>
          <w:szCs w:val="24"/>
        </w:rPr>
        <w:t xml:space="preserve"> situations that are at risk of escalating</w:t>
      </w:r>
      <w:r>
        <w:rPr>
          <w:rFonts w:ascii="Times New Roman" w:eastAsia="Calibri" w:hAnsi="Times New Roman" w:cs="Times New Roman"/>
          <w:sz w:val="24"/>
          <w:szCs w:val="24"/>
        </w:rPr>
        <w:t xml:space="preserve"> due to a </w:t>
      </w:r>
      <w:r w:rsidR="006D58DA">
        <w:rPr>
          <w:rFonts w:ascii="Times New Roman" w:eastAsia="Calibri" w:hAnsi="Times New Roman" w:cs="Times New Roman"/>
          <w:sz w:val="24"/>
          <w:szCs w:val="24"/>
        </w:rPr>
        <w:t xml:space="preserve">person’s underlying illness; </w:t>
      </w:r>
      <w:r w:rsidR="00AA49F5" w:rsidRPr="006D58DA">
        <w:rPr>
          <w:rFonts w:ascii="Times New Roman" w:eastAsia="Times New Roman" w:hAnsi="Times New Roman" w:cs="Times New Roman"/>
          <w:color w:val="000000"/>
          <w:sz w:val="24"/>
          <w:szCs w:val="24"/>
        </w:rPr>
        <w:t>now, therefore, be it</w:t>
      </w:r>
    </w:p>
    <w:p w14:paraId="193FA216" w14:textId="0006537F" w:rsidR="006D58DA" w:rsidRPr="006D58DA" w:rsidRDefault="00AA49F5" w:rsidP="006D58DA">
      <w:pPr>
        <w:spacing w:after="0" w:line="480" w:lineRule="auto"/>
        <w:ind w:firstLine="720"/>
        <w:jc w:val="both"/>
        <w:rPr>
          <w:rFonts w:ascii="Times New Roman" w:eastAsia="Calibri" w:hAnsi="Times New Roman" w:cs="Times New Roman"/>
          <w:sz w:val="24"/>
        </w:rPr>
      </w:pPr>
      <w:r w:rsidRPr="00AA49F5">
        <w:rPr>
          <w:rFonts w:ascii="Times New Roman" w:eastAsia="Calibri" w:hAnsi="Times New Roman" w:cs="Times New Roman"/>
          <w:sz w:val="24"/>
          <w:szCs w:val="24"/>
        </w:rPr>
        <w:t xml:space="preserve">Resolved, That </w:t>
      </w:r>
      <w:r w:rsidR="006D58DA" w:rsidRPr="006D58DA">
        <w:rPr>
          <w:rFonts w:ascii="Times New Roman" w:eastAsia="Calibri" w:hAnsi="Times New Roman" w:cs="Times New Roman"/>
          <w:sz w:val="24"/>
        </w:rPr>
        <w:t>the New York State Division of Criminal Justice Services update its mandatory training curriculum to include specific training for security guards when interacting with people suffering from mental illness or substance abuse</w:t>
      </w:r>
      <w:r w:rsidR="006D58DA">
        <w:rPr>
          <w:rFonts w:ascii="Times New Roman" w:eastAsia="Calibri" w:hAnsi="Times New Roman" w:cs="Times New Roman"/>
          <w:sz w:val="24"/>
        </w:rPr>
        <w:t xml:space="preserve">. </w:t>
      </w:r>
      <w:r w:rsidR="006D58DA" w:rsidRPr="006D58DA">
        <w:rPr>
          <w:rFonts w:ascii="Times New Roman" w:eastAsia="Calibri" w:hAnsi="Times New Roman" w:cs="Times New Roman"/>
          <w:sz w:val="24"/>
        </w:rPr>
        <w:t xml:space="preserve"> </w:t>
      </w:r>
    </w:p>
    <w:p w14:paraId="5E6591FB" w14:textId="647DD5B7" w:rsidR="00AB18C7" w:rsidRDefault="00AB18C7" w:rsidP="0074201E">
      <w:pPr>
        <w:spacing w:after="0" w:line="480" w:lineRule="auto"/>
        <w:ind w:firstLine="720"/>
        <w:jc w:val="both"/>
        <w:rPr>
          <w:rFonts w:ascii="Times New Roman" w:eastAsia="Calibri" w:hAnsi="Times New Roman" w:cs="Times New Roman"/>
          <w:sz w:val="24"/>
        </w:rPr>
      </w:pPr>
    </w:p>
    <w:p w14:paraId="799E2C69" w14:textId="55B9E2CB" w:rsidR="009D33C8" w:rsidRDefault="009D33C8" w:rsidP="00AA49F5">
      <w:pPr>
        <w:spacing w:after="0" w:line="240" w:lineRule="auto"/>
        <w:rPr>
          <w:rFonts w:ascii="Times New Roman" w:eastAsia="Calibri" w:hAnsi="Times New Roman" w:cs="Times New Roman"/>
          <w:sz w:val="20"/>
        </w:rPr>
      </w:pPr>
    </w:p>
    <w:p w14:paraId="3D53F31C" w14:textId="77777777" w:rsidR="00734353" w:rsidRDefault="00734353" w:rsidP="00AA49F5">
      <w:pPr>
        <w:spacing w:after="0" w:line="240" w:lineRule="auto"/>
        <w:rPr>
          <w:rFonts w:ascii="Times New Roman" w:eastAsia="Calibri" w:hAnsi="Times New Roman" w:cs="Times New Roman"/>
          <w:sz w:val="20"/>
        </w:rPr>
      </w:pPr>
    </w:p>
    <w:p w14:paraId="441ABD5E" w14:textId="77777777" w:rsidR="00F060E0" w:rsidRDefault="00F060E0" w:rsidP="00AA49F5">
      <w:pPr>
        <w:spacing w:after="0" w:line="240" w:lineRule="auto"/>
        <w:rPr>
          <w:rFonts w:ascii="Times New Roman" w:eastAsia="Calibri" w:hAnsi="Times New Roman" w:cs="Times New Roman"/>
          <w:sz w:val="20"/>
        </w:rPr>
      </w:pPr>
    </w:p>
    <w:p w14:paraId="50DF977D" w14:textId="44A6415F" w:rsidR="00AA49F5" w:rsidRPr="00AA49F5" w:rsidRDefault="00C02F8B" w:rsidP="00AA49F5">
      <w:pPr>
        <w:spacing w:after="0" w:line="240" w:lineRule="auto"/>
        <w:rPr>
          <w:rFonts w:ascii="Times New Roman" w:eastAsia="Calibri" w:hAnsi="Times New Roman" w:cs="Times New Roman"/>
          <w:sz w:val="20"/>
        </w:rPr>
      </w:pPr>
      <w:r>
        <w:rPr>
          <w:rFonts w:ascii="Times New Roman" w:eastAsia="Calibri" w:hAnsi="Times New Roman" w:cs="Times New Roman"/>
          <w:sz w:val="20"/>
        </w:rPr>
        <w:t>LS #9861</w:t>
      </w:r>
    </w:p>
    <w:p w14:paraId="2CC3762C" w14:textId="4D6C3069" w:rsidR="00AA49F5" w:rsidRPr="00AA49F5" w:rsidRDefault="006D58DA" w:rsidP="00AA49F5">
      <w:pPr>
        <w:spacing w:after="0" w:line="240" w:lineRule="auto"/>
        <w:rPr>
          <w:rFonts w:ascii="Times New Roman" w:eastAsia="Calibri" w:hAnsi="Times New Roman" w:cs="Times New Roman"/>
          <w:sz w:val="20"/>
        </w:rPr>
      </w:pPr>
      <w:r w:rsidRPr="006D58DA">
        <w:rPr>
          <w:rFonts w:ascii="Times New Roman" w:eastAsia="Calibri" w:hAnsi="Times New Roman" w:cs="Times New Roman"/>
          <w:sz w:val="20"/>
        </w:rPr>
        <w:t>4/29</w:t>
      </w:r>
      <w:r w:rsidR="00C02F8B" w:rsidRPr="006D58DA">
        <w:rPr>
          <w:rFonts w:ascii="Times New Roman" w:eastAsia="Calibri" w:hAnsi="Times New Roman" w:cs="Times New Roman"/>
          <w:sz w:val="20"/>
        </w:rPr>
        <w:t>/19</w:t>
      </w:r>
    </w:p>
    <w:p w14:paraId="6EFD2CDE" w14:textId="115EEBE5" w:rsidR="00D327B8" w:rsidRPr="00AB18C7" w:rsidRDefault="00E17866" w:rsidP="00AB18C7">
      <w:pPr>
        <w:spacing w:after="0" w:line="240" w:lineRule="auto"/>
        <w:rPr>
          <w:rFonts w:ascii="Times New Roman" w:eastAsia="Calibri" w:hAnsi="Times New Roman" w:cs="Times New Roman"/>
          <w:sz w:val="20"/>
        </w:rPr>
      </w:pPr>
      <w:r w:rsidRPr="00AA49F5">
        <w:rPr>
          <w:rFonts w:ascii="Times New Roman" w:eastAsia="Calibri" w:hAnsi="Times New Roman" w:cs="Times New Roman"/>
          <w:sz w:val="20"/>
        </w:rPr>
        <w:t>L</w:t>
      </w:r>
      <w:r>
        <w:rPr>
          <w:rFonts w:ascii="Times New Roman" w:eastAsia="Calibri" w:hAnsi="Times New Roman" w:cs="Times New Roman"/>
          <w:sz w:val="20"/>
        </w:rPr>
        <w:t>M</w:t>
      </w:r>
      <w:r w:rsidRPr="00AA49F5">
        <w:rPr>
          <w:rFonts w:ascii="Times New Roman" w:eastAsia="Calibri" w:hAnsi="Times New Roman" w:cs="Times New Roman"/>
          <w:sz w:val="20"/>
        </w:rPr>
        <w:t>S</w:t>
      </w:r>
    </w:p>
    <w:sectPr w:rsidR="00D327B8" w:rsidRPr="00AB1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3C10" w14:textId="77777777" w:rsidR="00820E90" w:rsidRDefault="00820E90" w:rsidP="00AA49F5">
      <w:pPr>
        <w:spacing w:after="0" w:line="240" w:lineRule="auto"/>
      </w:pPr>
      <w:r>
        <w:separator/>
      </w:r>
    </w:p>
  </w:endnote>
  <w:endnote w:type="continuationSeparator" w:id="0">
    <w:p w14:paraId="25C26FD3" w14:textId="77777777" w:rsidR="00820E90" w:rsidRDefault="00820E90" w:rsidP="00AA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A3D4" w14:textId="77777777" w:rsidR="00820E90" w:rsidRDefault="00820E90" w:rsidP="00AA49F5">
      <w:pPr>
        <w:spacing w:after="0" w:line="240" w:lineRule="auto"/>
      </w:pPr>
      <w:r>
        <w:separator/>
      </w:r>
    </w:p>
  </w:footnote>
  <w:footnote w:type="continuationSeparator" w:id="0">
    <w:p w14:paraId="07E148B0" w14:textId="77777777" w:rsidR="00820E90" w:rsidRDefault="00820E90" w:rsidP="00AA4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F5"/>
    <w:rsid w:val="00001C03"/>
    <w:rsid w:val="00017484"/>
    <w:rsid w:val="000215EB"/>
    <w:rsid w:val="000239D2"/>
    <w:rsid w:val="0004103F"/>
    <w:rsid w:val="000427E7"/>
    <w:rsid w:val="00047619"/>
    <w:rsid w:val="0007469D"/>
    <w:rsid w:val="00082C19"/>
    <w:rsid w:val="000864C0"/>
    <w:rsid w:val="000B74E2"/>
    <w:rsid w:val="000D6889"/>
    <w:rsid w:val="00112E7E"/>
    <w:rsid w:val="00116CDA"/>
    <w:rsid w:val="001301E5"/>
    <w:rsid w:val="001849C2"/>
    <w:rsid w:val="0018665E"/>
    <w:rsid w:val="001B09C0"/>
    <w:rsid w:val="001E0C9F"/>
    <w:rsid w:val="001F2586"/>
    <w:rsid w:val="002474BF"/>
    <w:rsid w:val="002507EB"/>
    <w:rsid w:val="00251B9B"/>
    <w:rsid w:val="00252D0E"/>
    <w:rsid w:val="002538A2"/>
    <w:rsid w:val="00273515"/>
    <w:rsid w:val="00273AA6"/>
    <w:rsid w:val="00296F05"/>
    <w:rsid w:val="002A521E"/>
    <w:rsid w:val="002C5442"/>
    <w:rsid w:val="00300758"/>
    <w:rsid w:val="003143A7"/>
    <w:rsid w:val="00316BE7"/>
    <w:rsid w:val="0032737B"/>
    <w:rsid w:val="00336FCB"/>
    <w:rsid w:val="00353610"/>
    <w:rsid w:val="00362698"/>
    <w:rsid w:val="00366BB9"/>
    <w:rsid w:val="00371E45"/>
    <w:rsid w:val="003844E3"/>
    <w:rsid w:val="00392EE1"/>
    <w:rsid w:val="00395E90"/>
    <w:rsid w:val="00396599"/>
    <w:rsid w:val="003A3C9A"/>
    <w:rsid w:val="003B09A0"/>
    <w:rsid w:val="003B6999"/>
    <w:rsid w:val="003D3DB3"/>
    <w:rsid w:val="003E30D8"/>
    <w:rsid w:val="003F3E0F"/>
    <w:rsid w:val="003F705A"/>
    <w:rsid w:val="0041311E"/>
    <w:rsid w:val="0041532C"/>
    <w:rsid w:val="0044172C"/>
    <w:rsid w:val="00487F18"/>
    <w:rsid w:val="004C50BD"/>
    <w:rsid w:val="004D185C"/>
    <w:rsid w:val="004F7566"/>
    <w:rsid w:val="005075EB"/>
    <w:rsid w:val="00517BF4"/>
    <w:rsid w:val="00523787"/>
    <w:rsid w:val="00527C61"/>
    <w:rsid w:val="00581E2A"/>
    <w:rsid w:val="005A4E22"/>
    <w:rsid w:val="005E57CE"/>
    <w:rsid w:val="005E5CBE"/>
    <w:rsid w:val="006312E2"/>
    <w:rsid w:val="006630F2"/>
    <w:rsid w:val="00667CE2"/>
    <w:rsid w:val="006B2068"/>
    <w:rsid w:val="006C17E6"/>
    <w:rsid w:val="006D2886"/>
    <w:rsid w:val="006D58DA"/>
    <w:rsid w:val="006E0688"/>
    <w:rsid w:val="006E364A"/>
    <w:rsid w:val="006E53D2"/>
    <w:rsid w:val="006F47E7"/>
    <w:rsid w:val="007024E4"/>
    <w:rsid w:val="0072282D"/>
    <w:rsid w:val="00724A1E"/>
    <w:rsid w:val="00734353"/>
    <w:rsid w:val="00740F9F"/>
    <w:rsid w:val="0074201E"/>
    <w:rsid w:val="00756863"/>
    <w:rsid w:val="007628D2"/>
    <w:rsid w:val="00780726"/>
    <w:rsid w:val="00781307"/>
    <w:rsid w:val="0078181F"/>
    <w:rsid w:val="007A5B2F"/>
    <w:rsid w:val="007A6873"/>
    <w:rsid w:val="007B58E3"/>
    <w:rsid w:val="007C0BE6"/>
    <w:rsid w:val="007C5B14"/>
    <w:rsid w:val="007E49CA"/>
    <w:rsid w:val="007F5773"/>
    <w:rsid w:val="00801FC7"/>
    <w:rsid w:val="0081501B"/>
    <w:rsid w:val="00816F6E"/>
    <w:rsid w:val="00820205"/>
    <w:rsid w:val="008206D5"/>
    <w:rsid w:val="00820E90"/>
    <w:rsid w:val="00825EA5"/>
    <w:rsid w:val="00834412"/>
    <w:rsid w:val="008423A0"/>
    <w:rsid w:val="00854942"/>
    <w:rsid w:val="008A77F4"/>
    <w:rsid w:val="008C52F9"/>
    <w:rsid w:val="008D2137"/>
    <w:rsid w:val="008F39BF"/>
    <w:rsid w:val="009166F7"/>
    <w:rsid w:val="009347B2"/>
    <w:rsid w:val="009352F4"/>
    <w:rsid w:val="009612A5"/>
    <w:rsid w:val="009626F2"/>
    <w:rsid w:val="00967F17"/>
    <w:rsid w:val="009720B4"/>
    <w:rsid w:val="00972EAE"/>
    <w:rsid w:val="00982B0C"/>
    <w:rsid w:val="009927B3"/>
    <w:rsid w:val="009948F3"/>
    <w:rsid w:val="009A47CD"/>
    <w:rsid w:val="009D115E"/>
    <w:rsid w:val="009D33C8"/>
    <w:rsid w:val="009D4674"/>
    <w:rsid w:val="009E752C"/>
    <w:rsid w:val="00A34753"/>
    <w:rsid w:val="00A4131C"/>
    <w:rsid w:val="00A52101"/>
    <w:rsid w:val="00A73936"/>
    <w:rsid w:val="00AA49F5"/>
    <w:rsid w:val="00AB18C7"/>
    <w:rsid w:val="00AF1BE9"/>
    <w:rsid w:val="00B05C26"/>
    <w:rsid w:val="00B070D5"/>
    <w:rsid w:val="00B07431"/>
    <w:rsid w:val="00B1488E"/>
    <w:rsid w:val="00B227EF"/>
    <w:rsid w:val="00B466A0"/>
    <w:rsid w:val="00B61F45"/>
    <w:rsid w:val="00B70C62"/>
    <w:rsid w:val="00B92859"/>
    <w:rsid w:val="00B95021"/>
    <w:rsid w:val="00BA6F5E"/>
    <w:rsid w:val="00BD5D65"/>
    <w:rsid w:val="00BD6F84"/>
    <w:rsid w:val="00BE6EF1"/>
    <w:rsid w:val="00BF0B22"/>
    <w:rsid w:val="00BF4CE0"/>
    <w:rsid w:val="00C02F8B"/>
    <w:rsid w:val="00C46712"/>
    <w:rsid w:val="00C71850"/>
    <w:rsid w:val="00C71FAA"/>
    <w:rsid w:val="00C72065"/>
    <w:rsid w:val="00C74B62"/>
    <w:rsid w:val="00C74FFF"/>
    <w:rsid w:val="00C949EF"/>
    <w:rsid w:val="00C94CF2"/>
    <w:rsid w:val="00CB3F3D"/>
    <w:rsid w:val="00D075F8"/>
    <w:rsid w:val="00D11CE4"/>
    <w:rsid w:val="00D327B8"/>
    <w:rsid w:val="00D5183F"/>
    <w:rsid w:val="00D72E7C"/>
    <w:rsid w:val="00D8340F"/>
    <w:rsid w:val="00D85B1B"/>
    <w:rsid w:val="00DF3FF3"/>
    <w:rsid w:val="00E17866"/>
    <w:rsid w:val="00E46920"/>
    <w:rsid w:val="00E864BC"/>
    <w:rsid w:val="00EE67B3"/>
    <w:rsid w:val="00F060E0"/>
    <w:rsid w:val="00F350AF"/>
    <w:rsid w:val="00F40AAF"/>
    <w:rsid w:val="00F560D6"/>
    <w:rsid w:val="00F863D2"/>
    <w:rsid w:val="00FB1E0C"/>
    <w:rsid w:val="00FB2E0F"/>
    <w:rsid w:val="00FF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45A4F"/>
  <w15:docId w15:val="{A465AAF4-411F-4254-9859-9A36BF55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49F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A49F5"/>
    <w:rPr>
      <w:rFonts w:ascii="Calibri" w:eastAsia="Calibri" w:hAnsi="Calibri" w:cs="Times New Roman"/>
      <w:sz w:val="20"/>
      <w:szCs w:val="20"/>
    </w:rPr>
  </w:style>
  <w:style w:type="character" w:styleId="FootnoteReference">
    <w:name w:val="footnote reference"/>
    <w:uiPriority w:val="99"/>
    <w:unhideWhenUsed/>
    <w:rsid w:val="00AA49F5"/>
    <w:rPr>
      <w:vertAlign w:val="superscript"/>
    </w:rPr>
  </w:style>
  <w:style w:type="character" w:styleId="Hyperlink">
    <w:name w:val="Hyperlink"/>
    <w:uiPriority w:val="99"/>
    <w:unhideWhenUsed/>
    <w:rsid w:val="00AA49F5"/>
    <w:rPr>
      <w:color w:val="0563C1"/>
      <w:u w:val="single"/>
    </w:rPr>
  </w:style>
  <w:style w:type="character" w:styleId="FollowedHyperlink">
    <w:name w:val="FollowedHyperlink"/>
    <w:basedOn w:val="DefaultParagraphFont"/>
    <w:uiPriority w:val="99"/>
    <w:semiHidden/>
    <w:unhideWhenUsed/>
    <w:rsid w:val="001F2586"/>
    <w:rPr>
      <w:color w:val="954F72" w:themeColor="followedHyperlink"/>
      <w:u w:val="single"/>
    </w:rPr>
  </w:style>
  <w:style w:type="paragraph" w:customStyle="1" w:styleId="Default">
    <w:name w:val="Default"/>
    <w:rsid w:val="00517B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F4"/>
  </w:style>
  <w:style w:type="paragraph" w:styleId="Footer">
    <w:name w:val="footer"/>
    <w:basedOn w:val="Normal"/>
    <w:link w:val="FooterChar"/>
    <w:uiPriority w:val="99"/>
    <w:unhideWhenUsed/>
    <w:rsid w:val="008A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F4"/>
  </w:style>
  <w:style w:type="paragraph" w:styleId="BalloonText">
    <w:name w:val="Balloon Text"/>
    <w:basedOn w:val="Normal"/>
    <w:link w:val="BalloonTextChar"/>
    <w:uiPriority w:val="99"/>
    <w:semiHidden/>
    <w:unhideWhenUsed/>
    <w:rsid w:val="0099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F3"/>
    <w:rPr>
      <w:rFonts w:ascii="Segoe UI" w:hAnsi="Segoe UI" w:cs="Segoe UI"/>
      <w:sz w:val="18"/>
      <w:szCs w:val="18"/>
    </w:rPr>
  </w:style>
  <w:style w:type="character" w:styleId="CommentReference">
    <w:name w:val="annotation reference"/>
    <w:basedOn w:val="DefaultParagraphFont"/>
    <w:uiPriority w:val="99"/>
    <w:semiHidden/>
    <w:unhideWhenUsed/>
    <w:rsid w:val="00BD6F84"/>
    <w:rPr>
      <w:sz w:val="16"/>
      <w:szCs w:val="16"/>
    </w:rPr>
  </w:style>
  <w:style w:type="paragraph" w:styleId="CommentText">
    <w:name w:val="annotation text"/>
    <w:basedOn w:val="Normal"/>
    <w:link w:val="CommentTextChar"/>
    <w:uiPriority w:val="99"/>
    <w:semiHidden/>
    <w:unhideWhenUsed/>
    <w:rsid w:val="00BD6F84"/>
    <w:pPr>
      <w:spacing w:line="240" w:lineRule="auto"/>
    </w:pPr>
    <w:rPr>
      <w:sz w:val="20"/>
      <w:szCs w:val="20"/>
    </w:rPr>
  </w:style>
  <w:style w:type="character" w:customStyle="1" w:styleId="CommentTextChar">
    <w:name w:val="Comment Text Char"/>
    <w:basedOn w:val="DefaultParagraphFont"/>
    <w:link w:val="CommentText"/>
    <w:uiPriority w:val="99"/>
    <w:semiHidden/>
    <w:rsid w:val="00BD6F84"/>
    <w:rPr>
      <w:sz w:val="20"/>
      <w:szCs w:val="20"/>
    </w:rPr>
  </w:style>
  <w:style w:type="paragraph" w:styleId="CommentSubject">
    <w:name w:val="annotation subject"/>
    <w:basedOn w:val="CommentText"/>
    <w:next w:val="CommentText"/>
    <w:link w:val="CommentSubjectChar"/>
    <w:uiPriority w:val="99"/>
    <w:semiHidden/>
    <w:unhideWhenUsed/>
    <w:rsid w:val="00BD6F84"/>
    <w:rPr>
      <w:b/>
      <w:bCs/>
    </w:rPr>
  </w:style>
  <w:style w:type="character" w:customStyle="1" w:styleId="CommentSubjectChar">
    <w:name w:val="Comment Subject Char"/>
    <w:basedOn w:val="CommentTextChar"/>
    <w:link w:val="CommentSubject"/>
    <w:uiPriority w:val="99"/>
    <w:semiHidden/>
    <w:rsid w:val="00BD6F84"/>
    <w:rPr>
      <w:b/>
      <w:bCs/>
      <w:sz w:val="20"/>
      <w:szCs w:val="20"/>
    </w:rPr>
  </w:style>
  <w:style w:type="paragraph" w:styleId="NormalWeb">
    <w:name w:val="Normal (Web)"/>
    <w:basedOn w:val="Normal"/>
    <w:uiPriority w:val="99"/>
    <w:semiHidden/>
    <w:unhideWhenUsed/>
    <w:rsid w:val="007024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7364">
      <w:bodyDiv w:val="1"/>
      <w:marLeft w:val="0"/>
      <w:marRight w:val="0"/>
      <w:marTop w:val="0"/>
      <w:marBottom w:val="0"/>
      <w:divBdr>
        <w:top w:val="none" w:sz="0" w:space="0" w:color="auto"/>
        <w:left w:val="none" w:sz="0" w:space="0" w:color="auto"/>
        <w:bottom w:val="none" w:sz="0" w:space="0" w:color="auto"/>
        <w:right w:val="none" w:sz="0" w:space="0" w:color="auto"/>
      </w:divBdr>
      <w:divsChild>
        <w:div w:id="1395934937">
          <w:marLeft w:val="0"/>
          <w:marRight w:val="0"/>
          <w:marTop w:val="0"/>
          <w:marBottom w:val="0"/>
          <w:divBdr>
            <w:top w:val="none" w:sz="0" w:space="0" w:color="auto"/>
            <w:left w:val="none" w:sz="0" w:space="0" w:color="auto"/>
            <w:bottom w:val="none" w:sz="0" w:space="0" w:color="auto"/>
            <w:right w:val="none" w:sz="0" w:space="0" w:color="auto"/>
          </w:divBdr>
          <w:divsChild>
            <w:div w:id="1916934334">
              <w:marLeft w:val="0"/>
              <w:marRight w:val="0"/>
              <w:marTop w:val="0"/>
              <w:marBottom w:val="0"/>
              <w:divBdr>
                <w:top w:val="none" w:sz="0" w:space="0" w:color="auto"/>
                <w:left w:val="none" w:sz="0" w:space="0" w:color="auto"/>
                <w:bottom w:val="none" w:sz="0" w:space="0" w:color="auto"/>
                <w:right w:val="none" w:sz="0" w:space="0" w:color="auto"/>
              </w:divBdr>
              <w:divsChild>
                <w:div w:id="6152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3264">
      <w:bodyDiv w:val="1"/>
      <w:marLeft w:val="0"/>
      <w:marRight w:val="0"/>
      <w:marTop w:val="0"/>
      <w:marBottom w:val="0"/>
      <w:divBdr>
        <w:top w:val="none" w:sz="0" w:space="0" w:color="auto"/>
        <w:left w:val="none" w:sz="0" w:space="0" w:color="auto"/>
        <w:bottom w:val="none" w:sz="0" w:space="0" w:color="auto"/>
        <w:right w:val="none" w:sz="0" w:space="0" w:color="auto"/>
      </w:divBdr>
    </w:div>
    <w:div w:id="1041591199">
      <w:bodyDiv w:val="1"/>
      <w:marLeft w:val="0"/>
      <w:marRight w:val="0"/>
      <w:marTop w:val="0"/>
      <w:marBottom w:val="0"/>
      <w:divBdr>
        <w:top w:val="none" w:sz="0" w:space="0" w:color="auto"/>
        <w:left w:val="none" w:sz="0" w:space="0" w:color="auto"/>
        <w:bottom w:val="none" w:sz="0" w:space="0" w:color="auto"/>
        <w:right w:val="none" w:sz="0" w:space="0" w:color="auto"/>
      </w:divBdr>
    </w:div>
    <w:div w:id="1614560070">
      <w:bodyDiv w:val="1"/>
      <w:marLeft w:val="0"/>
      <w:marRight w:val="0"/>
      <w:marTop w:val="0"/>
      <w:marBottom w:val="0"/>
      <w:divBdr>
        <w:top w:val="none" w:sz="0" w:space="0" w:color="auto"/>
        <w:left w:val="none" w:sz="0" w:space="0" w:color="auto"/>
        <w:bottom w:val="none" w:sz="0" w:space="0" w:color="auto"/>
        <w:right w:val="none" w:sz="0" w:space="0" w:color="auto"/>
      </w:divBdr>
    </w:div>
    <w:div w:id="1622222539">
      <w:bodyDiv w:val="1"/>
      <w:marLeft w:val="0"/>
      <w:marRight w:val="0"/>
      <w:marTop w:val="0"/>
      <w:marBottom w:val="0"/>
      <w:divBdr>
        <w:top w:val="none" w:sz="0" w:space="0" w:color="auto"/>
        <w:left w:val="none" w:sz="0" w:space="0" w:color="auto"/>
        <w:bottom w:val="none" w:sz="0" w:space="0" w:color="auto"/>
        <w:right w:val="none" w:sz="0" w:space="0" w:color="auto"/>
      </w:divBdr>
    </w:div>
    <w:div w:id="2006126368">
      <w:bodyDiv w:val="1"/>
      <w:marLeft w:val="0"/>
      <w:marRight w:val="0"/>
      <w:marTop w:val="0"/>
      <w:marBottom w:val="0"/>
      <w:divBdr>
        <w:top w:val="none" w:sz="0" w:space="0" w:color="auto"/>
        <w:left w:val="none" w:sz="0" w:space="0" w:color="auto"/>
        <w:bottom w:val="none" w:sz="0" w:space="0" w:color="auto"/>
        <w:right w:val="none" w:sz="0" w:space="0" w:color="auto"/>
      </w:divBdr>
      <w:divsChild>
        <w:div w:id="1627739512">
          <w:marLeft w:val="0"/>
          <w:marRight w:val="0"/>
          <w:marTop w:val="0"/>
          <w:marBottom w:val="0"/>
          <w:divBdr>
            <w:top w:val="none" w:sz="0" w:space="0" w:color="auto"/>
            <w:left w:val="none" w:sz="0" w:space="0" w:color="auto"/>
            <w:bottom w:val="none" w:sz="0" w:space="0" w:color="auto"/>
            <w:right w:val="none" w:sz="0" w:space="0" w:color="auto"/>
          </w:divBdr>
          <w:divsChild>
            <w:div w:id="116218542">
              <w:marLeft w:val="0"/>
              <w:marRight w:val="0"/>
              <w:marTop w:val="0"/>
              <w:marBottom w:val="0"/>
              <w:divBdr>
                <w:top w:val="none" w:sz="0" w:space="0" w:color="auto"/>
                <w:left w:val="none" w:sz="0" w:space="0" w:color="auto"/>
                <w:bottom w:val="none" w:sz="0" w:space="0" w:color="auto"/>
                <w:right w:val="none" w:sz="0" w:space="0" w:color="auto"/>
              </w:divBdr>
              <w:divsChild>
                <w:div w:id="800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52C9-556E-4303-A392-EC247D04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Skrzypiec</dc:creator>
  <cp:keywords/>
  <dc:description/>
  <cp:lastModifiedBy>DelFranco, Ruthie</cp:lastModifiedBy>
  <cp:revision>6</cp:revision>
  <cp:lastPrinted>2019-04-29T14:37:00Z</cp:lastPrinted>
  <dcterms:created xsi:type="dcterms:W3CDTF">2019-05-01T19:12:00Z</dcterms:created>
  <dcterms:modified xsi:type="dcterms:W3CDTF">2019-10-28T15:54:00Z</dcterms:modified>
</cp:coreProperties>
</file>