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Borders>
          <w:bottom w:val="dotted" w:sz="4" w:space="0" w:color="auto"/>
          <w:insideH w:val="single" w:sz="4" w:space="0" w:color="auto"/>
        </w:tblBorders>
        <w:tblLook w:val="0600" w:firstRow="0" w:lastRow="0" w:firstColumn="0" w:lastColumn="0" w:noHBand="1" w:noVBand="1"/>
      </w:tblPr>
      <w:tblGrid>
        <w:gridCol w:w="5528"/>
        <w:gridCol w:w="5347"/>
      </w:tblGrid>
      <w:tr w:rsidR="00902A93" w:rsidRPr="00344309" w14:paraId="3BB53B44" w14:textId="77777777" w:rsidTr="007045C9">
        <w:trPr>
          <w:jc w:val="center"/>
        </w:trPr>
        <w:tc>
          <w:tcPr>
            <w:tcW w:w="5528" w:type="dxa"/>
            <w:tcBorders>
              <w:bottom w:val="single" w:sz="4" w:space="0" w:color="auto"/>
            </w:tcBorders>
          </w:tcPr>
          <w:p w14:paraId="27893D2C" w14:textId="77777777" w:rsidR="00902A93" w:rsidRPr="00344309" w:rsidRDefault="00135525" w:rsidP="001323D7">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49CF1A7D" wp14:editId="29381CD5">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56FC7CC7" w14:textId="77777777" w:rsidR="00902A93" w:rsidRPr="00344309" w:rsidRDefault="00902A93" w:rsidP="001323D7"/>
        </w:tc>
        <w:tc>
          <w:tcPr>
            <w:tcW w:w="5347" w:type="dxa"/>
            <w:tcBorders>
              <w:bottom w:val="single" w:sz="4" w:space="0" w:color="auto"/>
            </w:tcBorders>
          </w:tcPr>
          <w:p w14:paraId="2F4BB62F" w14:textId="77777777" w:rsidR="00902A93" w:rsidRPr="00344309" w:rsidRDefault="00902A93" w:rsidP="001323D7">
            <w:pPr>
              <w:rPr>
                <w:b/>
                <w:bCs/>
                <w:smallCaps/>
              </w:rPr>
            </w:pPr>
            <w:r w:rsidRPr="00344309">
              <w:rPr>
                <w:b/>
                <w:bCs/>
                <w:smallCaps/>
              </w:rPr>
              <w:t>The Council of the City of New York</w:t>
            </w:r>
          </w:p>
          <w:p w14:paraId="06990564" w14:textId="77777777" w:rsidR="00902A93" w:rsidRPr="00344309" w:rsidRDefault="00902A93" w:rsidP="001323D7">
            <w:pPr>
              <w:rPr>
                <w:b/>
                <w:bCs/>
                <w:smallCaps/>
              </w:rPr>
            </w:pPr>
            <w:r w:rsidRPr="00344309">
              <w:rPr>
                <w:b/>
                <w:bCs/>
                <w:smallCaps/>
              </w:rPr>
              <w:t>Finance Division</w:t>
            </w:r>
          </w:p>
          <w:p w14:paraId="3770786A" w14:textId="77777777" w:rsidR="00902A93" w:rsidRPr="00FF6D49" w:rsidRDefault="005715AB" w:rsidP="001323D7">
            <w:pPr>
              <w:spacing w:before="120"/>
              <w:rPr>
                <w:bCs/>
                <w:smallCaps/>
              </w:rPr>
            </w:pPr>
            <w:r w:rsidRPr="00FF6D49">
              <w:rPr>
                <w:bCs/>
                <w:smallCaps/>
              </w:rPr>
              <w:t>Latonia McKinney</w:t>
            </w:r>
            <w:r w:rsidR="00902A93" w:rsidRPr="00FF6D49">
              <w:rPr>
                <w:bCs/>
                <w:smallCaps/>
              </w:rPr>
              <w:t>, Director</w:t>
            </w:r>
          </w:p>
          <w:p w14:paraId="70C83EFD" w14:textId="77777777" w:rsidR="00902A93" w:rsidRPr="00344309" w:rsidRDefault="00902A93" w:rsidP="001323D7">
            <w:pPr>
              <w:spacing w:before="120"/>
              <w:rPr>
                <w:b/>
                <w:bCs/>
                <w:smallCaps/>
              </w:rPr>
            </w:pPr>
            <w:r w:rsidRPr="00344309">
              <w:rPr>
                <w:b/>
                <w:bCs/>
                <w:smallCaps/>
              </w:rPr>
              <w:t>Fiscal Impact Statement</w:t>
            </w:r>
          </w:p>
          <w:p w14:paraId="4D2570DC" w14:textId="77777777" w:rsidR="00E43844" w:rsidRDefault="00E43844" w:rsidP="00E43844">
            <w:pPr>
              <w:pStyle w:val="NoSpacing"/>
              <w:contextualSpacing/>
              <w:rPr>
                <w:b/>
                <w:bCs/>
                <w:smallCaps/>
              </w:rPr>
            </w:pPr>
          </w:p>
          <w:p w14:paraId="306798FD" w14:textId="77777777" w:rsidR="00E43844" w:rsidRDefault="00BC66CC" w:rsidP="00E43844">
            <w:pPr>
              <w:pStyle w:val="NoSpacing"/>
              <w:contextualSpacing/>
            </w:pPr>
            <w:r>
              <w:rPr>
                <w:b/>
                <w:bCs/>
                <w:smallCaps/>
              </w:rPr>
              <w:t xml:space="preserve">Proposed </w:t>
            </w:r>
            <w:r w:rsidR="00902A93" w:rsidRPr="00344309">
              <w:rPr>
                <w:b/>
                <w:bCs/>
                <w:smallCaps/>
              </w:rPr>
              <w:t>Intro. No</w:t>
            </w:r>
            <w:r w:rsidR="0079318B" w:rsidRPr="00344309">
              <w:rPr>
                <w:b/>
                <w:bCs/>
                <w:smallCaps/>
              </w:rPr>
              <w:t>.</w:t>
            </w:r>
            <w:r w:rsidR="001569E8">
              <w:rPr>
                <w:b/>
                <w:bCs/>
                <w:smallCaps/>
              </w:rPr>
              <w:t xml:space="preserve"> </w:t>
            </w:r>
            <w:r w:rsidR="00DB2677">
              <w:rPr>
                <w:b/>
              </w:rPr>
              <w:t>1253</w:t>
            </w:r>
            <w:r w:rsidR="00F10C5F">
              <w:rPr>
                <w:b/>
              </w:rPr>
              <w:t>-</w:t>
            </w:r>
            <w:r w:rsidR="00DB2677">
              <w:rPr>
                <w:b/>
              </w:rPr>
              <w:t>C</w:t>
            </w:r>
          </w:p>
          <w:p w14:paraId="1164FF6D" w14:textId="77777777" w:rsidR="0071609B" w:rsidRDefault="0071609B" w:rsidP="007F3104">
            <w:pPr>
              <w:tabs>
                <w:tab w:val="left" w:pos="-1440"/>
              </w:tabs>
              <w:ind w:left="1440" w:hanging="1440"/>
              <w:jc w:val="left"/>
              <w:rPr>
                <w:b/>
                <w:bCs/>
                <w:smallCaps/>
              </w:rPr>
            </w:pPr>
          </w:p>
          <w:p w14:paraId="6AA7A015" w14:textId="77777777" w:rsidR="00902A93" w:rsidRPr="00344309" w:rsidRDefault="00902A93" w:rsidP="001F081A">
            <w:pPr>
              <w:tabs>
                <w:tab w:val="left" w:pos="-1440"/>
              </w:tabs>
              <w:spacing w:after="120"/>
              <w:ind w:left="1440" w:hanging="1440"/>
              <w:jc w:val="left"/>
              <w:rPr>
                <w:b/>
                <w:bCs/>
                <w:smallCaps/>
              </w:rPr>
            </w:pPr>
            <w:r w:rsidRPr="00344309">
              <w:rPr>
                <w:b/>
                <w:bCs/>
                <w:smallCaps/>
              </w:rPr>
              <w:t xml:space="preserve">Committee: </w:t>
            </w:r>
            <w:r w:rsidR="001F081A">
              <w:t>Environmental Pro</w:t>
            </w:r>
            <w:r w:rsidR="00BC66CC">
              <w:t>t</w:t>
            </w:r>
            <w:r w:rsidR="001F081A">
              <w:t>ection</w:t>
            </w:r>
          </w:p>
        </w:tc>
      </w:tr>
      <w:tr w:rsidR="00902A93" w:rsidRPr="00344309" w14:paraId="44F46590" w14:textId="77777777" w:rsidTr="007045C9">
        <w:trPr>
          <w:jc w:val="center"/>
        </w:trPr>
        <w:tc>
          <w:tcPr>
            <w:tcW w:w="5528" w:type="dxa"/>
            <w:tcBorders>
              <w:top w:val="single" w:sz="4" w:space="0" w:color="auto"/>
              <w:bottom w:val="nil"/>
            </w:tcBorders>
          </w:tcPr>
          <w:p w14:paraId="32AF8049" w14:textId="77777777" w:rsidR="007102CE" w:rsidRPr="00344309" w:rsidRDefault="00902A93" w:rsidP="00E30206">
            <w:pPr>
              <w:pStyle w:val="BodyText"/>
              <w:spacing w:after="120"/>
              <w:jc w:val="both"/>
            </w:pPr>
            <w:r w:rsidRPr="00344309">
              <w:rPr>
                <w:b/>
                <w:bCs/>
                <w:smallCaps/>
              </w:rPr>
              <w:t xml:space="preserve">Title: </w:t>
            </w:r>
            <w:r w:rsidR="004610B4">
              <w:rPr>
                <w:b/>
                <w:bCs/>
                <w:smallCaps/>
              </w:rPr>
              <w:t xml:space="preserve"> </w:t>
            </w:r>
            <w:r w:rsidR="00D5567A" w:rsidRPr="00D5567A">
              <w:rPr>
                <w:color w:val="000000"/>
              </w:rPr>
              <w:t xml:space="preserve">A Local Law </w:t>
            </w:r>
            <w:r w:rsidR="00DB2677">
              <w:rPr>
                <w:color w:val="000000"/>
              </w:rPr>
              <w:t>t</w:t>
            </w:r>
            <w:r w:rsidR="00DB2677" w:rsidRPr="00DB2677">
              <w:rPr>
                <w:color w:val="000000"/>
              </w:rPr>
              <w:t>o amend the New York city charter and the administrative code of the city of New York, in relation to the commitment to achieve certain reductions in greenhouse gas emissions by 2050</w:t>
            </w:r>
          </w:p>
        </w:tc>
        <w:tc>
          <w:tcPr>
            <w:tcW w:w="5347" w:type="dxa"/>
            <w:tcBorders>
              <w:top w:val="single" w:sz="4" w:space="0" w:color="auto"/>
              <w:bottom w:val="nil"/>
            </w:tcBorders>
          </w:tcPr>
          <w:p w14:paraId="11D94F88" w14:textId="762D508D" w:rsidR="00DB2677" w:rsidRPr="00845DC7" w:rsidRDefault="00A31A66" w:rsidP="00DB2677">
            <w:pPr>
              <w:suppressLineNumbers/>
              <w:rPr>
                <w:color w:val="000000"/>
              </w:rPr>
            </w:pPr>
            <w:r w:rsidRPr="00344309">
              <w:rPr>
                <w:b/>
                <w:bCs/>
                <w:smallCaps/>
              </w:rPr>
              <w:t>Sponsors</w:t>
            </w:r>
            <w:r w:rsidR="00902A93" w:rsidRPr="00344309">
              <w:rPr>
                <w:b/>
                <w:bCs/>
              </w:rPr>
              <w:t>:</w:t>
            </w:r>
            <w:r w:rsidR="00DB2677">
              <w:rPr>
                <w:b/>
                <w:bCs/>
              </w:rPr>
              <w:t xml:space="preserve"> </w:t>
            </w:r>
            <w:r w:rsidR="00DB2677" w:rsidRPr="00845DC7">
              <w:rPr>
                <w:color w:val="000000"/>
              </w:rPr>
              <w:t xml:space="preserve">Council Member </w:t>
            </w:r>
            <w:proofErr w:type="spellStart"/>
            <w:r w:rsidR="00DB2677" w:rsidRPr="00845DC7">
              <w:rPr>
                <w:color w:val="000000"/>
              </w:rPr>
              <w:t>Constantinides</w:t>
            </w:r>
            <w:proofErr w:type="spellEnd"/>
            <w:r w:rsidR="00DB2677" w:rsidRPr="00845DC7">
              <w:rPr>
                <w:color w:val="000000"/>
              </w:rPr>
              <w:t xml:space="preserve">, the Speaker (Council Member Johnson) and Council Members Torres, </w:t>
            </w:r>
            <w:proofErr w:type="spellStart"/>
            <w:r w:rsidR="00DB2677" w:rsidRPr="00845DC7">
              <w:rPr>
                <w:color w:val="000000"/>
              </w:rPr>
              <w:t>Kallos</w:t>
            </w:r>
            <w:proofErr w:type="spellEnd"/>
            <w:r w:rsidR="00DB2677" w:rsidRPr="00845DC7">
              <w:rPr>
                <w:color w:val="000000"/>
              </w:rPr>
              <w:t xml:space="preserve">, Rosenthal, Levin, Rivera, Koo, Powers, Levine, Reynoso, Richards, Salamanca, </w:t>
            </w:r>
            <w:proofErr w:type="spellStart"/>
            <w:r w:rsidR="00DB2677" w:rsidRPr="00845DC7">
              <w:rPr>
                <w:color w:val="000000"/>
              </w:rPr>
              <w:t>Menchaca</w:t>
            </w:r>
            <w:proofErr w:type="spellEnd"/>
            <w:r w:rsidR="00DB2677" w:rsidRPr="00845DC7">
              <w:rPr>
                <w:color w:val="000000"/>
              </w:rPr>
              <w:t xml:space="preserve">, Chin, Lander, </w:t>
            </w:r>
            <w:proofErr w:type="spellStart"/>
            <w:r w:rsidR="00DB2677" w:rsidRPr="00845DC7">
              <w:rPr>
                <w:color w:val="000000"/>
              </w:rPr>
              <w:t>Ampry</w:t>
            </w:r>
            <w:proofErr w:type="spellEnd"/>
            <w:r w:rsidR="00DB2677" w:rsidRPr="00845DC7">
              <w:rPr>
                <w:color w:val="000000"/>
              </w:rPr>
              <w:t xml:space="preserve">-Samuel, Ayala, </w:t>
            </w:r>
            <w:proofErr w:type="spellStart"/>
            <w:r w:rsidR="00DB2677" w:rsidRPr="00845DC7">
              <w:rPr>
                <w:color w:val="000000"/>
              </w:rPr>
              <w:t>Cumbo</w:t>
            </w:r>
            <w:proofErr w:type="spellEnd"/>
            <w:r w:rsidR="00DB2677" w:rsidRPr="00845DC7">
              <w:rPr>
                <w:color w:val="000000"/>
              </w:rPr>
              <w:t xml:space="preserve">, Rose, Brannan, the Public Advocate (Mr. Williams), </w:t>
            </w:r>
            <w:proofErr w:type="spellStart"/>
            <w:r w:rsidR="00DB2677" w:rsidRPr="00845DC7">
              <w:rPr>
                <w:color w:val="000000"/>
              </w:rPr>
              <w:t>Espinal</w:t>
            </w:r>
            <w:proofErr w:type="spellEnd"/>
            <w:r w:rsidR="00DB2677" w:rsidRPr="00845DC7">
              <w:rPr>
                <w:color w:val="000000"/>
              </w:rPr>
              <w:t xml:space="preserve">, </w:t>
            </w:r>
            <w:proofErr w:type="spellStart"/>
            <w:r w:rsidR="00DB2677" w:rsidRPr="00845DC7">
              <w:rPr>
                <w:color w:val="000000"/>
              </w:rPr>
              <w:t>Lancman</w:t>
            </w:r>
            <w:proofErr w:type="spellEnd"/>
            <w:r w:rsidR="00DB2677" w:rsidRPr="00845DC7">
              <w:rPr>
                <w:color w:val="000000"/>
              </w:rPr>
              <w:t xml:space="preserve">, </w:t>
            </w:r>
            <w:r w:rsidR="00DC426A" w:rsidRPr="00DC426A">
              <w:rPr>
                <w:color w:val="000000"/>
              </w:rPr>
              <w:t xml:space="preserve">Rodriguez, </w:t>
            </w:r>
            <w:proofErr w:type="spellStart"/>
            <w:r w:rsidR="00DB2677" w:rsidRPr="00845DC7">
              <w:rPr>
                <w:color w:val="000000"/>
              </w:rPr>
              <w:t>Dromm</w:t>
            </w:r>
            <w:proofErr w:type="spellEnd"/>
            <w:r w:rsidR="00DB2677" w:rsidRPr="00845DC7">
              <w:rPr>
                <w:color w:val="000000"/>
              </w:rPr>
              <w:t xml:space="preserve">, Gibson, </w:t>
            </w:r>
            <w:proofErr w:type="spellStart"/>
            <w:r w:rsidR="00DB2677" w:rsidRPr="00845DC7">
              <w:rPr>
                <w:color w:val="000000"/>
              </w:rPr>
              <w:t>Treyger</w:t>
            </w:r>
            <w:proofErr w:type="spellEnd"/>
            <w:r w:rsidR="00DB2677" w:rsidRPr="00845DC7">
              <w:rPr>
                <w:color w:val="000000"/>
              </w:rPr>
              <w:t xml:space="preserve">, </w:t>
            </w:r>
            <w:proofErr w:type="spellStart"/>
            <w:r w:rsidR="00DB2677" w:rsidRPr="00845DC7">
              <w:rPr>
                <w:color w:val="000000"/>
              </w:rPr>
              <w:t>Cornegy</w:t>
            </w:r>
            <w:proofErr w:type="spellEnd"/>
            <w:r w:rsidR="00DB2677" w:rsidRPr="00845DC7">
              <w:rPr>
                <w:color w:val="000000"/>
              </w:rPr>
              <w:t xml:space="preserve">, Van </w:t>
            </w:r>
            <w:proofErr w:type="spellStart"/>
            <w:r w:rsidR="00DB2677" w:rsidRPr="00845DC7">
              <w:rPr>
                <w:color w:val="000000"/>
              </w:rPr>
              <w:t>Bramer</w:t>
            </w:r>
            <w:proofErr w:type="spellEnd"/>
            <w:r w:rsidR="00DB2677" w:rsidRPr="00845DC7">
              <w:rPr>
                <w:color w:val="000000"/>
              </w:rPr>
              <w:t xml:space="preserve">, </w:t>
            </w:r>
            <w:r w:rsidR="00DB2677">
              <w:rPr>
                <w:color w:val="000000"/>
              </w:rPr>
              <w:t xml:space="preserve">Moya, Holden, Cohen, Eugene, </w:t>
            </w:r>
            <w:r w:rsidR="00DB2677" w:rsidRPr="00845DC7">
              <w:rPr>
                <w:color w:val="000000"/>
              </w:rPr>
              <w:t>Barron</w:t>
            </w:r>
            <w:r w:rsidR="00DB2677">
              <w:rPr>
                <w:color w:val="000000"/>
              </w:rPr>
              <w:t xml:space="preserve">, Adams, </w:t>
            </w:r>
            <w:proofErr w:type="spellStart"/>
            <w:r w:rsidR="00DB2677">
              <w:rPr>
                <w:color w:val="000000"/>
              </w:rPr>
              <w:t>Koslowitz</w:t>
            </w:r>
            <w:proofErr w:type="spellEnd"/>
            <w:r w:rsidR="00AA12B0">
              <w:rPr>
                <w:color w:val="000000"/>
              </w:rPr>
              <w:t>, and Cabrera</w:t>
            </w:r>
          </w:p>
          <w:p w14:paraId="58CCD42B" w14:textId="77777777" w:rsidR="00902A93" w:rsidRPr="00344309" w:rsidRDefault="00902A93" w:rsidP="00540FC3">
            <w:pPr>
              <w:shd w:val="clear" w:color="auto" w:fill="FFFFFF"/>
              <w:spacing w:after="40"/>
              <w:rPr>
                <w:b/>
              </w:rPr>
            </w:pPr>
          </w:p>
        </w:tc>
      </w:tr>
    </w:tbl>
    <w:p w14:paraId="6EE92D63" w14:textId="77777777" w:rsidR="00DB2677" w:rsidRDefault="00902A93" w:rsidP="00DB2677">
      <w:pPr>
        <w:pStyle w:val="NoSpacing"/>
        <w:spacing w:before="240" w:after="120"/>
        <w:jc w:val="both"/>
      </w:pPr>
      <w:r w:rsidRPr="00344309">
        <w:rPr>
          <w:b/>
          <w:smallCaps/>
        </w:rPr>
        <w:t>Summary of Legislation</w:t>
      </w:r>
      <w:r w:rsidRPr="00344309">
        <w:t xml:space="preserve">: </w:t>
      </w:r>
      <w:r w:rsidR="00E30206">
        <w:t xml:space="preserve">Proposed </w:t>
      </w:r>
      <w:r w:rsidR="007045C9">
        <w:t xml:space="preserve">Int. No. </w:t>
      </w:r>
      <w:r w:rsidR="00DB2677">
        <w:t>1253</w:t>
      </w:r>
      <w:r w:rsidR="00CF3B54" w:rsidRPr="00135A0F">
        <w:t>-</w:t>
      </w:r>
      <w:r w:rsidR="00DB2677">
        <w:t>C</w:t>
      </w:r>
      <w:r w:rsidR="00CF3B54" w:rsidRPr="00135A0F">
        <w:t xml:space="preserve"> </w:t>
      </w:r>
      <w:r w:rsidR="00AF567A" w:rsidRPr="00AF567A">
        <w:t>would</w:t>
      </w:r>
      <w:r w:rsidR="00B55E90" w:rsidRPr="00B55E90">
        <w:t xml:space="preserve"> </w:t>
      </w:r>
      <w:r w:rsidR="00DB2677" w:rsidRPr="00DB2677">
        <w:t xml:space="preserve">establish the Office of Building Energy </w:t>
      </w:r>
      <w:r w:rsidR="00DC426A">
        <w:t xml:space="preserve">and Emissions </w:t>
      </w:r>
      <w:r w:rsidR="00DB2677" w:rsidRPr="00DB2677">
        <w:t>Performance</w:t>
      </w:r>
      <w:r w:rsidR="00740F6F">
        <w:t xml:space="preserve"> at the Department of Building (DOB)</w:t>
      </w:r>
      <w:r w:rsidR="00DB2677" w:rsidRPr="00DB2677">
        <w:t xml:space="preserve"> as well as</w:t>
      </w:r>
      <w:r w:rsidR="00740F6F">
        <w:t xml:space="preserve"> limit</w:t>
      </w:r>
      <w:r w:rsidR="00DB2677" w:rsidRPr="00DB2677">
        <w:t xml:space="preserve"> greenhouse gas emissions for existing buildings. This bill would also expand existing retro-commissioning requirements to certain buildings over 25,000 square feet.</w:t>
      </w:r>
      <w:r w:rsidR="00DB2677">
        <w:t xml:space="preserve"> </w:t>
      </w:r>
    </w:p>
    <w:p w14:paraId="027F1446" w14:textId="6FE0E5F6" w:rsidR="0024484A" w:rsidRPr="00AF567A" w:rsidRDefault="001569E8" w:rsidP="00DB2677">
      <w:pPr>
        <w:pStyle w:val="NoSpacing"/>
        <w:spacing w:before="240" w:after="120"/>
        <w:jc w:val="both"/>
      </w:pPr>
      <w:r w:rsidRPr="00012730">
        <w:rPr>
          <w:b/>
          <w:smallCaps/>
        </w:rPr>
        <w:t>Effective Date:</w:t>
      </w:r>
      <w:r>
        <w:t xml:space="preserve"> </w:t>
      </w:r>
      <w:r w:rsidR="00DC426A" w:rsidRPr="00DC426A">
        <w:t xml:space="preserve">This local law </w:t>
      </w:r>
      <w:r w:rsidR="00DC426A">
        <w:t>would take</w:t>
      </w:r>
      <w:r w:rsidR="00DC426A" w:rsidRPr="00DC426A">
        <w:t xml:space="preserve"> effect 180 days after it becomes law, except that prior to such effective date the department of buildings and the office of long term planning and sustainability may take such measures as are necessary for the implementation of this local law, including the promulgation of rules.</w:t>
      </w:r>
    </w:p>
    <w:p w14:paraId="603964B8" w14:textId="77777777" w:rsidR="00127679" w:rsidRPr="00BC7A98" w:rsidRDefault="00902A93" w:rsidP="007F3104">
      <w:pPr>
        <w:spacing w:before="120"/>
        <w:rPr>
          <w:smallCaps/>
        </w:rPr>
      </w:pPr>
      <w:r w:rsidRPr="00344309">
        <w:rPr>
          <w:b/>
          <w:smallCaps/>
        </w:rPr>
        <w:t xml:space="preserve">Fiscal Year </w:t>
      </w:r>
      <w:r w:rsidR="00A9744A">
        <w:rPr>
          <w:b/>
          <w:smallCaps/>
        </w:rPr>
        <w:t>i</w:t>
      </w:r>
      <w:r w:rsidRPr="00344309">
        <w:rPr>
          <w:b/>
          <w:smallCaps/>
        </w:rPr>
        <w:t xml:space="preserve">n </w:t>
      </w:r>
      <w:r w:rsidR="00A9744A">
        <w:rPr>
          <w:b/>
          <w:smallCaps/>
        </w:rPr>
        <w:t>w</w:t>
      </w:r>
      <w:r w:rsidRPr="00344309">
        <w:rPr>
          <w:b/>
          <w:smallCaps/>
        </w:rPr>
        <w:t>hich Full Fiscal Impact Anticipated:</w:t>
      </w:r>
      <w:r w:rsidR="00706E47" w:rsidRPr="00344309">
        <w:rPr>
          <w:b/>
          <w:smallCaps/>
        </w:rPr>
        <w:t xml:space="preserve"> </w:t>
      </w:r>
      <w:r w:rsidR="00331957">
        <w:rPr>
          <w:bCs/>
        </w:rPr>
        <w:t>Fiscal 2021</w:t>
      </w:r>
    </w:p>
    <w:p w14:paraId="14D9D5E5" w14:textId="77777777" w:rsidR="006B319E" w:rsidRPr="00344309" w:rsidRDefault="00902A93" w:rsidP="006B319E">
      <w:pPr>
        <w:pBdr>
          <w:top w:val="single" w:sz="4" w:space="1" w:color="auto"/>
        </w:pBdr>
        <w:spacing w:before="240" w:after="240"/>
        <w:rPr>
          <w:b/>
          <w:smallCaps/>
        </w:rPr>
      </w:pPr>
      <w:r w:rsidRPr="00344309">
        <w:rPr>
          <w:b/>
          <w:smallCaps/>
        </w:rPr>
        <w:t>Fiscal Impact Statement:</w:t>
      </w:r>
    </w:p>
    <w:tbl>
      <w:tblPr>
        <w:tblW w:w="0" w:type="auto"/>
        <w:jc w:val="center"/>
        <w:tblCellMar>
          <w:left w:w="141" w:type="dxa"/>
          <w:right w:w="141" w:type="dxa"/>
        </w:tblCellMar>
        <w:tblLook w:val="0000" w:firstRow="0" w:lastRow="0" w:firstColumn="0" w:lastColumn="0" w:noHBand="0" w:noVBand="0"/>
      </w:tblPr>
      <w:tblGrid>
        <w:gridCol w:w="1956"/>
        <w:gridCol w:w="1809"/>
        <w:gridCol w:w="1809"/>
        <w:gridCol w:w="2018"/>
      </w:tblGrid>
      <w:tr w:rsidR="00EB1653" w:rsidRPr="00344309" w14:paraId="1322B154" w14:textId="77777777">
        <w:trPr>
          <w:trHeight w:val="20"/>
          <w:jc w:val="center"/>
        </w:trPr>
        <w:tc>
          <w:tcPr>
            <w:tcW w:w="0" w:type="auto"/>
            <w:tcBorders>
              <w:top w:val="double" w:sz="7" w:space="0" w:color="000000"/>
              <w:left w:val="double" w:sz="7" w:space="0" w:color="000000"/>
              <w:bottom w:val="single" w:sz="6" w:space="0" w:color="FFFFFF"/>
              <w:right w:val="single" w:sz="6" w:space="0" w:color="FFFFFF"/>
            </w:tcBorders>
            <w:vAlign w:val="center"/>
          </w:tcPr>
          <w:p w14:paraId="03EF5DA7" w14:textId="77777777" w:rsidR="007F4D32" w:rsidRPr="00344309" w:rsidRDefault="007F4D32" w:rsidP="00FF6D49">
            <w:pPr>
              <w:jc w:val="center"/>
              <w:rPr>
                <w:b/>
                <w:bCs/>
              </w:rPr>
            </w:pPr>
          </w:p>
        </w:tc>
        <w:tc>
          <w:tcPr>
            <w:tcW w:w="0" w:type="auto"/>
            <w:tcBorders>
              <w:top w:val="double" w:sz="7" w:space="0" w:color="000000"/>
              <w:left w:val="single" w:sz="7" w:space="0" w:color="000000"/>
              <w:bottom w:val="single" w:sz="6" w:space="0" w:color="FFFFFF"/>
              <w:right w:val="single" w:sz="6" w:space="0" w:color="FFFFFF"/>
            </w:tcBorders>
            <w:vAlign w:val="center"/>
          </w:tcPr>
          <w:p w14:paraId="10E890A2" w14:textId="77777777" w:rsidR="007F4D32" w:rsidRPr="00344309" w:rsidRDefault="007F4D32" w:rsidP="00FF6D49">
            <w:pPr>
              <w:jc w:val="center"/>
              <w:rPr>
                <w:b/>
                <w:bCs/>
              </w:rPr>
            </w:pPr>
            <w:r w:rsidRPr="00344309">
              <w:rPr>
                <w:b/>
                <w:bCs/>
              </w:rPr>
              <w:t xml:space="preserve">Effective </w:t>
            </w:r>
            <w:r w:rsidR="00331957">
              <w:rPr>
                <w:b/>
                <w:bCs/>
              </w:rPr>
              <w:t>FY20</w:t>
            </w:r>
          </w:p>
        </w:tc>
        <w:tc>
          <w:tcPr>
            <w:tcW w:w="0" w:type="auto"/>
            <w:tcBorders>
              <w:top w:val="double" w:sz="7" w:space="0" w:color="000000"/>
              <w:left w:val="single" w:sz="7" w:space="0" w:color="000000"/>
              <w:bottom w:val="single" w:sz="6" w:space="0" w:color="FFFFFF"/>
              <w:right w:val="single" w:sz="6" w:space="0" w:color="FFFFFF"/>
            </w:tcBorders>
            <w:vAlign w:val="center"/>
          </w:tcPr>
          <w:p w14:paraId="45015CD6" w14:textId="77777777" w:rsidR="007F4D32" w:rsidRPr="00344309" w:rsidRDefault="007F4D32" w:rsidP="00FF6D49">
            <w:pPr>
              <w:jc w:val="center"/>
              <w:rPr>
                <w:b/>
                <w:bCs/>
              </w:rPr>
            </w:pPr>
            <w:r w:rsidRPr="00344309">
              <w:rPr>
                <w:b/>
                <w:bCs/>
              </w:rPr>
              <w:t>FY Succeeding</w:t>
            </w:r>
          </w:p>
          <w:p w14:paraId="60534A3E" w14:textId="77777777" w:rsidR="007F4D32" w:rsidRPr="00344309" w:rsidRDefault="007F4D32" w:rsidP="00DC4A2D">
            <w:pPr>
              <w:jc w:val="center"/>
              <w:rPr>
                <w:b/>
                <w:bCs/>
              </w:rPr>
            </w:pPr>
            <w:r w:rsidRPr="00344309">
              <w:rPr>
                <w:b/>
                <w:bCs/>
              </w:rPr>
              <w:t xml:space="preserve">Effective </w:t>
            </w:r>
            <w:r w:rsidR="00D45462" w:rsidRPr="00344309">
              <w:rPr>
                <w:b/>
                <w:bCs/>
              </w:rPr>
              <w:t>FY</w:t>
            </w:r>
            <w:r w:rsidR="00DC4A2D">
              <w:rPr>
                <w:b/>
                <w:bCs/>
              </w:rPr>
              <w:t>2</w:t>
            </w:r>
            <w:r w:rsidR="00331957">
              <w:rPr>
                <w:b/>
                <w:bCs/>
              </w:rPr>
              <w:t>1</w:t>
            </w:r>
          </w:p>
        </w:tc>
        <w:tc>
          <w:tcPr>
            <w:tcW w:w="2018" w:type="dxa"/>
            <w:tcBorders>
              <w:top w:val="double" w:sz="7" w:space="0" w:color="000000"/>
              <w:left w:val="single" w:sz="7" w:space="0" w:color="000000"/>
              <w:bottom w:val="single" w:sz="6" w:space="0" w:color="FFFFFF"/>
              <w:right w:val="double" w:sz="7" w:space="0" w:color="000000"/>
            </w:tcBorders>
            <w:vAlign w:val="center"/>
          </w:tcPr>
          <w:p w14:paraId="765417D1" w14:textId="77777777" w:rsidR="007F4D32" w:rsidRPr="00344309" w:rsidRDefault="007F4D32">
            <w:pPr>
              <w:jc w:val="center"/>
              <w:rPr>
                <w:b/>
                <w:bCs/>
              </w:rPr>
            </w:pPr>
            <w:r w:rsidRPr="00344309">
              <w:rPr>
                <w:b/>
                <w:bCs/>
              </w:rPr>
              <w:t>Full Fiscal</w:t>
            </w:r>
            <w:r w:rsidR="002725B7" w:rsidRPr="00344309">
              <w:rPr>
                <w:b/>
                <w:bCs/>
              </w:rPr>
              <w:t xml:space="preserve"> </w:t>
            </w:r>
            <w:r w:rsidRPr="00344309">
              <w:rPr>
                <w:b/>
                <w:bCs/>
              </w:rPr>
              <w:t xml:space="preserve">Impact </w:t>
            </w:r>
            <w:r w:rsidR="00D45462" w:rsidRPr="00344309">
              <w:rPr>
                <w:b/>
                <w:bCs/>
              </w:rPr>
              <w:t>FY</w:t>
            </w:r>
            <w:r w:rsidR="007D3BF5">
              <w:rPr>
                <w:b/>
                <w:bCs/>
              </w:rPr>
              <w:t>2</w:t>
            </w:r>
            <w:r w:rsidR="00331957">
              <w:rPr>
                <w:b/>
                <w:bCs/>
              </w:rPr>
              <w:t>1</w:t>
            </w:r>
          </w:p>
        </w:tc>
      </w:tr>
      <w:tr w:rsidR="00EB1653" w:rsidRPr="00344309" w14:paraId="7607F2AF" w14:textId="77777777">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34F9957E" w14:textId="77777777" w:rsidR="007F4D32" w:rsidRPr="00344309" w:rsidRDefault="007F4D32" w:rsidP="00FF6D49">
            <w:pPr>
              <w:rPr>
                <w:b/>
                <w:bCs/>
                <w:lang w:val="fr-FR"/>
              </w:rPr>
            </w:pPr>
            <w:r w:rsidRPr="00344309">
              <w:rPr>
                <w:b/>
                <w:bCs/>
                <w:lang w:val="fr-FR"/>
              </w:rPr>
              <w:t>Revenues (+)</w:t>
            </w:r>
          </w:p>
        </w:tc>
        <w:tc>
          <w:tcPr>
            <w:tcW w:w="0" w:type="auto"/>
            <w:tcBorders>
              <w:top w:val="single" w:sz="7" w:space="0" w:color="000000"/>
              <w:left w:val="single" w:sz="7" w:space="0" w:color="000000"/>
              <w:bottom w:val="single" w:sz="6" w:space="0" w:color="FFFFFF"/>
              <w:right w:val="single" w:sz="6" w:space="0" w:color="FFFFFF"/>
            </w:tcBorders>
            <w:vAlign w:val="center"/>
          </w:tcPr>
          <w:p w14:paraId="65E8E288" w14:textId="77777777" w:rsidR="007F4D32" w:rsidRPr="00344309" w:rsidRDefault="005F7F65" w:rsidP="001F081A">
            <w:pPr>
              <w:jc w:val="center"/>
              <w:rPr>
                <w:bCs/>
                <w:lang w:val="fr-FR"/>
              </w:rPr>
            </w:pPr>
            <w:r>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14:paraId="32475A7E" w14:textId="77777777" w:rsidR="007F4D32" w:rsidRPr="00344309" w:rsidRDefault="005F7F65" w:rsidP="001F081A">
            <w:pPr>
              <w:jc w:val="center"/>
              <w:rPr>
                <w:bCs/>
                <w:lang w:val="fr-FR"/>
              </w:rPr>
            </w:pPr>
            <w:r>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14:paraId="76675A81" w14:textId="77777777" w:rsidR="007F4D32" w:rsidRPr="00344309" w:rsidRDefault="005F7F65" w:rsidP="001F081A">
            <w:pPr>
              <w:jc w:val="center"/>
              <w:rPr>
                <w:bCs/>
              </w:rPr>
            </w:pPr>
            <w:r>
              <w:rPr>
                <w:bCs/>
                <w:lang w:val="fr-FR"/>
              </w:rPr>
              <w:t>$0</w:t>
            </w:r>
          </w:p>
        </w:tc>
      </w:tr>
      <w:tr w:rsidR="001F081A" w:rsidRPr="00344309" w14:paraId="43CF0CD6" w14:textId="77777777" w:rsidTr="001570AA">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29F60C1A" w14:textId="77777777" w:rsidR="001F081A" w:rsidRPr="00344309" w:rsidRDefault="001F081A" w:rsidP="001F081A">
            <w:pPr>
              <w:rPr>
                <w:b/>
                <w:bCs/>
                <w:lang w:val="fr-FR"/>
              </w:rPr>
            </w:pPr>
            <w:proofErr w:type="spellStart"/>
            <w:r w:rsidRPr="00344309">
              <w:rPr>
                <w:b/>
                <w:bCs/>
                <w:lang w:val="fr-FR"/>
              </w:rPr>
              <w:t>Expenditures</w:t>
            </w:r>
            <w:proofErr w:type="spellEnd"/>
            <w:r w:rsidRPr="00344309">
              <w:rPr>
                <w:b/>
                <w:bCs/>
                <w:lang w:val="fr-FR"/>
              </w:rPr>
              <w:t xml:space="preserve"> (-)</w:t>
            </w:r>
          </w:p>
        </w:tc>
        <w:tc>
          <w:tcPr>
            <w:tcW w:w="0" w:type="auto"/>
            <w:tcBorders>
              <w:top w:val="single" w:sz="7" w:space="0" w:color="000000"/>
              <w:left w:val="single" w:sz="7" w:space="0" w:color="000000"/>
              <w:bottom w:val="single" w:sz="6" w:space="0" w:color="FFFFFF"/>
              <w:right w:val="single" w:sz="6" w:space="0" w:color="FFFFFF"/>
            </w:tcBorders>
          </w:tcPr>
          <w:p w14:paraId="5F3B03E8" w14:textId="77777777" w:rsidR="001F081A" w:rsidRPr="00BA7AC6" w:rsidRDefault="00DB2677" w:rsidP="00DB2677">
            <w:pPr>
              <w:jc w:val="center"/>
            </w:pPr>
            <w:r>
              <w:t>$0</w:t>
            </w:r>
          </w:p>
        </w:tc>
        <w:tc>
          <w:tcPr>
            <w:tcW w:w="0" w:type="auto"/>
            <w:tcBorders>
              <w:top w:val="single" w:sz="7" w:space="0" w:color="000000"/>
              <w:left w:val="single" w:sz="7" w:space="0" w:color="000000"/>
              <w:bottom w:val="single" w:sz="6" w:space="0" w:color="FFFFFF"/>
              <w:right w:val="single" w:sz="6" w:space="0" w:color="FFFFFF"/>
            </w:tcBorders>
          </w:tcPr>
          <w:p w14:paraId="7611B98A" w14:textId="77777777" w:rsidR="001F081A" w:rsidRPr="00BA7AC6" w:rsidRDefault="001F081A" w:rsidP="00DB2677">
            <w:pPr>
              <w:jc w:val="center"/>
            </w:pPr>
            <w:r w:rsidRPr="00BA7AC6">
              <w:t>$</w:t>
            </w:r>
            <w:r w:rsidR="00DB2677" w:rsidRPr="00DB2677">
              <w:t>4</w:t>
            </w:r>
            <w:r w:rsidR="00AA12B0">
              <w:t>50,0</w:t>
            </w:r>
            <w:r w:rsidR="00DB2677" w:rsidRPr="00DB2677">
              <w:t>00</w:t>
            </w:r>
          </w:p>
        </w:tc>
        <w:tc>
          <w:tcPr>
            <w:tcW w:w="2018" w:type="dxa"/>
            <w:tcBorders>
              <w:top w:val="single" w:sz="7" w:space="0" w:color="000000"/>
              <w:left w:val="single" w:sz="7" w:space="0" w:color="000000"/>
              <w:bottom w:val="single" w:sz="6" w:space="0" w:color="FFFFFF"/>
              <w:right w:val="double" w:sz="7" w:space="0" w:color="000000"/>
            </w:tcBorders>
          </w:tcPr>
          <w:p w14:paraId="2107D04E" w14:textId="77777777" w:rsidR="001F081A" w:rsidRDefault="001F081A" w:rsidP="00AA12B0">
            <w:pPr>
              <w:jc w:val="center"/>
            </w:pPr>
            <w:r w:rsidRPr="00BA7AC6">
              <w:t>$</w:t>
            </w:r>
            <w:r w:rsidR="00AA12B0">
              <w:t>450,0</w:t>
            </w:r>
            <w:r w:rsidR="00DB2677" w:rsidRPr="00DB2677">
              <w:t>00</w:t>
            </w:r>
          </w:p>
        </w:tc>
      </w:tr>
      <w:tr w:rsidR="00DB2677" w:rsidRPr="00344309" w14:paraId="0A122136" w14:textId="77777777" w:rsidTr="001570AA">
        <w:trPr>
          <w:trHeight w:val="343"/>
          <w:jc w:val="center"/>
        </w:trPr>
        <w:tc>
          <w:tcPr>
            <w:tcW w:w="0" w:type="auto"/>
            <w:tcBorders>
              <w:top w:val="single" w:sz="7" w:space="0" w:color="000000"/>
              <w:left w:val="double" w:sz="7" w:space="0" w:color="000000"/>
              <w:bottom w:val="single" w:sz="7" w:space="0" w:color="000000"/>
              <w:right w:val="single" w:sz="6" w:space="0" w:color="FFFFFF"/>
            </w:tcBorders>
            <w:vAlign w:val="center"/>
          </w:tcPr>
          <w:p w14:paraId="792C5909" w14:textId="77777777" w:rsidR="00DB2677" w:rsidRPr="00344309" w:rsidRDefault="00DB2677" w:rsidP="00DB2677">
            <w:pPr>
              <w:spacing w:after="58"/>
              <w:rPr>
                <w:b/>
                <w:bCs/>
                <w:lang w:val="fr-FR"/>
              </w:rPr>
            </w:pPr>
            <w:r w:rsidRPr="00344309">
              <w:rPr>
                <w:b/>
                <w:bCs/>
                <w:lang w:val="fr-FR"/>
              </w:rPr>
              <w:t>Net</w:t>
            </w:r>
          </w:p>
        </w:tc>
        <w:tc>
          <w:tcPr>
            <w:tcW w:w="0" w:type="auto"/>
            <w:tcBorders>
              <w:top w:val="single" w:sz="7" w:space="0" w:color="000000"/>
              <w:left w:val="single" w:sz="7" w:space="0" w:color="000000"/>
              <w:bottom w:val="single" w:sz="7" w:space="0" w:color="000000"/>
              <w:right w:val="single" w:sz="6" w:space="0" w:color="FFFFFF"/>
            </w:tcBorders>
          </w:tcPr>
          <w:p w14:paraId="3560B2AB" w14:textId="77777777" w:rsidR="00DB2677" w:rsidRPr="00BA7AC6" w:rsidRDefault="00DB2677" w:rsidP="00DB2677">
            <w:pPr>
              <w:jc w:val="center"/>
            </w:pPr>
            <w:r w:rsidRPr="00BA7AC6">
              <w:t>$0</w:t>
            </w:r>
          </w:p>
        </w:tc>
        <w:tc>
          <w:tcPr>
            <w:tcW w:w="0" w:type="auto"/>
            <w:tcBorders>
              <w:top w:val="single" w:sz="7" w:space="0" w:color="000000"/>
              <w:left w:val="single" w:sz="7" w:space="0" w:color="000000"/>
              <w:bottom w:val="single" w:sz="7" w:space="0" w:color="000000"/>
              <w:right w:val="single" w:sz="6" w:space="0" w:color="FFFFFF"/>
            </w:tcBorders>
          </w:tcPr>
          <w:p w14:paraId="59B32276" w14:textId="77777777" w:rsidR="00DB2677" w:rsidRPr="0054650D" w:rsidRDefault="00AA12B0" w:rsidP="00DB2677">
            <w:pPr>
              <w:jc w:val="center"/>
            </w:pPr>
            <w:r>
              <w:t>($450,0</w:t>
            </w:r>
            <w:r w:rsidR="00DB2677" w:rsidRPr="0054650D">
              <w:t>00</w:t>
            </w:r>
            <w:r>
              <w:t>)</w:t>
            </w:r>
          </w:p>
        </w:tc>
        <w:tc>
          <w:tcPr>
            <w:tcW w:w="2018" w:type="dxa"/>
            <w:tcBorders>
              <w:top w:val="single" w:sz="7" w:space="0" w:color="000000"/>
              <w:left w:val="single" w:sz="7" w:space="0" w:color="000000"/>
              <w:bottom w:val="single" w:sz="7" w:space="0" w:color="000000"/>
              <w:right w:val="double" w:sz="7" w:space="0" w:color="000000"/>
            </w:tcBorders>
          </w:tcPr>
          <w:p w14:paraId="483DE8A0" w14:textId="77777777" w:rsidR="00DB2677" w:rsidRDefault="00AA12B0" w:rsidP="00DB2677">
            <w:pPr>
              <w:jc w:val="center"/>
            </w:pPr>
            <w:r>
              <w:t>($450,0</w:t>
            </w:r>
            <w:r w:rsidR="00DB2677" w:rsidRPr="0054650D">
              <w:t>00</w:t>
            </w:r>
            <w:r>
              <w:t>)</w:t>
            </w:r>
          </w:p>
        </w:tc>
      </w:tr>
    </w:tbl>
    <w:p w14:paraId="7490DB59" w14:textId="77777777" w:rsidR="000A5804" w:rsidRPr="00344309" w:rsidRDefault="000A5804" w:rsidP="001101DA">
      <w:pPr>
        <w:spacing w:before="120" w:after="120"/>
      </w:pPr>
      <w:r w:rsidRPr="00344309">
        <w:rPr>
          <w:b/>
          <w:smallCaps/>
        </w:rPr>
        <w:t>Impact on Revenues:</w:t>
      </w:r>
      <w:r w:rsidR="00706E47" w:rsidRPr="00344309">
        <w:rPr>
          <w:b/>
          <w:smallCaps/>
        </w:rPr>
        <w:t xml:space="preserve"> </w:t>
      </w:r>
      <w:r w:rsidR="00CC5BF6" w:rsidRPr="00E20DF9">
        <w:t xml:space="preserve">It </w:t>
      </w:r>
      <w:proofErr w:type="gramStart"/>
      <w:r w:rsidR="00CC5BF6" w:rsidRPr="00E20DF9">
        <w:t>is anticipated</w:t>
      </w:r>
      <w:proofErr w:type="gramEnd"/>
      <w:r w:rsidR="00CC5BF6" w:rsidRPr="00E20DF9">
        <w:t xml:space="preserve"> that there wo</w:t>
      </w:r>
      <w:r w:rsidR="00CC5BF6">
        <w:t>uld be no impact on revenues</w:t>
      </w:r>
      <w:r w:rsidR="00CC5BF6" w:rsidRPr="00E20DF9">
        <w:t xml:space="preserve"> resulting from the enactment </w:t>
      </w:r>
      <w:r w:rsidR="00CC5BF6">
        <w:t xml:space="preserve">of this legislation. </w:t>
      </w:r>
    </w:p>
    <w:p w14:paraId="743BD127" w14:textId="481E6774" w:rsidR="00AA12B0" w:rsidRDefault="000A5804" w:rsidP="001101DA">
      <w:pPr>
        <w:spacing w:after="120"/>
      </w:pPr>
      <w:r w:rsidRPr="00344309">
        <w:rPr>
          <w:b/>
          <w:smallCaps/>
        </w:rPr>
        <w:t>Impact on Expenditures:</w:t>
      </w:r>
      <w:r w:rsidR="00AE2725">
        <w:rPr>
          <w:b/>
          <w:smallCaps/>
        </w:rPr>
        <w:t xml:space="preserve"> </w:t>
      </w:r>
      <w:r w:rsidR="008151E1" w:rsidRPr="008151E1">
        <w:t xml:space="preserve">It </w:t>
      </w:r>
      <w:proofErr w:type="gramStart"/>
      <w:r w:rsidR="008151E1" w:rsidRPr="008151E1">
        <w:t>is</w:t>
      </w:r>
      <w:r w:rsidR="00D73408">
        <w:t xml:space="preserve"> a</w:t>
      </w:r>
      <w:r w:rsidR="00AA12B0">
        <w:t>nticipated</w:t>
      </w:r>
      <w:proofErr w:type="gramEnd"/>
      <w:r w:rsidR="00AA12B0">
        <w:t xml:space="preserve"> that there would $450,000</w:t>
      </w:r>
      <w:r w:rsidR="00D73408">
        <w:t xml:space="preserve"> i</w:t>
      </w:r>
      <w:r w:rsidR="008151E1" w:rsidRPr="008151E1">
        <w:t xml:space="preserve">n expenditures resulting from the enactment of Proposed Intro. </w:t>
      </w:r>
      <w:r w:rsidR="00DB2677">
        <w:t>1253-C</w:t>
      </w:r>
      <w:r w:rsidR="00D73408">
        <w:t xml:space="preserve"> for the creation of the Office of Building Energy </w:t>
      </w:r>
      <w:r w:rsidR="00DC426A">
        <w:t xml:space="preserve">and Emissions </w:t>
      </w:r>
      <w:r w:rsidR="00D73408">
        <w:t>Performance</w:t>
      </w:r>
      <w:r w:rsidR="00134006">
        <w:t xml:space="preserve">. </w:t>
      </w:r>
      <w:r w:rsidR="00740F6F">
        <w:t xml:space="preserve">DOB </w:t>
      </w:r>
      <w:r w:rsidR="00D73408">
        <w:t xml:space="preserve">would be </w:t>
      </w:r>
      <w:r w:rsidR="00740F6F">
        <w:t>need to hire</w:t>
      </w:r>
      <w:r w:rsidR="00D73408">
        <w:t xml:space="preserve"> approximately</w:t>
      </w:r>
      <w:r w:rsidR="0040782A">
        <w:t xml:space="preserve"> four to five</w:t>
      </w:r>
      <w:r w:rsidR="00AA12B0">
        <w:t xml:space="preserve"> positions</w:t>
      </w:r>
      <w:r w:rsidR="00740F6F">
        <w:t xml:space="preserve"> to support the responsibilities of this new office.</w:t>
      </w:r>
      <w:r w:rsidR="00AA12B0">
        <w:t xml:space="preserve"> </w:t>
      </w:r>
      <w:r w:rsidR="009978C7">
        <w:t xml:space="preserve">It </w:t>
      </w:r>
      <w:proofErr w:type="gramStart"/>
      <w:r w:rsidR="009978C7">
        <w:t>is expected</w:t>
      </w:r>
      <w:proofErr w:type="gramEnd"/>
      <w:r w:rsidR="009978C7">
        <w:t xml:space="preserve"> that the </w:t>
      </w:r>
      <w:r w:rsidR="0040782A">
        <w:t xml:space="preserve">City </w:t>
      </w:r>
      <w:r w:rsidR="009978C7">
        <w:t xml:space="preserve">will </w:t>
      </w:r>
      <w:r w:rsidR="00FD2D38">
        <w:t>incur</w:t>
      </w:r>
      <w:r w:rsidR="009978C7">
        <w:t xml:space="preserve"> </w:t>
      </w:r>
      <w:r w:rsidR="009D4081">
        <w:t xml:space="preserve">capital </w:t>
      </w:r>
      <w:r w:rsidR="009978C7">
        <w:t>costs related to retrofit</w:t>
      </w:r>
      <w:r w:rsidR="009D4081">
        <w:t xml:space="preserve">ting city-owned buildings. </w:t>
      </w:r>
    </w:p>
    <w:p w14:paraId="35D3ADB2" w14:textId="77777777" w:rsidR="006B319E" w:rsidRPr="00344309" w:rsidRDefault="00D72576" w:rsidP="00134006">
      <w:pPr>
        <w:spacing w:after="160"/>
        <w:rPr>
          <w:b/>
          <w:smallCaps/>
        </w:rPr>
      </w:pPr>
      <w:r w:rsidRPr="00344309">
        <w:rPr>
          <w:b/>
          <w:smallCaps/>
        </w:rPr>
        <w:t>Source of Funds t</w:t>
      </w:r>
      <w:r w:rsidR="000A5804" w:rsidRPr="00344309">
        <w:rPr>
          <w:b/>
          <w:smallCaps/>
        </w:rPr>
        <w:t>o Cover Estimated Costs:</w:t>
      </w:r>
      <w:r w:rsidR="00706E47" w:rsidRPr="00344309">
        <w:rPr>
          <w:b/>
          <w:smallCaps/>
        </w:rPr>
        <w:t xml:space="preserve"> </w:t>
      </w:r>
      <w:r w:rsidR="00135525" w:rsidRPr="00135525">
        <w:rPr>
          <w:smallCaps/>
        </w:rPr>
        <w:t xml:space="preserve"> </w:t>
      </w:r>
      <w:r w:rsidR="00DC4A2D">
        <w:t>General Fund</w:t>
      </w:r>
    </w:p>
    <w:p w14:paraId="14BB4821" w14:textId="77777777" w:rsidR="00D45462" w:rsidRDefault="000A5804" w:rsidP="001101DA">
      <w:r w:rsidRPr="00344309">
        <w:rPr>
          <w:b/>
          <w:smallCaps/>
        </w:rPr>
        <w:t>Source</w:t>
      </w:r>
      <w:r w:rsidR="00D72576" w:rsidRPr="00344309">
        <w:rPr>
          <w:b/>
          <w:smallCaps/>
        </w:rPr>
        <w:t>s</w:t>
      </w:r>
      <w:r w:rsidRPr="00344309">
        <w:rPr>
          <w:b/>
          <w:smallCaps/>
        </w:rPr>
        <w:t xml:space="preserve"> of Information:</w:t>
      </w:r>
      <w:r w:rsidR="00706E47" w:rsidRPr="00344309">
        <w:rPr>
          <w:b/>
          <w:smallCaps/>
        </w:rPr>
        <w:t xml:space="preserve">  </w:t>
      </w:r>
      <w:r w:rsidR="0065594D">
        <w:t>City Council Finance Division</w:t>
      </w:r>
    </w:p>
    <w:p w14:paraId="6FCAD1E2" w14:textId="77777777" w:rsidR="001101DA" w:rsidRPr="00B55E90" w:rsidRDefault="001101DA" w:rsidP="00B55E90">
      <w:pPr>
        <w:spacing w:after="160"/>
        <w:rPr>
          <w:b/>
          <w:smallCaps/>
        </w:rPr>
      </w:pPr>
      <w:r>
        <w:tab/>
      </w:r>
      <w:r>
        <w:tab/>
      </w:r>
      <w:r>
        <w:tab/>
      </w:r>
      <w:r>
        <w:tab/>
      </w:r>
      <w:r w:rsidRPr="001101DA">
        <w:t>Mayor’s Office of City Legislative Affairs</w:t>
      </w:r>
    </w:p>
    <w:p w14:paraId="52E2B845" w14:textId="10CD9852" w:rsidR="006E1466" w:rsidRPr="00344309" w:rsidRDefault="00D72576" w:rsidP="00B55E90">
      <w:pPr>
        <w:spacing w:after="120"/>
      </w:pPr>
      <w:r w:rsidRPr="00344309">
        <w:rPr>
          <w:b/>
          <w:smallCaps/>
        </w:rPr>
        <w:lastRenderedPageBreak/>
        <w:t>Estimate Prepared b</w:t>
      </w:r>
      <w:r w:rsidR="000A5804" w:rsidRPr="00344309">
        <w:rPr>
          <w:b/>
          <w:smallCaps/>
        </w:rPr>
        <w:t>y:</w:t>
      </w:r>
      <w:r w:rsidR="000A5804" w:rsidRPr="00344309">
        <w:rPr>
          <w:b/>
          <w:smallCaps/>
        </w:rPr>
        <w:tab/>
      </w:r>
      <w:r w:rsidR="001F081A">
        <w:t>Jonathan Seltzer</w:t>
      </w:r>
      <w:r w:rsidR="002F717A" w:rsidRPr="00344309">
        <w:t xml:space="preserve">, </w:t>
      </w:r>
      <w:r w:rsidR="00B34378">
        <w:t>Senior</w:t>
      </w:r>
      <w:bookmarkStart w:id="0" w:name="_GoBack"/>
      <w:bookmarkEnd w:id="0"/>
      <w:r w:rsidR="00354631" w:rsidRPr="00344309">
        <w:t xml:space="preserve"> Financial Analyst</w:t>
      </w:r>
    </w:p>
    <w:p w14:paraId="5EC421EE" w14:textId="77777777" w:rsidR="001F081A" w:rsidRDefault="00D72576" w:rsidP="00E733B9">
      <w:r w:rsidRPr="00344309">
        <w:rPr>
          <w:b/>
          <w:smallCaps/>
        </w:rPr>
        <w:t>Estimate Reviewed b</w:t>
      </w:r>
      <w:r w:rsidR="000A5804" w:rsidRPr="00344309">
        <w:rPr>
          <w:b/>
          <w:smallCaps/>
        </w:rPr>
        <w:t>y:</w:t>
      </w:r>
      <w:r w:rsidR="000A5804" w:rsidRPr="00344309">
        <w:rPr>
          <w:b/>
          <w:smallCaps/>
        </w:rPr>
        <w:tab/>
      </w:r>
      <w:r w:rsidR="001F081A" w:rsidRPr="001F081A">
        <w:t>Nathan Toth, Deputy Director</w:t>
      </w:r>
    </w:p>
    <w:p w14:paraId="255692C3" w14:textId="77777777" w:rsidR="001F081A" w:rsidRDefault="001F081A" w:rsidP="001F081A">
      <w:r>
        <w:tab/>
      </w:r>
      <w:r>
        <w:tab/>
      </w:r>
      <w:r>
        <w:tab/>
      </w:r>
      <w:r>
        <w:tab/>
        <w:t>Crilhien R. Francisco, Unit Head</w:t>
      </w:r>
    </w:p>
    <w:p w14:paraId="0548FA84" w14:textId="1C68632C" w:rsidR="00E733B9" w:rsidRPr="00344309" w:rsidRDefault="008E0611" w:rsidP="00E733B9">
      <w:r>
        <w:rPr>
          <w:b/>
          <w:smallCaps/>
        </w:rPr>
        <w:tab/>
      </w:r>
      <w:r>
        <w:rPr>
          <w:b/>
          <w:smallCaps/>
        </w:rPr>
        <w:tab/>
      </w:r>
      <w:r>
        <w:rPr>
          <w:b/>
          <w:smallCaps/>
        </w:rPr>
        <w:tab/>
      </w:r>
      <w:r>
        <w:rPr>
          <w:b/>
          <w:smallCaps/>
        </w:rPr>
        <w:tab/>
      </w:r>
      <w:r w:rsidR="00DC426A">
        <w:t>Stephanie Ruiz</w:t>
      </w:r>
      <w:r>
        <w:t xml:space="preserve">, </w:t>
      </w:r>
      <w:r w:rsidR="00DC426A">
        <w:t>Assistant</w:t>
      </w:r>
      <w:r>
        <w:t xml:space="preserve"> Counsel</w:t>
      </w:r>
    </w:p>
    <w:p w14:paraId="5BBF4BDB" w14:textId="6BB145AE" w:rsidR="006E1466" w:rsidRDefault="000B7EB0" w:rsidP="00C75049">
      <w:pPr>
        <w:spacing w:before="120"/>
        <w:rPr>
          <w:rFonts w:eastAsia="Calibri"/>
        </w:rPr>
      </w:pPr>
      <w:r w:rsidRPr="00344309">
        <w:rPr>
          <w:b/>
          <w:smallCaps/>
        </w:rPr>
        <w:t>Legislative History:</w:t>
      </w:r>
      <w:r w:rsidR="005B5504" w:rsidRPr="00344309">
        <w:rPr>
          <w:b/>
          <w:smallCaps/>
        </w:rPr>
        <w:t xml:space="preserve"> </w:t>
      </w:r>
      <w:r w:rsidR="005B5504" w:rsidRPr="00344309">
        <w:rPr>
          <w:smallCaps/>
        </w:rPr>
        <w:t xml:space="preserve"> </w:t>
      </w:r>
      <w:r w:rsidR="008D64F3" w:rsidRPr="00344309">
        <w:t xml:space="preserve">This legislation </w:t>
      </w:r>
      <w:proofErr w:type="gramStart"/>
      <w:r w:rsidR="008D64F3" w:rsidRPr="00344309">
        <w:t>was introduced</w:t>
      </w:r>
      <w:proofErr w:type="gramEnd"/>
      <w:r w:rsidR="008D64F3" w:rsidRPr="00344309">
        <w:t xml:space="preserve"> </w:t>
      </w:r>
      <w:r w:rsidR="00D45462">
        <w:t xml:space="preserve">to the Council </w:t>
      </w:r>
      <w:r w:rsidR="001F081A">
        <w:t xml:space="preserve">as Intro. No. </w:t>
      </w:r>
      <w:r w:rsidR="00DB2677">
        <w:t>1253</w:t>
      </w:r>
      <w:r w:rsidR="00D9484D">
        <w:t xml:space="preserve"> on </w:t>
      </w:r>
      <w:r w:rsidR="00D477F0">
        <w:t>November 28</w:t>
      </w:r>
      <w:r w:rsidR="004610B4">
        <w:t>, 2018</w:t>
      </w:r>
      <w:r w:rsidR="008D64F3" w:rsidRPr="00344309">
        <w:t xml:space="preserve"> and referr</w:t>
      </w:r>
      <w:r w:rsidR="000E7DFF">
        <w:t>ed to the Committee on</w:t>
      </w:r>
      <w:r w:rsidR="00ED0169">
        <w:t xml:space="preserve"> </w:t>
      </w:r>
      <w:r w:rsidR="001F081A">
        <w:t>Environmental Protection</w:t>
      </w:r>
      <w:r w:rsidR="008D64F3" w:rsidRPr="00344309">
        <w:t xml:space="preserve">. </w:t>
      </w:r>
      <w:proofErr w:type="gramStart"/>
      <w:r w:rsidR="008D64F3" w:rsidRPr="00344309">
        <w:t>A</w:t>
      </w:r>
      <w:r w:rsidR="00DC4A2D">
        <w:t xml:space="preserve"> </w:t>
      </w:r>
      <w:r w:rsidR="008D64F3" w:rsidRPr="00344309">
        <w:t>hearing wa</w:t>
      </w:r>
      <w:r w:rsidR="000E7DFF">
        <w:t>s held by</w:t>
      </w:r>
      <w:r w:rsidR="00D9484D">
        <w:t xml:space="preserve"> the Committee </w:t>
      </w:r>
      <w:r w:rsidR="00DC4A2D">
        <w:t xml:space="preserve">on </w:t>
      </w:r>
      <w:r w:rsidR="00BC66CC">
        <w:t>Environmental Protection</w:t>
      </w:r>
      <w:proofErr w:type="gramEnd"/>
      <w:r w:rsidR="00DC4A2D">
        <w:t xml:space="preserve"> </w:t>
      </w:r>
      <w:r w:rsidR="00D9484D">
        <w:t xml:space="preserve">on </w:t>
      </w:r>
      <w:r w:rsidR="00D477F0">
        <w:t>December 4, 2018</w:t>
      </w:r>
      <w:r w:rsidR="008D64F3" w:rsidRPr="00344309">
        <w:t xml:space="preserve"> and the legislation was laid over.</w:t>
      </w:r>
      <w:r w:rsidR="00D45462">
        <w:t xml:space="preserve"> The legislation was subsequently amended </w:t>
      </w:r>
      <w:r w:rsidR="00D26B23">
        <w:t xml:space="preserve">three times </w:t>
      </w:r>
      <w:r w:rsidR="00D45462">
        <w:t>and the amended legislation,</w:t>
      </w:r>
      <w:r w:rsidR="008D64F3" w:rsidRPr="00344309">
        <w:t xml:space="preserve"> Proposed Intro. </w:t>
      </w:r>
      <w:proofErr w:type="gramStart"/>
      <w:r w:rsidR="00BC66CC">
        <w:t xml:space="preserve">No. </w:t>
      </w:r>
      <w:r w:rsidR="00DB2677">
        <w:t>1253</w:t>
      </w:r>
      <w:r w:rsidR="00B315C3">
        <w:t>-</w:t>
      </w:r>
      <w:r w:rsidR="00DB2677">
        <w:t>C</w:t>
      </w:r>
      <w:r w:rsidR="00D45462">
        <w:t>,</w:t>
      </w:r>
      <w:r w:rsidR="008D64F3" w:rsidRPr="00344309">
        <w:t xml:space="preserve"> will be considered by the Committee </w:t>
      </w:r>
      <w:r w:rsidR="00D26B23">
        <w:t>on Environmental Protection</w:t>
      </w:r>
      <w:proofErr w:type="gramEnd"/>
      <w:r w:rsidR="00D26B23" w:rsidRPr="00344309">
        <w:t xml:space="preserve"> </w:t>
      </w:r>
      <w:r w:rsidR="008D64F3" w:rsidRPr="00344309">
        <w:t>on</w:t>
      </w:r>
      <w:r w:rsidR="002B3186">
        <w:t xml:space="preserve"> </w:t>
      </w:r>
      <w:r w:rsidR="00BC66CC">
        <w:t>April 18, 2019</w:t>
      </w:r>
      <w:r w:rsidR="0065594D">
        <w:t xml:space="preserve">. </w:t>
      </w:r>
      <w:r w:rsidR="008D64F3" w:rsidRPr="00344309">
        <w:t xml:space="preserve">Upon </w:t>
      </w:r>
      <w:r w:rsidR="00A9744A">
        <w:t xml:space="preserve">a </w:t>
      </w:r>
      <w:r w:rsidR="008D64F3" w:rsidRPr="00344309">
        <w:t>s</w:t>
      </w:r>
      <w:r w:rsidR="00B96742">
        <w:t>uccessful vote by the Committee</w:t>
      </w:r>
      <w:r w:rsidR="00D26B23">
        <w:t xml:space="preserve"> on Environmental Protection</w:t>
      </w:r>
      <w:r w:rsidR="00B96742">
        <w:t>,</w:t>
      </w:r>
      <w:r w:rsidR="008D64F3" w:rsidRPr="00344309">
        <w:t xml:space="preserve"> </w:t>
      </w:r>
      <w:r w:rsidR="00026DBF">
        <w:t xml:space="preserve">Proposed Intro. </w:t>
      </w:r>
      <w:r w:rsidR="00584645">
        <w:t xml:space="preserve">No. </w:t>
      </w:r>
      <w:r w:rsidR="00DB2677">
        <w:t>1253</w:t>
      </w:r>
      <w:r w:rsidR="00030843">
        <w:t>-</w:t>
      </w:r>
      <w:r w:rsidR="00D26B23">
        <w:t>C</w:t>
      </w:r>
      <w:r w:rsidR="008D64F3" w:rsidRPr="00344309">
        <w:t xml:space="preserve"> </w:t>
      </w:r>
      <w:proofErr w:type="gramStart"/>
      <w:r w:rsidR="008D64F3" w:rsidRPr="00344309">
        <w:t>will be submitted</w:t>
      </w:r>
      <w:proofErr w:type="gramEnd"/>
      <w:r w:rsidR="008D64F3" w:rsidRPr="00344309">
        <w:t xml:space="preserve"> to the full Council</w:t>
      </w:r>
      <w:r w:rsidR="00A645E9">
        <w:t xml:space="preserve"> for a vote on </w:t>
      </w:r>
      <w:r w:rsidR="00BC66CC">
        <w:t xml:space="preserve">April </w:t>
      </w:r>
      <w:r w:rsidR="00471596">
        <w:t>1</w:t>
      </w:r>
      <w:r w:rsidR="00BC66CC">
        <w:t>8, 2019</w:t>
      </w:r>
      <w:r w:rsidR="008D64F3" w:rsidRPr="00344309">
        <w:t>.</w:t>
      </w:r>
      <w:r w:rsidR="008D64F3" w:rsidRPr="00344309">
        <w:rPr>
          <w:rFonts w:eastAsia="Calibri"/>
        </w:rPr>
        <w:t xml:space="preserve"> </w:t>
      </w:r>
    </w:p>
    <w:p w14:paraId="54CDE959" w14:textId="77777777" w:rsidR="00026DBF" w:rsidRDefault="00026DBF" w:rsidP="00AB40BA">
      <w:pPr>
        <w:rPr>
          <w:b/>
          <w:smallCaps/>
        </w:rPr>
      </w:pPr>
    </w:p>
    <w:p w14:paraId="7A7DDE89" w14:textId="77777777" w:rsidR="0030730B" w:rsidRPr="0030730B" w:rsidRDefault="00D45462" w:rsidP="00AB40BA">
      <w:pPr>
        <w:rPr>
          <w:rFonts w:eastAsia="Calibri"/>
        </w:rPr>
      </w:pPr>
      <w:r>
        <w:rPr>
          <w:b/>
          <w:smallCaps/>
        </w:rPr>
        <w:t>Date Prepared:</w:t>
      </w:r>
      <w:r w:rsidRPr="00344309">
        <w:rPr>
          <w:b/>
          <w:smallCaps/>
        </w:rPr>
        <w:t xml:space="preserve"> </w:t>
      </w:r>
      <w:r w:rsidR="00BC66CC">
        <w:rPr>
          <w:rFonts w:eastAsia="Calibri"/>
        </w:rPr>
        <w:t>April 10, 2019</w:t>
      </w:r>
    </w:p>
    <w:sectPr w:rsidR="0030730B" w:rsidRPr="0030730B" w:rsidSect="007F3104">
      <w:footerReference w:type="default" r:id="rId9"/>
      <w:pgSz w:w="12240" w:h="15840" w:code="1"/>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B980E" w14:textId="77777777" w:rsidR="00BB0F65" w:rsidRDefault="00BB0F65" w:rsidP="000B7EB0">
      <w:r>
        <w:separator/>
      </w:r>
    </w:p>
  </w:endnote>
  <w:endnote w:type="continuationSeparator" w:id="0">
    <w:p w14:paraId="36F2F0BF" w14:textId="77777777" w:rsidR="00BB0F65" w:rsidRDefault="00BB0F65"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74B09" w14:textId="706973DD" w:rsidR="005A6D71" w:rsidRPr="002725B7" w:rsidRDefault="0053707B" w:rsidP="002725B7">
    <w:pPr>
      <w:pStyle w:val="Footer"/>
      <w:pBdr>
        <w:top w:val="thinThickSmallGap" w:sz="24" w:space="1" w:color="622423"/>
      </w:pBdr>
      <w:tabs>
        <w:tab w:val="clear" w:pos="4680"/>
        <w:tab w:val="clear" w:pos="9360"/>
        <w:tab w:val="right" w:pos="10800"/>
      </w:tabs>
    </w:pPr>
    <w:r w:rsidRPr="00D72576">
      <w:t>Pr</w:t>
    </w:r>
    <w:r w:rsidR="008D64F3">
      <w:t>oposed</w:t>
    </w:r>
    <w:r w:rsidRPr="00D72576">
      <w:t xml:space="preserve"> Intro. </w:t>
    </w:r>
    <w:r w:rsidR="00B315C3">
      <w:t xml:space="preserve">No. </w:t>
    </w:r>
    <w:r w:rsidR="00DB2677">
      <w:t>1253-C</w:t>
    </w:r>
    <w:r w:rsidR="002725B7" w:rsidRPr="00E67655">
      <w:tab/>
    </w:r>
    <w:r w:rsidR="005A6D71" w:rsidRPr="002725B7">
      <w:t xml:space="preserve">Page </w:t>
    </w:r>
    <w:r w:rsidR="00D92940">
      <w:fldChar w:fldCharType="begin"/>
    </w:r>
    <w:r w:rsidR="00D92940">
      <w:instrText xml:space="preserve"> PAGE   \* MERGEFORMAT </w:instrText>
    </w:r>
    <w:r w:rsidR="00D92940">
      <w:fldChar w:fldCharType="separate"/>
    </w:r>
    <w:r w:rsidR="00B34378">
      <w:rPr>
        <w:noProof/>
      </w:rPr>
      <w:t>2</w:t>
    </w:r>
    <w:r w:rsidR="00D9294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C917E" w14:textId="77777777" w:rsidR="00BB0F65" w:rsidRDefault="00BB0F65" w:rsidP="000B7EB0">
      <w:r>
        <w:separator/>
      </w:r>
    </w:p>
  </w:footnote>
  <w:footnote w:type="continuationSeparator" w:id="0">
    <w:p w14:paraId="65259C1B" w14:textId="77777777" w:rsidR="00BB0F65" w:rsidRDefault="00BB0F65"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94A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191082"/>
    <w:multiLevelType w:val="hybridMultilevel"/>
    <w:tmpl w:val="F4BEA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F95263"/>
    <w:multiLevelType w:val="hybridMultilevel"/>
    <w:tmpl w:val="D19E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embedSystemFonts/>
  <w:activeWritingStyle w:appName="MSWord" w:lang="fr-FR" w:vendorID="64" w:dllVersion="131078" w:nlCheck="1" w:checkStyle="0"/>
  <w:activeWritingStyle w:appName="MSWord" w:lang="en-US" w:vendorID="64" w:dllVersion="131078"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47"/>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81"/>
    <w:rsid w:val="000075C2"/>
    <w:rsid w:val="00007682"/>
    <w:rsid w:val="00007808"/>
    <w:rsid w:val="00007FDB"/>
    <w:rsid w:val="0001043E"/>
    <w:rsid w:val="00010639"/>
    <w:rsid w:val="00010913"/>
    <w:rsid w:val="00010955"/>
    <w:rsid w:val="00010DDF"/>
    <w:rsid w:val="00011EC1"/>
    <w:rsid w:val="00011F65"/>
    <w:rsid w:val="00012250"/>
    <w:rsid w:val="000126D6"/>
    <w:rsid w:val="000128EF"/>
    <w:rsid w:val="00012E11"/>
    <w:rsid w:val="000130FE"/>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6DBF"/>
    <w:rsid w:val="00026E99"/>
    <w:rsid w:val="000272B9"/>
    <w:rsid w:val="00027723"/>
    <w:rsid w:val="000303AC"/>
    <w:rsid w:val="00030720"/>
    <w:rsid w:val="00030843"/>
    <w:rsid w:val="00031696"/>
    <w:rsid w:val="00031956"/>
    <w:rsid w:val="00031A1F"/>
    <w:rsid w:val="00031D15"/>
    <w:rsid w:val="0003221A"/>
    <w:rsid w:val="00032277"/>
    <w:rsid w:val="00032325"/>
    <w:rsid w:val="000326E2"/>
    <w:rsid w:val="00032D5E"/>
    <w:rsid w:val="0003349B"/>
    <w:rsid w:val="00033F50"/>
    <w:rsid w:val="00034205"/>
    <w:rsid w:val="000345B1"/>
    <w:rsid w:val="00034781"/>
    <w:rsid w:val="00034797"/>
    <w:rsid w:val="000347E4"/>
    <w:rsid w:val="00034CA4"/>
    <w:rsid w:val="00034FF3"/>
    <w:rsid w:val="000350AD"/>
    <w:rsid w:val="0003567C"/>
    <w:rsid w:val="00035D79"/>
    <w:rsid w:val="00036378"/>
    <w:rsid w:val="000365E6"/>
    <w:rsid w:val="000367A2"/>
    <w:rsid w:val="00036A79"/>
    <w:rsid w:val="0003732E"/>
    <w:rsid w:val="00037601"/>
    <w:rsid w:val="00040004"/>
    <w:rsid w:val="000404FA"/>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77D54"/>
    <w:rsid w:val="00080294"/>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017"/>
    <w:rsid w:val="000834E3"/>
    <w:rsid w:val="00083ADA"/>
    <w:rsid w:val="00083FFF"/>
    <w:rsid w:val="0008434C"/>
    <w:rsid w:val="00084401"/>
    <w:rsid w:val="00084FF5"/>
    <w:rsid w:val="00085896"/>
    <w:rsid w:val="00085B77"/>
    <w:rsid w:val="00085D88"/>
    <w:rsid w:val="00085EDC"/>
    <w:rsid w:val="00086438"/>
    <w:rsid w:val="000876CD"/>
    <w:rsid w:val="000878A2"/>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5BD9"/>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70"/>
    <w:rsid w:val="000A5DF8"/>
    <w:rsid w:val="000A6812"/>
    <w:rsid w:val="000A69CB"/>
    <w:rsid w:val="000A777A"/>
    <w:rsid w:val="000A7C4D"/>
    <w:rsid w:val="000B035C"/>
    <w:rsid w:val="000B065E"/>
    <w:rsid w:val="000B09DE"/>
    <w:rsid w:val="000B0CD5"/>
    <w:rsid w:val="000B0E99"/>
    <w:rsid w:val="000B1413"/>
    <w:rsid w:val="000B183B"/>
    <w:rsid w:val="000B2DAD"/>
    <w:rsid w:val="000B2F79"/>
    <w:rsid w:val="000B316E"/>
    <w:rsid w:val="000B38D8"/>
    <w:rsid w:val="000B38FF"/>
    <w:rsid w:val="000B3E2A"/>
    <w:rsid w:val="000B411C"/>
    <w:rsid w:val="000B4147"/>
    <w:rsid w:val="000B42AB"/>
    <w:rsid w:val="000B5415"/>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63D"/>
    <w:rsid w:val="000C18DD"/>
    <w:rsid w:val="000C1BE5"/>
    <w:rsid w:val="000C25AD"/>
    <w:rsid w:val="000C2D9F"/>
    <w:rsid w:val="000C3430"/>
    <w:rsid w:val="000C4E69"/>
    <w:rsid w:val="000C5023"/>
    <w:rsid w:val="000C59E0"/>
    <w:rsid w:val="000C5FE0"/>
    <w:rsid w:val="000C61BA"/>
    <w:rsid w:val="000C68B2"/>
    <w:rsid w:val="000C6C6E"/>
    <w:rsid w:val="000C6FE5"/>
    <w:rsid w:val="000C71D7"/>
    <w:rsid w:val="000C72CE"/>
    <w:rsid w:val="000C72F3"/>
    <w:rsid w:val="000C74FF"/>
    <w:rsid w:val="000C7BA0"/>
    <w:rsid w:val="000C7C84"/>
    <w:rsid w:val="000D07DF"/>
    <w:rsid w:val="000D0BAF"/>
    <w:rsid w:val="000D0E20"/>
    <w:rsid w:val="000D12DE"/>
    <w:rsid w:val="000D1FCB"/>
    <w:rsid w:val="000D21F4"/>
    <w:rsid w:val="000D2665"/>
    <w:rsid w:val="000D26BF"/>
    <w:rsid w:val="000D2B52"/>
    <w:rsid w:val="000D2FAC"/>
    <w:rsid w:val="000D31B4"/>
    <w:rsid w:val="000D3B02"/>
    <w:rsid w:val="000D3CFF"/>
    <w:rsid w:val="000D3D8E"/>
    <w:rsid w:val="000D3E71"/>
    <w:rsid w:val="000D4217"/>
    <w:rsid w:val="000D4905"/>
    <w:rsid w:val="000D4AB3"/>
    <w:rsid w:val="000D5231"/>
    <w:rsid w:val="000D534F"/>
    <w:rsid w:val="000D5D1A"/>
    <w:rsid w:val="000D5DED"/>
    <w:rsid w:val="000D6A49"/>
    <w:rsid w:val="000D7264"/>
    <w:rsid w:val="000D785E"/>
    <w:rsid w:val="000D79DB"/>
    <w:rsid w:val="000D7E10"/>
    <w:rsid w:val="000E0783"/>
    <w:rsid w:val="000E07CF"/>
    <w:rsid w:val="000E0A22"/>
    <w:rsid w:val="000E0B3F"/>
    <w:rsid w:val="000E1989"/>
    <w:rsid w:val="000E1C52"/>
    <w:rsid w:val="000E27EA"/>
    <w:rsid w:val="000E29F7"/>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E7DFF"/>
    <w:rsid w:val="000F0106"/>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BD5"/>
    <w:rsid w:val="00100E12"/>
    <w:rsid w:val="001012B4"/>
    <w:rsid w:val="00101588"/>
    <w:rsid w:val="00101A72"/>
    <w:rsid w:val="00102737"/>
    <w:rsid w:val="001031BA"/>
    <w:rsid w:val="0010339A"/>
    <w:rsid w:val="001034FB"/>
    <w:rsid w:val="00104CAE"/>
    <w:rsid w:val="00104FA7"/>
    <w:rsid w:val="001051B8"/>
    <w:rsid w:val="0010529B"/>
    <w:rsid w:val="001052E5"/>
    <w:rsid w:val="00105411"/>
    <w:rsid w:val="00106C8F"/>
    <w:rsid w:val="001076BB"/>
    <w:rsid w:val="00107AF1"/>
    <w:rsid w:val="00107D9A"/>
    <w:rsid w:val="00107FBD"/>
    <w:rsid w:val="00107FE4"/>
    <w:rsid w:val="00107FED"/>
    <w:rsid w:val="001101DA"/>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A84"/>
    <w:rsid w:val="00115DE0"/>
    <w:rsid w:val="00115FAE"/>
    <w:rsid w:val="001161D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27679"/>
    <w:rsid w:val="00130726"/>
    <w:rsid w:val="001307BF"/>
    <w:rsid w:val="00130EBA"/>
    <w:rsid w:val="001318E3"/>
    <w:rsid w:val="001323D7"/>
    <w:rsid w:val="00132FC1"/>
    <w:rsid w:val="00133253"/>
    <w:rsid w:val="00133714"/>
    <w:rsid w:val="00133AF4"/>
    <w:rsid w:val="00134006"/>
    <w:rsid w:val="00134132"/>
    <w:rsid w:val="001342B7"/>
    <w:rsid w:val="00134BDB"/>
    <w:rsid w:val="001352DC"/>
    <w:rsid w:val="00135525"/>
    <w:rsid w:val="001366FE"/>
    <w:rsid w:val="00136A76"/>
    <w:rsid w:val="001374FA"/>
    <w:rsid w:val="00140277"/>
    <w:rsid w:val="00140709"/>
    <w:rsid w:val="0014088D"/>
    <w:rsid w:val="001409E3"/>
    <w:rsid w:val="001417E7"/>
    <w:rsid w:val="00141964"/>
    <w:rsid w:val="00141BBD"/>
    <w:rsid w:val="001431D1"/>
    <w:rsid w:val="00143421"/>
    <w:rsid w:val="00143B3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47747"/>
    <w:rsid w:val="001502F9"/>
    <w:rsid w:val="00150787"/>
    <w:rsid w:val="001509E1"/>
    <w:rsid w:val="00150A0F"/>
    <w:rsid w:val="00151094"/>
    <w:rsid w:val="00151532"/>
    <w:rsid w:val="0015170B"/>
    <w:rsid w:val="0015178F"/>
    <w:rsid w:val="00151A2E"/>
    <w:rsid w:val="00151E9D"/>
    <w:rsid w:val="00152486"/>
    <w:rsid w:val="001524AF"/>
    <w:rsid w:val="0015314E"/>
    <w:rsid w:val="001537A3"/>
    <w:rsid w:val="00153C0D"/>
    <w:rsid w:val="00153E52"/>
    <w:rsid w:val="00154CDE"/>
    <w:rsid w:val="00155232"/>
    <w:rsid w:val="001552FE"/>
    <w:rsid w:val="0015561F"/>
    <w:rsid w:val="00155ED6"/>
    <w:rsid w:val="001563C3"/>
    <w:rsid w:val="0015673C"/>
    <w:rsid w:val="001569E8"/>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4CE"/>
    <w:rsid w:val="001725E9"/>
    <w:rsid w:val="00172760"/>
    <w:rsid w:val="00172A67"/>
    <w:rsid w:val="00172BAE"/>
    <w:rsid w:val="00173786"/>
    <w:rsid w:val="00173E54"/>
    <w:rsid w:val="0017418F"/>
    <w:rsid w:val="00174912"/>
    <w:rsid w:val="0017492D"/>
    <w:rsid w:val="001749B9"/>
    <w:rsid w:val="00174D57"/>
    <w:rsid w:val="001751C8"/>
    <w:rsid w:val="001757C0"/>
    <w:rsid w:val="001757EB"/>
    <w:rsid w:val="001758E0"/>
    <w:rsid w:val="00175923"/>
    <w:rsid w:val="00176A76"/>
    <w:rsid w:val="00176C34"/>
    <w:rsid w:val="00176C4E"/>
    <w:rsid w:val="00176E50"/>
    <w:rsid w:val="0017774F"/>
    <w:rsid w:val="00177B7F"/>
    <w:rsid w:val="00180563"/>
    <w:rsid w:val="001807BD"/>
    <w:rsid w:val="00180A2F"/>
    <w:rsid w:val="0018128A"/>
    <w:rsid w:val="00181447"/>
    <w:rsid w:val="00181499"/>
    <w:rsid w:val="001816DC"/>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AB3"/>
    <w:rsid w:val="00195BBA"/>
    <w:rsid w:val="001961DE"/>
    <w:rsid w:val="00196B79"/>
    <w:rsid w:val="00197543"/>
    <w:rsid w:val="0019767E"/>
    <w:rsid w:val="00197FF6"/>
    <w:rsid w:val="001A02E0"/>
    <w:rsid w:val="001A0359"/>
    <w:rsid w:val="001A040B"/>
    <w:rsid w:val="001A06D6"/>
    <w:rsid w:val="001A0C15"/>
    <w:rsid w:val="001A10F7"/>
    <w:rsid w:val="001A12FB"/>
    <w:rsid w:val="001A1E98"/>
    <w:rsid w:val="001A2BC7"/>
    <w:rsid w:val="001A2D1C"/>
    <w:rsid w:val="001A3FE5"/>
    <w:rsid w:val="001A4DD2"/>
    <w:rsid w:val="001A4E27"/>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411"/>
    <w:rsid w:val="001D162C"/>
    <w:rsid w:val="001D1710"/>
    <w:rsid w:val="001D1A8D"/>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7067"/>
    <w:rsid w:val="001E7282"/>
    <w:rsid w:val="001F030D"/>
    <w:rsid w:val="001F081A"/>
    <w:rsid w:val="001F0F55"/>
    <w:rsid w:val="001F10A6"/>
    <w:rsid w:val="001F1585"/>
    <w:rsid w:val="001F1609"/>
    <w:rsid w:val="001F1645"/>
    <w:rsid w:val="001F19BF"/>
    <w:rsid w:val="001F1B22"/>
    <w:rsid w:val="001F23B4"/>
    <w:rsid w:val="001F247E"/>
    <w:rsid w:val="001F2C5D"/>
    <w:rsid w:val="001F32BB"/>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A5C"/>
    <w:rsid w:val="00211DAE"/>
    <w:rsid w:val="00212567"/>
    <w:rsid w:val="0021281B"/>
    <w:rsid w:val="002128F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27E6F"/>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0F5D"/>
    <w:rsid w:val="0024112C"/>
    <w:rsid w:val="0024124C"/>
    <w:rsid w:val="00241402"/>
    <w:rsid w:val="00241811"/>
    <w:rsid w:val="00241A22"/>
    <w:rsid w:val="00241E2C"/>
    <w:rsid w:val="00242C1D"/>
    <w:rsid w:val="00242C42"/>
    <w:rsid w:val="002439E1"/>
    <w:rsid w:val="00243B85"/>
    <w:rsid w:val="00243BC0"/>
    <w:rsid w:val="002440AE"/>
    <w:rsid w:val="002446A6"/>
    <w:rsid w:val="0024484A"/>
    <w:rsid w:val="00244C59"/>
    <w:rsid w:val="00244E7E"/>
    <w:rsid w:val="002455B2"/>
    <w:rsid w:val="0024566B"/>
    <w:rsid w:val="002456EE"/>
    <w:rsid w:val="00245A4F"/>
    <w:rsid w:val="00245AC3"/>
    <w:rsid w:val="00245B66"/>
    <w:rsid w:val="00246058"/>
    <w:rsid w:val="0024647E"/>
    <w:rsid w:val="002464F3"/>
    <w:rsid w:val="002472AC"/>
    <w:rsid w:val="0024753F"/>
    <w:rsid w:val="002475AB"/>
    <w:rsid w:val="00247A21"/>
    <w:rsid w:val="002501B8"/>
    <w:rsid w:val="00250382"/>
    <w:rsid w:val="002505D5"/>
    <w:rsid w:val="0025067F"/>
    <w:rsid w:val="00250799"/>
    <w:rsid w:val="00250C05"/>
    <w:rsid w:val="002517A6"/>
    <w:rsid w:val="002519F9"/>
    <w:rsid w:val="00251A5D"/>
    <w:rsid w:val="00251E82"/>
    <w:rsid w:val="00251FC9"/>
    <w:rsid w:val="00252B31"/>
    <w:rsid w:val="00252C6E"/>
    <w:rsid w:val="00253349"/>
    <w:rsid w:val="0025341A"/>
    <w:rsid w:val="0025350F"/>
    <w:rsid w:val="00253B9A"/>
    <w:rsid w:val="00253D8E"/>
    <w:rsid w:val="00253E6E"/>
    <w:rsid w:val="00254165"/>
    <w:rsid w:val="00254250"/>
    <w:rsid w:val="00254889"/>
    <w:rsid w:val="00254DC4"/>
    <w:rsid w:val="0025537C"/>
    <w:rsid w:val="00255FEA"/>
    <w:rsid w:val="00257557"/>
    <w:rsid w:val="0025772D"/>
    <w:rsid w:val="00257913"/>
    <w:rsid w:val="00257DA0"/>
    <w:rsid w:val="002612E4"/>
    <w:rsid w:val="002615FE"/>
    <w:rsid w:val="0026190F"/>
    <w:rsid w:val="00261AE6"/>
    <w:rsid w:val="002620BE"/>
    <w:rsid w:val="00262CF6"/>
    <w:rsid w:val="0026305E"/>
    <w:rsid w:val="00263283"/>
    <w:rsid w:val="00263399"/>
    <w:rsid w:val="002636F6"/>
    <w:rsid w:val="00263F80"/>
    <w:rsid w:val="00264467"/>
    <w:rsid w:val="00264704"/>
    <w:rsid w:val="00264811"/>
    <w:rsid w:val="00264C75"/>
    <w:rsid w:val="00264F8A"/>
    <w:rsid w:val="0026601A"/>
    <w:rsid w:val="00266243"/>
    <w:rsid w:val="002667DC"/>
    <w:rsid w:val="002670B0"/>
    <w:rsid w:val="0026772D"/>
    <w:rsid w:val="00267A08"/>
    <w:rsid w:val="00270044"/>
    <w:rsid w:val="002704A6"/>
    <w:rsid w:val="00270D71"/>
    <w:rsid w:val="00271056"/>
    <w:rsid w:val="002711F2"/>
    <w:rsid w:val="00271875"/>
    <w:rsid w:val="00271B7A"/>
    <w:rsid w:val="00271D38"/>
    <w:rsid w:val="00271DE5"/>
    <w:rsid w:val="00271FFC"/>
    <w:rsid w:val="00272507"/>
    <w:rsid w:val="002725B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0B6E"/>
    <w:rsid w:val="002818B5"/>
    <w:rsid w:val="002819AB"/>
    <w:rsid w:val="002824DA"/>
    <w:rsid w:val="0028255D"/>
    <w:rsid w:val="00282D64"/>
    <w:rsid w:val="00283313"/>
    <w:rsid w:val="00283892"/>
    <w:rsid w:val="002839DC"/>
    <w:rsid w:val="00284337"/>
    <w:rsid w:val="002845B9"/>
    <w:rsid w:val="0028498D"/>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103"/>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3186"/>
    <w:rsid w:val="002B3D03"/>
    <w:rsid w:val="002B4368"/>
    <w:rsid w:val="002B44A7"/>
    <w:rsid w:val="002B4D6A"/>
    <w:rsid w:val="002B4FB5"/>
    <w:rsid w:val="002B56A2"/>
    <w:rsid w:val="002B631E"/>
    <w:rsid w:val="002B67FA"/>
    <w:rsid w:val="002B7527"/>
    <w:rsid w:val="002B7C80"/>
    <w:rsid w:val="002C001F"/>
    <w:rsid w:val="002C0991"/>
    <w:rsid w:val="002C0AC3"/>
    <w:rsid w:val="002C0DE1"/>
    <w:rsid w:val="002C0E6B"/>
    <w:rsid w:val="002C11E0"/>
    <w:rsid w:val="002C1229"/>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DD0"/>
    <w:rsid w:val="002C7635"/>
    <w:rsid w:val="002C7DF3"/>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891"/>
    <w:rsid w:val="002D6AC2"/>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5007"/>
    <w:rsid w:val="002E6686"/>
    <w:rsid w:val="002E6C3D"/>
    <w:rsid w:val="002E7353"/>
    <w:rsid w:val="002E77A1"/>
    <w:rsid w:val="002E77B5"/>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660"/>
    <w:rsid w:val="002F5782"/>
    <w:rsid w:val="002F5FFD"/>
    <w:rsid w:val="002F6221"/>
    <w:rsid w:val="002F62CB"/>
    <w:rsid w:val="002F63C3"/>
    <w:rsid w:val="002F6C45"/>
    <w:rsid w:val="002F717A"/>
    <w:rsid w:val="002F72AB"/>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605A"/>
    <w:rsid w:val="003060C8"/>
    <w:rsid w:val="00306509"/>
    <w:rsid w:val="003070B5"/>
    <w:rsid w:val="0030730B"/>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46C"/>
    <w:rsid w:val="003156A5"/>
    <w:rsid w:val="0031595A"/>
    <w:rsid w:val="00315AE3"/>
    <w:rsid w:val="00315FBD"/>
    <w:rsid w:val="00316047"/>
    <w:rsid w:val="003165F6"/>
    <w:rsid w:val="00316807"/>
    <w:rsid w:val="00316908"/>
    <w:rsid w:val="00316B24"/>
    <w:rsid w:val="00316F55"/>
    <w:rsid w:val="0031732B"/>
    <w:rsid w:val="0031744A"/>
    <w:rsid w:val="003176CC"/>
    <w:rsid w:val="0031786A"/>
    <w:rsid w:val="00317FE8"/>
    <w:rsid w:val="00320211"/>
    <w:rsid w:val="0032082C"/>
    <w:rsid w:val="00320A26"/>
    <w:rsid w:val="00320AE2"/>
    <w:rsid w:val="00321A61"/>
    <w:rsid w:val="00321CBA"/>
    <w:rsid w:val="00321EFA"/>
    <w:rsid w:val="00322054"/>
    <w:rsid w:val="00323C6B"/>
    <w:rsid w:val="00323CEC"/>
    <w:rsid w:val="00323E58"/>
    <w:rsid w:val="00324BC8"/>
    <w:rsid w:val="00324D38"/>
    <w:rsid w:val="00324DC3"/>
    <w:rsid w:val="003252F3"/>
    <w:rsid w:val="00325434"/>
    <w:rsid w:val="00325732"/>
    <w:rsid w:val="00325BD1"/>
    <w:rsid w:val="00325EBD"/>
    <w:rsid w:val="0032758D"/>
    <w:rsid w:val="0032787A"/>
    <w:rsid w:val="003278C1"/>
    <w:rsid w:val="00327A8D"/>
    <w:rsid w:val="00327B97"/>
    <w:rsid w:val="00327BEF"/>
    <w:rsid w:val="003303A2"/>
    <w:rsid w:val="00330947"/>
    <w:rsid w:val="00330E3E"/>
    <w:rsid w:val="00331002"/>
    <w:rsid w:val="003315D7"/>
    <w:rsid w:val="0033166F"/>
    <w:rsid w:val="00331957"/>
    <w:rsid w:val="00331B2A"/>
    <w:rsid w:val="00332108"/>
    <w:rsid w:val="003329FA"/>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309"/>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31"/>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3F5"/>
    <w:rsid w:val="00364751"/>
    <w:rsid w:val="0036489C"/>
    <w:rsid w:val="00364EF2"/>
    <w:rsid w:val="00365B28"/>
    <w:rsid w:val="00366381"/>
    <w:rsid w:val="00366417"/>
    <w:rsid w:val="00366484"/>
    <w:rsid w:val="00366749"/>
    <w:rsid w:val="003668CB"/>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369"/>
    <w:rsid w:val="0038362C"/>
    <w:rsid w:val="00383E0A"/>
    <w:rsid w:val="0038406F"/>
    <w:rsid w:val="003843E1"/>
    <w:rsid w:val="003845BB"/>
    <w:rsid w:val="003857DA"/>
    <w:rsid w:val="00385A03"/>
    <w:rsid w:val="00385C98"/>
    <w:rsid w:val="00385FC6"/>
    <w:rsid w:val="0038661D"/>
    <w:rsid w:val="00386BD8"/>
    <w:rsid w:val="00386C12"/>
    <w:rsid w:val="00387668"/>
    <w:rsid w:val="00390103"/>
    <w:rsid w:val="00390F09"/>
    <w:rsid w:val="003915C6"/>
    <w:rsid w:val="003918AD"/>
    <w:rsid w:val="00392669"/>
    <w:rsid w:val="00392843"/>
    <w:rsid w:val="00392ADF"/>
    <w:rsid w:val="003935F0"/>
    <w:rsid w:val="00393740"/>
    <w:rsid w:val="00393835"/>
    <w:rsid w:val="003947AE"/>
    <w:rsid w:val="00394B3E"/>
    <w:rsid w:val="00395972"/>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8F4"/>
    <w:rsid w:val="003A4CC4"/>
    <w:rsid w:val="003A4F6D"/>
    <w:rsid w:val="003A52A5"/>
    <w:rsid w:val="003A58CA"/>
    <w:rsid w:val="003A5A6D"/>
    <w:rsid w:val="003A5DD2"/>
    <w:rsid w:val="003A60A9"/>
    <w:rsid w:val="003A61CE"/>
    <w:rsid w:val="003A6B92"/>
    <w:rsid w:val="003A6BD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B84"/>
    <w:rsid w:val="003C5CA2"/>
    <w:rsid w:val="003C5D4E"/>
    <w:rsid w:val="003C5FB2"/>
    <w:rsid w:val="003C5FBC"/>
    <w:rsid w:val="003C6CCF"/>
    <w:rsid w:val="003C7949"/>
    <w:rsid w:val="003C7B06"/>
    <w:rsid w:val="003D0E24"/>
    <w:rsid w:val="003D171B"/>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81C"/>
    <w:rsid w:val="003E0DED"/>
    <w:rsid w:val="003E0E53"/>
    <w:rsid w:val="003E1163"/>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2FF"/>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0AED"/>
    <w:rsid w:val="0040166B"/>
    <w:rsid w:val="00401696"/>
    <w:rsid w:val="00401B31"/>
    <w:rsid w:val="004022CC"/>
    <w:rsid w:val="0040236A"/>
    <w:rsid w:val="00402513"/>
    <w:rsid w:val="00402C37"/>
    <w:rsid w:val="00402D98"/>
    <w:rsid w:val="00402E2B"/>
    <w:rsid w:val="004032C3"/>
    <w:rsid w:val="0040341C"/>
    <w:rsid w:val="00403593"/>
    <w:rsid w:val="004035F1"/>
    <w:rsid w:val="0040372C"/>
    <w:rsid w:val="0040414E"/>
    <w:rsid w:val="00404197"/>
    <w:rsid w:val="0040419B"/>
    <w:rsid w:val="004043C6"/>
    <w:rsid w:val="004043F4"/>
    <w:rsid w:val="004047DC"/>
    <w:rsid w:val="00404999"/>
    <w:rsid w:val="00404B03"/>
    <w:rsid w:val="004051A4"/>
    <w:rsid w:val="00405853"/>
    <w:rsid w:val="00406000"/>
    <w:rsid w:val="004062D8"/>
    <w:rsid w:val="0040643B"/>
    <w:rsid w:val="004068FA"/>
    <w:rsid w:val="0040782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377"/>
    <w:rsid w:val="00424572"/>
    <w:rsid w:val="00424BFB"/>
    <w:rsid w:val="00424C00"/>
    <w:rsid w:val="00424D1C"/>
    <w:rsid w:val="00425445"/>
    <w:rsid w:val="004258D5"/>
    <w:rsid w:val="00425B29"/>
    <w:rsid w:val="00425FB2"/>
    <w:rsid w:val="00426289"/>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457F"/>
    <w:rsid w:val="00436506"/>
    <w:rsid w:val="00436D59"/>
    <w:rsid w:val="0043774E"/>
    <w:rsid w:val="00437C65"/>
    <w:rsid w:val="00437D56"/>
    <w:rsid w:val="00437E82"/>
    <w:rsid w:val="00437E84"/>
    <w:rsid w:val="004409B1"/>
    <w:rsid w:val="00440C9C"/>
    <w:rsid w:val="004415DE"/>
    <w:rsid w:val="004419C8"/>
    <w:rsid w:val="00441F31"/>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1E65"/>
    <w:rsid w:val="00452706"/>
    <w:rsid w:val="00452770"/>
    <w:rsid w:val="0045282C"/>
    <w:rsid w:val="004536AD"/>
    <w:rsid w:val="00453D43"/>
    <w:rsid w:val="00453E92"/>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04FD"/>
    <w:rsid w:val="004610B4"/>
    <w:rsid w:val="004614F2"/>
    <w:rsid w:val="0046182F"/>
    <w:rsid w:val="00461A33"/>
    <w:rsid w:val="00461BC2"/>
    <w:rsid w:val="00462042"/>
    <w:rsid w:val="004620D7"/>
    <w:rsid w:val="00462D1F"/>
    <w:rsid w:val="004634E5"/>
    <w:rsid w:val="004639D2"/>
    <w:rsid w:val="004644F2"/>
    <w:rsid w:val="00464714"/>
    <w:rsid w:val="00464742"/>
    <w:rsid w:val="004649A4"/>
    <w:rsid w:val="00464DD8"/>
    <w:rsid w:val="00465C28"/>
    <w:rsid w:val="00465CB8"/>
    <w:rsid w:val="00465E25"/>
    <w:rsid w:val="00465F0B"/>
    <w:rsid w:val="00466313"/>
    <w:rsid w:val="00467643"/>
    <w:rsid w:val="00467FCA"/>
    <w:rsid w:val="004709F2"/>
    <w:rsid w:val="00470B66"/>
    <w:rsid w:val="00470B72"/>
    <w:rsid w:val="0047154A"/>
    <w:rsid w:val="00471596"/>
    <w:rsid w:val="00471850"/>
    <w:rsid w:val="004722D4"/>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0CB"/>
    <w:rsid w:val="0048122C"/>
    <w:rsid w:val="00481C14"/>
    <w:rsid w:val="00481F39"/>
    <w:rsid w:val="00481F4C"/>
    <w:rsid w:val="00482273"/>
    <w:rsid w:val="00482326"/>
    <w:rsid w:val="00482467"/>
    <w:rsid w:val="00483476"/>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7B6"/>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1F"/>
    <w:rsid w:val="004A6643"/>
    <w:rsid w:val="004A6830"/>
    <w:rsid w:val="004A70F0"/>
    <w:rsid w:val="004A71F4"/>
    <w:rsid w:val="004A737F"/>
    <w:rsid w:val="004A73AE"/>
    <w:rsid w:val="004A7D46"/>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3C1F"/>
    <w:rsid w:val="004B4701"/>
    <w:rsid w:val="004B5719"/>
    <w:rsid w:val="004B5A0F"/>
    <w:rsid w:val="004B5D9D"/>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34C0"/>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AC8"/>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5DE"/>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4E3A"/>
    <w:rsid w:val="004F580B"/>
    <w:rsid w:val="004F5C9C"/>
    <w:rsid w:val="004F67D2"/>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077"/>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48"/>
    <w:rsid w:val="00521171"/>
    <w:rsid w:val="00521DB7"/>
    <w:rsid w:val="00521F87"/>
    <w:rsid w:val="00522B44"/>
    <w:rsid w:val="00522C3E"/>
    <w:rsid w:val="00522D52"/>
    <w:rsid w:val="00522D69"/>
    <w:rsid w:val="005231A2"/>
    <w:rsid w:val="005231B5"/>
    <w:rsid w:val="00523BE7"/>
    <w:rsid w:val="00526038"/>
    <w:rsid w:val="005260CD"/>
    <w:rsid w:val="00526A0B"/>
    <w:rsid w:val="005272DF"/>
    <w:rsid w:val="00527347"/>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4C6"/>
    <w:rsid w:val="0053659C"/>
    <w:rsid w:val="005365D1"/>
    <w:rsid w:val="0053663A"/>
    <w:rsid w:val="00536A85"/>
    <w:rsid w:val="0053707B"/>
    <w:rsid w:val="0053738F"/>
    <w:rsid w:val="00537459"/>
    <w:rsid w:val="00537606"/>
    <w:rsid w:val="00537F27"/>
    <w:rsid w:val="00540235"/>
    <w:rsid w:val="005402ED"/>
    <w:rsid w:val="005405E4"/>
    <w:rsid w:val="00540F09"/>
    <w:rsid w:val="00540FC3"/>
    <w:rsid w:val="00541356"/>
    <w:rsid w:val="00542512"/>
    <w:rsid w:val="00542694"/>
    <w:rsid w:val="00542E3B"/>
    <w:rsid w:val="00542FE2"/>
    <w:rsid w:val="00543BB8"/>
    <w:rsid w:val="00543C14"/>
    <w:rsid w:val="00543D00"/>
    <w:rsid w:val="0054418B"/>
    <w:rsid w:val="00544268"/>
    <w:rsid w:val="00544802"/>
    <w:rsid w:val="00544A3A"/>
    <w:rsid w:val="00544D17"/>
    <w:rsid w:val="00544EE5"/>
    <w:rsid w:val="00545A24"/>
    <w:rsid w:val="00545E7A"/>
    <w:rsid w:val="005469B4"/>
    <w:rsid w:val="00547AE3"/>
    <w:rsid w:val="00547B40"/>
    <w:rsid w:val="00547C8C"/>
    <w:rsid w:val="0055007D"/>
    <w:rsid w:val="0055034F"/>
    <w:rsid w:val="00550F1D"/>
    <w:rsid w:val="00551944"/>
    <w:rsid w:val="00551B1F"/>
    <w:rsid w:val="0055272B"/>
    <w:rsid w:val="005529E8"/>
    <w:rsid w:val="00552A1C"/>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57D43"/>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83A"/>
    <w:rsid w:val="00566A49"/>
    <w:rsid w:val="00566B51"/>
    <w:rsid w:val="00566D6F"/>
    <w:rsid w:val="00567495"/>
    <w:rsid w:val="0056773F"/>
    <w:rsid w:val="00567A86"/>
    <w:rsid w:val="00567DA4"/>
    <w:rsid w:val="005702E3"/>
    <w:rsid w:val="00570B4D"/>
    <w:rsid w:val="00570DF5"/>
    <w:rsid w:val="00570EE7"/>
    <w:rsid w:val="005715AB"/>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645"/>
    <w:rsid w:val="00584AD6"/>
    <w:rsid w:val="005853A7"/>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8E2"/>
    <w:rsid w:val="005A1E2C"/>
    <w:rsid w:val="005A2134"/>
    <w:rsid w:val="005A2141"/>
    <w:rsid w:val="005A2545"/>
    <w:rsid w:val="005A2A69"/>
    <w:rsid w:val="005A3333"/>
    <w:rsid w:val="005A344A"/>
    <w:rsid w:val="005A34C4"/>
    <w:rsid w:val="005A3CDD"/>
    <w:rsid w:val="005A4118"/>
    <w:rsid w:val="005A4292"/>
    <w:rsid w:val="005A491D"/>
    <w:rsid w:val="005A49BB"/>
    <w:rsid w:val="005A4A53"/>
    <w:rsid w:val="005A51E5"/>
    <w:rsid w:val="005A5725"/>
    <w:rsid w:val="005A5C4B"/>
    <w:rsid w:val="005A5CDC"/>
    <w:rsid w:val="005A65A1"/>
    <w:rsid w:val="005A688E"/>
    <w:rsid w:val="005A6D71"/>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04"/>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191"/>
    <w:rsid w:val="005C77E7"/>
    <w:rsid w:val="005C789D"/>
    <w:rsid w:val="005D05DD"/>
    <w:rsid w:val="005D068E"/>
    <w:rsid w:val="005D0BDF"/>
    <w:rsid w:val="005D15FA"/>
    <w:rsid w:val="005D165C"/>
    <w:rsid w:val="005D1BEB"/>
    <w:rsid w:val="005D1EEE"/>
    <w:rsid w:val="005D261E"/>
    <w:rsid w:val="005D2855"/>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828"/>
    <w:rsid w:val="005E0DCC"/>
    <w:rsid w:val="005E0F4B"/>
    <w:rsid w:val="005E0F69"/>
    <w:rsid w:val="005E15F6"/>
    <w:rsid w:val="005E169B"/>
    <w:rsid w:val="005E1FC7"/>
    <w:rsid w:val="005E2BF9"/>
    <w:rsid w:val="005E2EF5"/>
    <w:rsid w:val="005E33D4"/>
    <w:rsid w:val="005E3F49"/>
    <w:rsid w:val="005E46BC"/>
    <w:rsid w:val="005E4992"/>
    <w:rsid w:val="005E5080"/>
    <w:rsid w:val="005E5376"/>
    <w:rsid w:val="005E5754"/>
    <w:rsid w:val="005E5CAF"/>
    <w:rsid w:val="005E5CD9"/>
    <w:rsid w:val="005E5DB3"/>
    <w:rsid w:val="005E612C"/>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58A3"/>
    <w:rsid w:val="005F6054"/>
    <w:rsid w:val="005F60E3"/>
    <w:rsid w:val="005F6414"/>
    <w:rsid w:val="005F6623"/>
    <w:rsid w:val="005F6867"/>
    <w:rsid w:val="005F68ED"/>
    <w:rsid w:val="005F691B"/>
    <w:rsid w:val="005F6E88"/>
    <w:rsid w:val="005F74B9"/>
    <w:rsid w:val="005F794D"/>
    <w:rsid w:val="005F7E70"/>
    <w:rsid w:val="005F7F65"/>
    <w:rsid w:val="00600D69"/>
    <w:rsid w:val="006013CC"/>
    <w:rsid w:val="00601454"/>
    <w:rsid w:val="00601576"/>
    <w:rsid w:val="006017DE"/>
    <w:rsid w:val="00601816"/>
    <w:rsid w:val="00601AD3"/>
    <w:rsid w:val="00601C93"/>
    <w:rsid w:val="00601CDB"/>
    <w:rsid w:val="00601F0A"/>
    <w:rsid w:val="00602045"/>
    <w:rsid w:val="00602061"/>
    <w:rsid w:val="00602366"/>
    <w:rsid w:val="00602A72"/>
    <w:rsid w:val="00603B58"/>
    <w:rsid w:val="00603B81"/>
    <w:rsid w:val="006059DB"/>
    <w:rsid w:val="00605AD3"/>
    <w:rsid w:val="00605CCD"/>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A43"/>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04"/>
    <w:rsid w:val="006238FC"/>
    <w:rsid w:val="0062398C"/>
    <w:rsid w:val="00623AB3"/>
    <w:rsid w:val="00624120"/>
    <w:rsid w:val="00624427"/>
    <w:rsid w:val="00624513"/>
    <w:rsid w:val="00624C7D"/>
    <w:rsid w:val="00624C7F"/>
    <w:rsid w:val="00625499"/>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7FB"/>
    <w:rsid w:val="00640963"/>
    <w:rsid w:val="00640DB0"/>
    <w:rsid w:val="00641705"/>
    <w:rsid w:val="00641741"/>
    <w:rsid w:val="00641AF0"/>
    <w:rsid w:val="00641C0B"/>
    <w:rsid w:val="00641CB9"/>
    <w:rsid w:val="00642567"/>
    <w:rsid w:val="00642C97"/>
    <w:rsid w:val="00642E3C"/>
    <w:rsid w:val="0064338D"/>
    <w:rsid w:val="00643712"/>
    <w:rsid w:val="0064455B"/>
    <w:rsid w:val="0064490B"/>
    <w:rsid w:val="00644A3D"/>
    <w:rsid w:val="0064571E"/>
    <w:rsid w:val="00645B75"/>
    <w:rsid w:val="0064615B"/>
    <w:rsid w:val="0064620F"/>
    <w:rsid w:val="00646B8E"/>
    <w:rsid w:val="00646DDC"/>
    <w:rsid w:val="00646F54"/>
    <w:rsid w:val="00647137"/>
    <w:rsid w:val="0064741E"/>
    <w:rsid w:val="00647C14"/>
    <w:rsid w:val="0065027A"/>
    <w:rsid w:val="00650807"/>
    <w:rsid w:val="006508E6"/>
    <w:rsid w:val="00650982"/>
    <w:rsid w:val="00650BC0"/>
    <w:rsid w:val="00650FF5"/>
    <w:rsid w:val="0065109D"/>
    <w:rsid w:val="00651326"/>
    <w:rsid w:val="006516B2"/>
    <w:rsid w:val="0065257C"/>
    <w:rsid w:val="006527F7"/>
    <w:rsid w:val="00652986"/>
    <w:rsid w:val="006529AE"/>
    <w:rsid w:val="00652DF8"/>
    <w:rsid w:val="006530BF"/>
    <w:rsid w:val="00653163"/>
    <w:rsid w:val="006532E6"/>
    <w:rsid w:val="00653339"/>
    <w:rsid w:val="006535B5"/>
    <w:rsid w:val="00653ADD"/>
    <w:rsid w:val="006541F6"/>
    <w:rsid w:val="0065459D"/>
    <w:rsid w:val="00654906"/>
    <w:rsid w:val="0065495B"/>
    <w:rsid w:val="006551FA"/>
    <w:rsid w:val="00655577"/>
    <w:rsid w:val="0065594D"/>
    <w:rsid w:val="00655BEA"/>
    <w:rsid w:val="00656182"/>
    <w:rsid w:val="00656629"/>
    <w:rsid w:val="00656BB8"/>
    <w:rsid w:val="0065762A"/>
    <w:rsid w:val="00657E46"/>
    <w:rsid w:val="00660B5A"/>
    <w:rsid w:val="006610F3"/>
    <w:rsid w:val="006613BC"/>
    <w:rsid w:val="006617E3"/>
    <w:rsid w:val="00661C3D"/>
    <w:rsid w:val="00662404"/>
    <w:rsid w:val="00662BBC"/>
    <w:rsid w:val="006635EF"/>
    <w:rsid w:val="0066386D"/>
    <w:rsid w:val="00664177"/>
    <w:rsid w:val="00664441"/>
    <w:rsid w:val="006646B2"/>
    <w:rsid w:val="00665186"/>
    <w:rsid w:val="0066522A"/>
    <w:rsid w:val="006652FB"/>
    <w:rsid w:val="00665BD3"/>
    <w:rsid w:val="00665D22"/>
    <w:rsid w:val="006665C6"/>
    <w:rsid w:val="00666CBE"/>
    <w:rsid w:val="00667029"/>
    <w:rsid w:val="006670A6"/>
    <w:rsid w:val="006671A8"/>
    <w:rsid w:val="00667BCC"/>
    <w:rsid w:val="00667C1C"/>
    <w:rsid w:val="00667E35"/>
    <w:rsid w:val="006700EC"/>
    <w:rsid w:val="006703EE"/>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CB8"/>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4A"/>
    <w:rsid w:val="0068517F"/>
    <w:rsid w:val="00686497"/>
    <w:rsid w:val="00686753"/>
    <w:rsid w:val="00686AC6"/>
    <w:rsid w:val="00686BB6"/>
    <w:rsid w:val="006878F1"/>
    <w:rsid w:val="00687C48"/>
    <w:rsid w:val="006908F7"/>
    <w:rsid w:val="006909EE"/>
    <w:rsid w:val="00690BA7"/>
    <w:rsid w:val="00691300"/>
    <w:rsid w:val="006925EF"/>
    <w:rsid w:val="00692863"/>
    <w:rsid w:val="00692B9F"/>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5"/>
    <w:rsid w:val="006A755D"/>
    <w:rsid w:val="006A75C3"/>
    <w:rsid w:val="006A76C1"/>
    <w:rsid w:val="006A7C36"/>
    <w:rsid w:val="006A7C58"/>
    <w:rsid w:val="006B0141"/>
    <w:rsid w:val="006B019F"/>
    <w:rsid w:val="006B08D1"/>
    <w:rsid w:val="006B0950"/>
    <w:rsid w:val="006B09E9"/>
    <w:rsid w:val="006B0B01"/>
    <w:rsid w:val="006B0B32"/>
    <w:rsid w:val="006B134C"/>
    <w:rsid w:val="006B1915"/>
    <w:rsid w:val="006B210C"/>
    <w:rsid w:val="006B21DD"/>
    <w:rsid w:val="006B2785"/>
    <w:rsid w:val="006B2B77"/>
    <w:rsid w:val="006B2F86"/>
    <w:rsid w:val="006B319E"/>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221"/>
    <w:rsid w:val="006D4B7D"/>
    <w:rsid w:val="006D5364"/>
    <w:rsid w:val="006D59F2"/>
    <w:rsid w:val="006D62C4"/>
    <w:rsid w:val="006D67BF"/>
    <w:rsid w:val="006D6BD6"/>
    <w:rsid w:val="006D6FB1"/>
    <w:rsid w:val="006D7341"/>
    <w:rsid w:val="006D75E2"/>
    <w:rsid w:val="006D7677"/>
    <w:rsid w:val="006D78EA"/>
    <w:rsid w:val="006D7989"/>
    <w:rsid w:val="006D7EF9"/>
    <w:rsid w:val="006E00AE"/>
    <w:rsid w:val="006E01AC"/>
    <w:rsid w:val="006E0912"/>
    <w:rsid w:val="006E1466"/>
    <w:rsid w:val="006E1706"/>
    <w:rsid w:val="006E1950"/>
    <w:rsid w:val="006E1AAE"/>
    <w:rsid w:val="006E1CDD"/>
    <w:rsid w:val="006E2D55"/>
    <w:rsid w:val="006E2D62"/>
    <w:rsid w:val="006E3F8A"/>
    <w:rsid w:val="006E432F"/>
    <w:rsid w:val="006E43E2"/>
    <w:rsid w:val="006E4A56"/>
    <w:rsid w:val="006E4BF3"/>
    <w:rsid w:val="006E4DB0"/>
    <w:rsid w:val="006E528B"/>
    <w:rsid w:val="006E52A2"/>
    <w:rsid w:val="006E5640"/>
    <w:rsid w:val="006E5663"/>
    <w:rsid w:val="006E57D7"/>
    <w:rsid w:val="006E5A2B"/>
    <w:rsid w:val="006E719D"/>
    <w:rsid w:val="006E75B1"/>
    <w:rsid w:val="006E7C5A"/>
    <w:rsid w:val="006F028C"/>
    <w:rsid w:val="006F134D"/>
    <w:rsid w:val="006F17DC"/>
    <w:rsid w:val="006F2130"/>
    <w:rsid w:val="006F254C"/>
    <w:rsid w:val="006F2611"/>
    <w:rsid w:val="006F2F28"/>
    <w:rsid w:val="006F32B2"/>
    <w:rsid w:val="006F337E"/>
    <w:rsid w:val="006F3710"/>
    <w:rsid w:val="006F3F21"/>
    <w:rsid w:val="006F43BC"/>
    <w:rsid w:val="006F43D1"/>
    <w:rsid w:val="006F43DF"/>
    <w:rsid w:val="006F46BA"/>
    <w:rsid w:val="006F540E"/>
    <w:rsid w:val="006F5548"/>
    <w:rsid w:val="006F55CB"/>
    <w:rsid w:val="006F5774"/>
    <w:rsid w:val="006F62A4"/>
    <w:rsid w:val="006F65B8"/>
    <w:rsid w:val="006F75AB"/>
    <w:rsid w:val="007004DB"/>
    <w:rsid w:val="007008A4"/>
    <w:rsid w:val="00700C25"/>
    <w:rsid w:val="007018D5"/>
    <w:rsid w:val="007019DA"/>
    <w:rsid w:val="00701A87"/>
    <w:rsid w:val="00701B0E"/>
    <w:rsid w:val="0070280B"/>
    <w:rsid w:val="007029A7"/>
    <w:rsid w:val="00702C1B"/>
    <w:rsid w:val="007033C3"/>
    <w:rsid w:val="00703930"/>
    <w:rsid w:val="0070395A"/>
    <w:rsid w:val="007045C9"/>
    <w:rsid w:val="0070490C"/>
    <w:rsid w:val="00704989"/>
    <w:rsid w:val="00704CB2"/>
    <w:rsid w:val="00705914"/>
    <w:rsid w:val="0070607B"/>
    <w:rsid w:val="007060CA"/>
    <w:rsid w:val="00706550"/>
    <w:rsid w:val="007065FC"/>
    <w:rsid w:val="0070686C"/>
    <w:rsid w:val="00706911"/>
    <w:rsid w:val="00706E47"/>
    <w:rsid w:val="00706EF9"/>
    <w:rsid w:val="0070703C"/>
    <w:rsid w:val="00707547"/>
    <w:rsid w:val="00707604"/>
    <w:rsid w:val="00707931"/>
    <w:rsid w:val="00707D70"/>
    <w:rsid w:val="00710227"/>
    <w:rsid w:val="007102CE"/>
    <w:rsid w:val="007107F6"/>
    <w:rsid w:val="00710B0B"/>
    <w:rsid w:val="00711116"/>
    <w:rsid w:val="007111D7"/>
    <w:rsid w:val="00711816"/>
    <w:rsid w:val="00712984"/>
    <w:rsid w:val="00712B65"/>
    <w:rsid w:val="00713763"/>
    <w:rsid w:val="0071390A"/>
    <w:rsid w:val="0071390C"/>
    <w:rsid w:val="007147BF"/>
    <w:rsid w:val="007149AF"/>
    <w:rsid w:val="00714C8F"/>
    <w:rsid w:val="00715AE8"/>
    <w:rsid w:val="00715CC0"/>
    <w:rsid w:val="00715FE5"/>
    <w:rsid w:val="0071609B"/>
    <w:rsid w:val="00716191"/>
    <w:rsid w:val="0071690A"/>
    <w:rsid w:val="00717243"/>
    <w:rsid w:val="007172CB"/>
    <w:rsid w:val="00717791"/>
    <w:rsid w:val="00717AF9"/>
    <w:rsid w:val="007201B7"/>
    <w:rsid w:val="00720413"/>
    <w:rsid w:val="00720B4F"/>
    <w:rsid w:val="00720B98"/>
    <w:rsid w:val="00721187"/>
    <w:rsid w:val="00721CFF"/>
    <w:rsid w:val="007220E6"/>
    <w:rsid w:val="0072210C"/>
    <w:rsid w:val="0072224E"/>
    <w:rsid w:val="0072272E"/>
    <w:rsid w:val="00722A48"/>
    <w:rsid w:val="00722A51"/>
    <w:rsid w:val="00723611"/>
    <w:rsid w:val="00723863"/>
    <w:rsid w:val="00723E9B"/>
    <w:rsid w:val="0072425D"/>
    <w:rsid w:val="00724461"/>
    <w:rsid w:val="00724814"/>
    <w:rsid w:val="00725078"/>
    <w:rsid w:val="00725265"/>
    <w:rsid w:val="00725401"/>
    <w:rsid w:val="00725801"/>
    <w:rsid w:val="00725949"/>
    <w:rsid w:val="00725AA2"/>
    <w:rsid w:val="00725AA3"/>
    <w:rsid w:val="00725E02"/>
    <w:rsid w:val="00725F2B"/>
    <w:rsid w:val="0072608C"/>
    <w:rsid w:val="007265C4"/>
    <w:rsid w:val="007267E1"/>
    <w:rsid w:val="0072688F"/>
    <w:rsid w:val="00727660"/>
    <w:rsid w:val="0072798A"/>
    <w:rsid w:val="00727BCE"/>
    <w:rsid w:val="007306FE"/>
    <w:rsid w:val="00730784"/>
    <w:rsid w:val="0073098D"/>
    <w:rsid w:val="00730EC3"/>
    <w:rsid w:val="0073143A"/>
    <w:rsid w:val="00731488"/>
    <w:rsid w:val="0073194C"/>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0F6F"/>
    <w:rsid w:val="00741552"/>
    <w:rsid w:val="00741654"/>
    <w:rsid w:val="007422EB"/>
    <w:rsid w:val="0074232F"/>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AD9"/>
    <w:rsid w:val="00752C03"/>
    <w:rsid w:val="00752E02"/>
    <w:rsid w:val="00752FAF"/>
    <w:rsid w:val="00753373"/>
    <w:rsid w:val="007536E7"/>
    <w:rsid w:val="007546E9"/>
    <w:rsid w:val="0075505E"/>
    <w:rsid w:val="00755872"/>
    <w:rsid w:val="00755A4C"/>
    <w:rsid w:val="00755B37"/>
    <w:rsid w:val="00755C53"/>
    <w:rsid w:val="00755F78"/>
    <w:rsid w:val="0075634D"/>
    <w:rsid w:val="007568CD"/>
    <w:rsid w:val="00757074"/>
    <w:rsid w:val="007570F9"/>
    <w:rsid w:val="00757701"/>
    <w:rsid w:val="00757883"/>
    <w:rsid w:val="0076043B"/>
    <w:rsid w:val="007608F1"/>
    <w:rsid w:val="00760A17"/>
    <w:rsid w:val="00760AA6"/>
    <w:rsid w:val="00760D48"/>
    <w:rsid w:val="00761821"/>
    <w:rsid w:val="00761E3A"/>
    <w:rsid w:val="0076304C"/>
    <w:rsid w:val="0076331F"/>
    <w:rsid w:val="00763559"/>
    <w:rsid w:val="007652A6"/>
    <w:rsid w:val="00765338"/>
    <w:rsid w:val="00765609"/>
    <w:rsid w:val="00765B61"/>
    <w:rsid w:val="00765EC8"/>
    <w:rsid w:val="00766088"/>
    <w:rsid w:val="00766194"/>
    <w:rsid w:val="0076729B"/>
    <w:rsid w:val="00767E50"/>
    <w:rsid w:val="007701C5"/>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42C"/>
    <w:rsid w:val="00781576"/>
    <w:rsid w:val="007815D8"/>
    <w:rsid w:val="00781B16"/>
    <w:rsid w:val="0078253E"/>
    <w:rsid w:val="007825F9"/>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18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4DC"/>
    <w:rsid w:val="007A4A32"/>
    <w:rsid w:val="007A4C10"/>
    <w:rsid w:val="007A587F"/>
    <w:rsid w:val="007A6129"/>
    <w:rsid w:val="007A625D"/>
    <w:rsid w:val="007A687E"/>
    <w:rsid w:val="007A699D"/>
    <w:rsid w:val="007A7257"/>
    <w:rsid w:val="007A740F"/>
    <w:rsid w:val="007A7800"/>
    <w:rsid w:val="007A7D37"/>
    <w:rsid w:val="007B0525"/>
    <w:rsid w:val="007B05BB"/>
    <w:rsid w:val="007B1691"/>
    <w:rsid w:val="007B1B35"/>
    <w:rsid w:val="007B32D1"/>
    <w:rsid w:val="007B3A7F"/>
    <w:rsid w:val="007B4039"/>
    <w:rsid w:val="007B4A84"/>
    <w:rsid w:val="007B4AA4"/>
    <w:rsid w:val="007B4CF5"/>
    <w:rsid w:val="007B54DA"/>
    <w:rsid w:val="007B56E8"/>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037"/>
    <w:rsid w:val="007C55E7"/>
    <w:rsid w:val="007C5FFF"/>
    <w:rsid w:val="007C633E"/>
    <w:rsid w:val="007C6512"/>
    <w:rsid w:val="007C76F0"/>
    <w:rsid w:val="007C7FD1"/>
    <w:rsid w:val="007D0151"/>
    <w:rsid w:val="007D0272"/>
    <w:rsid w:val="007D06D9"/>
    <w:rsid w:val="007D0A4F"/>
    <w:rsid w:val="007D14D3"/>
    <w:rsid w:val="007D190E"/>
    <w:rsid w:val="007D1ACB"/>
    <w:rsid w:val="007D1B3E"/>
    <w:rsid w:val="007D1C63"/>
    <w:rsid w:val="007D1CA5"/>
    <w:rsid w:val="007D1E9A"/>
    <w:rsid w:val="007D2118"/>
    <w:rsid w:val="007D2957"/>
    <w:rsid w:val="007D2E4C"/>
    <w:rsid w:val="007D2E88"/>
    <w:rsid w:val="007D2FAC"/>
    <w:rsid w:val="007D32FF"/>
    <w:rsid w:val="007D3500"/>
    <w:rsid w:val="007D35C8"/>
    <w:rsid w:val="007D3BF5"/>
    <w:rsid w:val="007D48CD"/>
    <w:rsid w:val="007D4D09"/>
    <w:rsid w:val="007D4E21"/>
    <w:rsid w:val="007D6147"/>
    <w:rsid w:val="007D69CB"/>
    <w:rsid w:val="007D6F25"/>
    <w:rsid w:val="007D6F50"/>
    <w:rsid w:val="007D7394"/>
    <w:rsid w:val="007D755C"/>
    <w:rsid w:val="007D7B90"/>
    <w:rsid w:val="007D7CEF"/>
    <w:rsid w:val="007E0402"/>
    <w:rsid w:val="007E0492"/>
    <w:rsid w:val="007E0B90"/>
    <w:rsid w:val="007E0BCD"/>
    <w:rsid w:val="007E1334"/>
    <w:rsid w:val="007E13C3"/>
    <w:rsid w:val="007E18DC"/>
    <w:rsid w:val="007E1F59"/>
    <w:rsid w:val="007E1FE1"/>
    <w:rsid w:val="007E2092"/>
    <w:rsid w:val="007E27D5"/>
    <w:rsid w:val="007E38DD"/>
    <w:rsid w:val="007E3ECC"/>
    <w:rsid w:val="007E3FBA"/>
    <w:rsid w:val="007E4127"/>
    <w:rsid w:val="007E412C"/>
    <w:rsid w:val="007E42EE"/>
    <w:rsid w:val="007E4DD8"/>
    <w:rsid w:val="007E52A9"/>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104"/>
    <w:rsid w:val="007F3810"/>
    <w:rsid w:val="007F3B92"/>
    <w:rsid w:val="007F4206"/>
    <w:rsid w:val="007F49CD"/>
    <w:rsid w:val="007F4D32"/>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0AA"/>
    <w:rsid w:val="00806B20"/>
    <w:rsid w:val="00806D32"/>
    <w:rsid w:val="008073C0"/>
    <w:rsid w:val="00807826"/>
    <w:rsid w:val="00807D00"/>
    <w:rsid w:val="008104D3"/>
    <w:rsid w:val="00810793"/>
    <w:rsid w:val="008107DF"/>
    <w:rsid w:val="00810AE1"/>
    <w:rsid w:val="0081112D"/>
    <w:rsid w:val="00811599"/>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1E1"/>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47E8"/>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130"/>
    <w:rsid w:val="00834EA6"/>
    <w:rsid w:val="008351FD"/>
    <w:rsid w:val="008358E6"/>
    <w:rsid w:val="0083627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8DA"/>
    <w:rsid w:val="00871B96"/>
    <w:rsid w:val="008720BE"/>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5879"/>
    <w:rsid w:val="00885B92"/>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87F27"/>
    <w:rsid w:val="00890033"/>
    <w:rsid w:val="008905B2"/>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AB3"/>
    <w:rsid w:val="008A3EFD"/>
    <w:rsid w:val="008A4A33"/>
    <w:rsid w:val="008A4A45"/>
    <w:rsid w:val="008A4AC8"/>
    <w:rsid w:val="008A58BA"/>
    <w:rsid w:val="008A58D8"/>
    <w:rsid w:val="008A730E"/>
    <w:rsid w:val="008A7680"/>
    <w:rsid w:val="008A784F"/>
    <w:rsid w:val="008B06C6"/>
    <w:rsid w:val="008B1111"/>
    <w:rsid w:val="008B1151"/>
    <w:rsid w:val="008B1276"/>
    <w:rsid w:val="008B13CA"/>
    <w:rsid w:val="008B24EE"/>
    <w:rsid w:val="008B24EF"/>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170"/>
    <w:rsid w:val="008C23ED"/>
    <w:rsid w:val="008C2C43"/>
    <w:rsid w:val="008C2F7C"/>
    <w:rsid w:val="008C3BD4"/>
    <w:rsid w:val="008C42C2"/>
    <w:rsid w:val="008C45DB"/>
    <w:rsid w:val="008C4DAA"/>
    <w:rsid w:val="008C4DB9"/>
    <w:rsid w:val="008C5C06"/>
    <w:rsid w:val="008C5F50"/>
    <w:rsid w:val="008C61AB"/>
    <w:rsid w:val="008C6F59"/>
    <w:rsid w:val="008C75E8"/>
    <w:rsid w:val="008C7D8C"/>
    <w:rsid w:val="008C7F52"/>
    <w:rsid w:val="008C7FFC"/>
    <w:rsid w:val="008D0618"/>
    <w:rsid w:val="008D0E26"/>
    <w:rsid w:val="008D0F36"/>
    <w:rsid w:val="008D19A3"/>
    <w:rsid w:val="008D1B91"/>
    <w:rsid w:val="008D1F58"/>
    <w:rsid w:val="008D28E5"/>
    <w:rsid w:val="008D2948"/>
    <w:rsid w:val="008D3366"/>
    <w:rsid w:val="008D3584"/>
    <w:rsid w:val="008D3D63"/>
    <w:rsid w:val="008D488A"/>
    <w:rsid w:val="008D4D49"/>
    <w:rsid w:val="008D5664"/>
    <w:rsid w:val="008D64F3"/>
    <w:rsid w:val="008D65FB"/>
    <w:rsid w:val="008D695F"/>
    <w:rsid w:val="008D7A6E"/>
    <w:rsid w:val="008E00B3"/>
    <w:rsid w:val="008E0149"/>
    <w:rsid w:val="008E0611"/>
    <w:rsid w:val="008E06AA"/>
    <w:rsid w:val="008E1472"/>
    <w:rsid w:val="008E213C"/>
    <w:rsid w:val="008E2456"/>
    <w:rsid w:val="008E3277"/>
    <w:rsid w:val="008E3391"/>
    <w:rsid w:val="008E406A"/>
    <w:rsid w:val="008E4176"/>
    <w:rsid w:val="008E4786"/>
    <w:rsid w:val="008E51B3"/>
    <w:rsid w:val="008E5328"/>
    <w:rsid w:val="008E544B"/>
    <w:rsid w:val="008E562C"/>
    <w:rsid w:val="008E5E39"/>
    <w:rsid w:val="008E631A"/>
    <w:rsid w:val="008E6544"/>
    <w:rsid w:val="008E6593"/>
    <w:rsid w:val="008E6A78"/>
    <w:rsid w:val="008E6FA7"/>
    <w:rsid w:val="008E6FEA"/>
    <w:rsid w:val="008E7102"/>
    <w:rsid w:val="008F0E6E"/>
    <w:rsid w:val="008F13F3"/>
    <w:rsid w:val="008F25E0"/>
    <w:rsid w:val="008F2F5F"/>
    <w:rsid w:val="008F31B7"/>
    <w:rsid w:val="008F4388"/>
    <w:rsid w:val="008F4635"/>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753"/>
    <w:rsid w:val="00903DD8"/>
    <w:rsid w:val="0090490C"/>
    <w:rsid w:val="00904CBE"/>
    <w:rsid w:val="00904EBD"/>
    <w:rsid w:val="00904EF2"/>
    <w:rsid w:val="00904F2C"/>
    <w:rsid w:val="00905109"/>
    <w:rsid w:val="00905802"/>
    <w:rsid w:val="00906287"/>
    <w:rsid w:val="00906D5B"/>
    <w:rsid w:val="009107BC"/>
    <w:rsid w:val="00910839"/>
    <w:rsid w:val="00910971"/>
    <w:rsid w:val="00910B56"/>
    <w:rsid w:val="00911EE1"/>
    <w:rsid w:val="0091213F"/>
    <w:rsid w:val="00912354"/>
    <w:rsid w:val="0091256F"/>
    <w:rsid w:val="00912613"/>
    <w:rsid w:val="00912B5F"/>
    <w:rsid w:val="00912C7D"/>
    <w:rsid w:val="00912CF6"/>
    <w:rsid w:val="0091313F"/>
    <w:rsid w:val="0091365D"/>
    <w:rsid w:val="00913A50"/>
    <w:rsid w:val="009145A1"/>
    <w:rsid w:val="00914A56"/>
    <w:rsid w:val="00915737"/>
    <w:rsid w:val="0091594A"/>
    <w:rsid w:val="00916A0A"/>
    <w:rsid w:val="00917246"/>
    <w:rsid w:val="009178FF"/>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7AB"/>
    <w:rsid w:val="00931875"/>
    <w:rsid w:val="00931C47"/>
    <w:rsid w:val="0093207E"/>
    <w:rsid w:val="00932193"/>
    <w:rsid w:val="009321D8"/>
    <w:rsid w:val="009321D9"/>
    <w:rsid w:val="009323C5"/>
    <w:rsid w:val="009326E5"/>
    <w:rsid w:val="009327AD"/>
    <w:rsid w:val="009327DD"/>
    <w:rsid w:val="00932BA1"/>
    <w:rsid w:val="00932EE9"/>
    <w:rsid w:val="009337F0"/>
    <w:rsid w:val="00933EC7"/>
    <w:rsid w:val="00933F07"/>
    <w:rsid w:val="009341B9"/>
    <w:rsid w:val="00934414"/>
    <w:rsid w:val="00934756"/>
    <w:rsid w:val="00934B99"/>
    <w:rsid w:val="00934D96"/>
    <w:rsid w:val="00936054"/>
    <w:rsid w:val="00937D2C"/>
    <w:rsid w:val="009406A9"/>
    <w:rsid w:val="009408A9"/>
    <w:rsid w:val="0094093E"/>
    <w:rsid w:val="009409A2"/>
    <w:rsid w:val="00940D5A"/>
    <w:rsid w:val="00940DFD"/>
    <w:rsid w:val="00940E31"/>
    <w:rsid w:val="00940EBA"/>
    <w:rsid w:val="00941113"/>
    <w:rsid w:val="00942157"/>
    <w:rsid w:val="009425CF"/>
    <w:rsid w:val="009428B5"/>
    <w:rsid w:val="00943836"/>
    <w:rsid w:val="009447FE"/>
    <w:rsid w:val="00944D77"/>
    <w:rsid w:val="00945628"/>
    <w:rsid w:val="0094573E"/>
    <w:rsid w:val="00945794"/>
    <w:rsid w:val="00946E7E"/>
    <w:rsid w:val="00947033"/>
    <w:rsid w:val="009478F2"/>
    <w:rsid w:val="00947902"/>
    <w:rsid w:val="00947933"/>
    <w:rsid w:val="009508AF"/>
    <w:rsid w:val="009508CD"/>
    <w:rsid w:val="00950A21"/>
    <w:rsid w:val="00950BCD"/>
    <w:rsid w:val="00950CBE"/>
    <w:rsid w:val="00950FC9"/>
    <w:rsid w:val="00950FDC"/>
    <w:rsid w:val="00951D68"/>
    <w:rsid w:val="009527FF"/>
    <w:rsid w:val="00953088"/>
    <w:rsid w:val="00953533"/>
    <w:rsid w:val="009546D1"/>
    <w:rsid w:val="00954810"/>
    <w:rsid w:val="0095487D"/>
    <w:rsid w:val="009553A4"/>
    <w:rsid w:val="009562E1"/>
    <w:rsid w:val="0095632F"/>
    <w:rsid w:val="00956424"/>
    <w:rsid w:val="0095643F"/>
    <w:rsid w:val="00956631"/>
    <w:rsid w:val="00956849"/>
    <w:rsid w:val="00956D7F"/>
    <w:rsid w:val="00956FD8"/>
    <w:rsid w:val="00957450"/>
    <w:rsid w:val="0095791E"/>
    <w:rsid w:val="00957A2B"/>
    <w:rsid w:val="00957A4B"/>
    <w:rsid w:val="0096026C"/>
    <w:rsid w:val="0096128B"/>
    <w:rsid w:val="00961421"/>
    <w:rsid w:val="009616F7"/>
    <w:rsid w:val="0096203E"/>
    <w:rsid w:val="0096226A"/>
    <w:rsid w:val="00962367"/>
    <w:rsid w:val="00962779"/>
    <w:rsid w:val="00962979"/>
    <w:rsid w:val="009637A8"/>
    <w:rsid w:val="00963DC1"/>
    <w:rsid w:val="00963FE2"/>
    <w:rsid w:val="00964150"/>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D8F"/>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23C"/>
    <w:rsid w:val="009815D9"/>
    <w:rsid w:val="009816BF"/>
    <w:rsid w:val="009817AE"/>
    <w:rsid w:val="0098196C"/>
    <w:rsid w:val="009819DC"/>
    <w:rsid w:val="00981D24"/>
    <w:rsid w:val="00981E06"/>
    <w:rsid w:val="00981F32"/>
    <w:rsid w:val="00982048"/>
    <w:rsid w:val="00982141"/>
    <w:rsid w:val="00982892"/>
    <w:rsid w:val="009828F0"/>
    <w:rsid w:val="00983219"/>
    <w:rsid w:val="009832BA"/>
    <w:rsid w:val="009838A8"/>
    <w:rsid w:val="00983BAF"/>
    <w:rsid w:val="00984468"/>
    <w:rsid w:val="00984721"/>
    <w:rsid w:val="009848FC"/>
    <w:rsid w:val="00984A8E"/>
    <w:rsid w:val="009855CF"/>
    <w:rsid w:val="00985A45"/>
    <w:rsid w:val="00985AB1"/>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8C7"/>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981"/>
    <w:rsid w:val="009B6F4A"/>
    <w:rsid w:val="009B6F89"/>
    <w:rsid w:val="009B7402"/>
    <w:rsid w:val="009B76C6"/>
    <w:rsid w:val="009B77F9"/>
    <w:rsid w:val="009B7D80"/>
    <w:rsid w:val="009C0A8E"/>
    <w:rsid w:val="009C0F31"/>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081"/>
    <w:rsid w:val="009D46F8"/>
    <w:rsid w:val="009D4C45"/>
    <w:rsid w:val="009D4EFC"/>
    <w:rsid w:val="009D57B7"/>
    <w:rsid w:val="009D5D12"/>
    <w:rsid w:val="009D6400"/>
    <w:rsid w:val="009D678A"/>
    <w:rsid w:val="009D70F9"/>
    <w:rsid w:val="009D75CB"/>
    <w:rsid w:val="009D7863"/>
    <w:rsid w:val="009D7BA9"/>
    <w:rsid w:val="009E01A3"/>
    <w:rsid w:val="009E1307"/>
    <w:rsid w:val="009E186B"/>
    <w:rsid w:val="009E2C6C"/>
    <w:rsid w:val="009E33BE"/>
    <w:rsid w:val="009E37A4"/>
    <w:rsid w:val="009E4AF7"/>
    <w:rsid w:val="009E4FB2"/>
    <w:rsid w:val="009E561A"/>
    <w:rsid w:val="009E5661"/>
    <w:rsid w:val="009E58E0"/>
    <w:rsid w:val="009E608F"/>
    <w:rsid w:val="009E6524"/>
    <w:rsid w:val="009E65F4"/>
    <w:rsid w:val="009E688F"/>
    <w:rsid w:val="009E68EC"/>
    <w:rsid w:val="009E6C60"/>
    <w:rsid w:val="009E7B12"/>
    <w:rsid w:val="009F01C6"/>
    <w:rsid w:val="009F020E"/>
    <w:rsid w:val="009F081A"/>
    <w:rsid w:val="009F0D6B"/>
    <w:rsid w:val="009F0EA0"/>
    <w:rsid w:val="009F2128"/>
    <w:rsid w:val="009F28B8"/>
    <w:rsid w:val="009F3738"/>
    <w:rsid w:val="009F426B"/>
    <w:rsid w:val="009F4FA3"/>
    <w:rsid w:val="009F5480"/>
    <w:rsid w:val="009F5726"/>
    <w:rsid w:val="009F57E2"/>
    <w:rsid w:val="009F5B0E"/>
    <w:rsid w:val="009F6703"/>
    <w:rsid w:val="009F71AD"/>
    <w:rsid w:val="009F722A"/>
    <w:rsid w:val="009F724C"/>
    <w:rsid w:val="009F7595"/>
    <w:rsid w:val="009F7756"/>
    <w:rsid w:val="009F7955"/>
    <w:rsid w:val="009F7BD6"/>
    <w:rsid w:val="00A001E6"/>
    <w:rsid w:val="00A00ED1"/>
    <w:rsid w:val="00A016AD"/>
    <w:rsid w:val="00A026BD"/>
    <w:rsid w:val="00A04270"/>
    <w:rsid w:val="00A049A9"/>
    <w:rsid w:val="00A04B70"/>
    <w:rsid w:val="00A05874"/>
    <w:rsid w:val="00A05A76"/>
    <w:rsid w:val="00A0665C"/>
    <w:rsid w:val="00A069E5"/>
    <w:rsid w:val="00A07274"/>
    <w:rsid w:val="00A072BE"/>
    <w:rsid w:val="00A0790C"/>
    <w:rsid w:val="00A07FF1"/>
    <w:rsid w:val="00A10736"/>
    <w:rsid w:val="00A1073C"/>
    <w:rsid w:val="00A110BE"/>
    <w:rsid w:val="00A119AE"/>
    <w:rsid w:val="00A1271D"/>
    <w:rsid w:val="00A1274E"/>
    <w:rsid w:val="00A12967"/>
    <w:rsid w:val="00A12B88"/>
    <w:rsid w:val="00A12EF4"/>
    <w:rsid w:val="00A13AFB"/>
    <w:rsid w:val="00A13F83"/>
    <w:rsid w:val="00A14522"/>
    <w:rsid w:val="00A1516B"/>
    <w:rsid w:val="00A152B1"/>
    <w:rsid w:val="00A1540F"/>
    <w:rsid w:val="00A15695"/>
    <w:rsid w:val="00A15763"/>
    <w:rsid w:val="00A15A11"/>
    <w:rsid w:val="00A15A35"/>
    <w:rsid w:val="00A1649E"/>
    <w:rsid w:val="00A172E5"/>
    <w:rsid w:val="00A17362"/>
    <w:rsid w:val="00A1743F"/>
    <w:rsid w:val="00A1752F"/>
    <w:rsid w:val="00A17995"/>
    <w:rsid w:val="00A2007C"/>
    <w:rsid w:val="00A20090"/>
    <w:rsid w:val="00A2016A"/>
    <w:rsid w:val="00A20683"/>
    <w:rsid w:val="00A20D5F"/>
    <w:rsid w:val="00A21A7F"/>
    <w:rsid w:val="00A21C1A"/>
    <w:rsid w:val="00A220AE"/>
    <w:rsid w:val="00A23029"/>
    <w:rsid w:val="00A23226"/>
    <w:rsid w:val="00A2386C"/>
    <w:rsid w:val="00A238A8"/>
    <w:rsid w:val="00A238BC"/>
    <w:rsid w:val="00A23DBC"/>
    <w:rsid w:val="00A2446E"/>
    <w:rsid w:val="00A247D8"/>
    <w:rsid w:val="00A24BC0"/>
    <w:rsid w:val="00A253C6"/>
    <w:rsid w:val="00A267C7"/>
    <w:rsid w:val="00A2693C"/>
    <w:rsid w:val="00A26A03"/>
    <w:rsid w:val="00A26D34"/>
    <w:rsid w:val="00A26E83"/>
    <w:rsid w:val="00A27889"/>
    <w:rsid w:val="00A27974"/>
    <w:rsid w:val="00A27AAB"/>
    <w:rsid w:val="00A27C6F"/>
    <w:rsid w:val="00A303A7"/>
    <w:rsid w:val="00A307D7"/>
    <w:rsid w:val="00A30F05"/>
    <w:rsid w:val="00A3120A"/>
    <w:rsid w:val="00A31A66"/>
    <w:rsid w:val="00A31B19"/>
    <w:rsid w:val="00A32576"/>
    <w:rsid w:val="00A32776"/>
    <w:rsid w:val="00A32832"/>
    <w:rsid w:val="00A32FB7"/>
    <w:rsid w:val="00A3331B"/>
    <w:rsid w:val="00A337AF"/>
    <w:rsid w:val="00A33CD3"/>
    <w:rsid w:val="00A343E7"/>
    <w:rsid w:val="00A34ED7"/>
    <w:rsid w:val="00A35451"/>
    <w:rsid w:val="00A35525"/>
    <w:rsid w:val="00A358E2"/>
    <w:rsid w:val="00A360AB"/>
    <w:rsid w:val="00A36B5D"/>
    <w:rsid w:val="00A36BE4"/>
    <w:rsid w:val="00A37062"/>
    <w:rsid w:val="00A403F8"/>
    <w:rsid w:val="00A4086C"/>
    <w:rsid w:val="00A4090B"/>
    <w:rsid w:val="00A413BC"/>
    <w:rsid w:val="00A4420B"/>
    <w:rsid w:val="00A442C7"/>
    <w:rsid w:val="00A4489E"/>
    <w:rsid w:val="00A45E0E"/>
    <w:rsid w:val="00A462B1"/>
    <w:rsid w:val="00A4675E"/>
    <w:rsid w:val="00A46E4B"/>
    <w:rsid w:val="00A4722D"/>
    <w:rsid w:val="00A4750D"/>
    <w:rsid w:val="00A4782B"/>
    <w:rsid w:val="00A5018C"/>
    <w:rsid w:val="00A501FB"/>
    <w:rsid w:val="00A50682"/>
    <w:rsid w:val="00A508BB"/>
    <w:rsid w:val="00A50901"/>
    <w:rsid w:val="00A51464"/>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E1B"/>
    <w:rsid w:val="00A57E64"/>
    <w:rsid w:val="00A6090E"/>
    <w:rsid w:val="00A618B1"/>
    <w:rsid w:val="00A61957"/>
    <w:rsid w:val="00A61C0A"/>
    <w:rsid w:val="00A62606"/>
    <w:rsid w:val="00A62C80"/>
    <w:rsid w:val="00A62DCE"/>
    <w:rsid w:val="00A63367"/>
    <w:rsid w:val="00A643EC"/>
    <w:rsid w:val="00A64405"/>
    <w:rsid w:val="00A644F7"/>
    <w:rsid w:val="00A645E9"/>
    <w:rsid w:val="00A64A09"/>
    <w:rsid w:val="00A64CEB"/>
    <w:rsid w:val="00A64FDA"/>
    <w:rsid w:val="00A65084"/>
    <w:rsid w:val="00A6526F"/>
    <w:rsid w:val="00A65531"/>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2CEB"/>
    <w:rsid w:val="00A7344A"/>
    <w:rsid w:val="00A739FF"/>
    <w:rsid w:val="00A73E94"/>
    <w:rsid w:val="00A740DB"/>
    <w:rsid w:val="00A74CC4"/>
    <w:rsid w:val="00A7502B"/>
    <w:rsid w:val="00A753F6"/>
    <w:rsid w:val="00A75AF9"/>
    <w:rsid w:val="00A75E54"/>
    <w:rsid w:val="00A7661F"/>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54C"/>
    <w:rsid w:val="00A90D23"/>
    <w:rsid w:val="00A91489"/>
    <w:rsid w:val="00A91BB5"/>
    <w:rsid w:val="00A91C2F"/>
    <w:rsid w:val="00A92CC2"/>
    <w:rsid w:val="00A931AC"/>
    <w:rsid w:val="00A93EF7"/>
    <w:rsid w:val="00A940C7"/>
    <w:rsid w:val="00A947B0"/>
    <w:rsid w:val="00A94C4E"/>
    <w:rsid w:val="00A94E1A"/>
    <w:rsid w:val="00A96124"/>
    <w:rsid w:val="00A96BB8"/>
    <w:rsid w:val="00A97158"/>
    <w:rsid w:val="00A9744A"/>
    <w:rsid w:val="00A97B8A"/>
    <w:rsid w:val="00A97E2C"/>
    <w:rsid w:val="00A97EDC"/>
    <w:rsid w:val="00AA0B84"/>
    <w:rsid w:val="00AA0D7C"/>
    <w:rsid w:val="00AA12B0"/>
    <w:rsid w:val="00AA1361"/>
    <w:rsid w:val="00AA1537"/>
    <w:rsid w:val="00AA1A72"/>
    <w:rsid w:val="00AA1C9D"/>
    <w:rsid w:val="00AA1CE6"/>
    <w:rsid w:val="00AA1FD5"/>
    <w:rsid w:val="00AA2068"/>
    <w:rsid w:val="00AA29C8"/>
    <w:rsid w:val="00AA2FA3"/>
    <w:rsid w:val="00AA35F5"/>
    <w:rsid w:val="00AA433A"/>
    <w:rsid w:val="00AA46EE"/>
    <w:rsid w:val="00AA4733"/>
    <w:rsid w:val="00AA4A2E"/>
    <w:rsid w:val="00AA4D16"/>
    <w:rsid w:val="00AA4E09"/>
    <w:rsid w:val="00AA5279"/>
    <w:rsid w:val="00AA52B6"/>
    <w:rsid w:val="00AA61E5"/>
    <w:rsid w:val="00AA6774"/>
    <w:rsid w:val="00AA6C6C"/>
    <w:rsid w:val="00AA748E"/>
    <w:rsid w:val="00AA7D0D"/>
    <w:rsid w:val="00AB053A"/>
    <w:rsid w:val="00AB0966"/>
    <w:rsid w:val="00AB0AC4"/>
    <w:rsid w:val="00AB112B"/>
    <w:rsid w:val="00AB122B"/>
    <w:rsid w:val="00AB1ACD"/>
    <w:rsid w:val="00AB20CC"/>
    <w:rsid w:val="00AB20D9"/>
    <w:rsid w:val="00AB29A1"/>
    <w:rsid w:val="00AB2AC7"/>
    <w:rsid w:val="00AB2D74"/>
    <w:rsid w:val="00AB303E"/>
    <w:rsid w:val="00AB3935"/>
    <w:rsid w:val="00AB3B9F"/>
    <w:rsid w:val="00AB3C79"/>
    <w:rsid w:val="00AB3F32"/>
    <w:rsid w:val="00AB40BA"/>
    <w:rsid w:val="00AB4175"/>
    <w:rsid w:val="00AB43DF"/>
    <w:rsid w:val="00AB48C6"/>
    <w:rsid w:val="00AB4A87"/>
    <w:rsid w:val="00AB4AB1"/>
    <w:rsid w:val="00AB4B7A"/>
    <w:rsid w:val="00AB4BB2"/>
    <w:rsid w:val="00AB4D84"/>
    <w:rsid w:val="00AB512A"/>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AEE"/>
    <w:rsid w:val="00AC0DD1"/>
    <w:rsid w:val="00AC10D0"/>
    <w:rsid w:val="00AC1395"/>
    <w:rsid w:val="00AC2CAC"/>
    <w:rsid w:val="00AC2CDA"/>
    <w:rsid w:val="00AC320A"/>
    <w:rsid w:val="00AC3614"/>
    <w:rsid w:val="00AC4062"/>
    <w:rsid w:val="00AC476F"/>
    <w:rsid w:val="00AC4823"/>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3B02"/>
    <w:rsid w:val="00AD552C"/>
    <w:rsid w:val="00AD6201"/>
    <w:rsid w:val="00AD6C93"/>
    <w:rsid w:val="00AD6DAC"/>
    <w:rsid w:val="00AD6EE2"/>
    <w:rsid w:val="00AD7505"/>
    <w:rsid w:val="00AD79C2"/>
    <w:rsid w:val="00AD7B53"/>
    <w:rsid w:val="00AD7FB8"/>
    <w:rsid w:val="00AE08E4"/>
    <w:rsid w:val="00AE0A55"/>
    <w:rsid w:val="00AE0B15"/>
    <w:rsid w:val="00AE10CC"/>
    <w:rsid w:val="00AE15E9"/>
    <w:rsid w:val="00AE1D6F"/>
    <w:rsid w:val="00AE2414"/>
    <w:rsid w:val="00AE270C"/>
    <w:rsid w:val="00AE2725"/>
    <w:rsid w:val="00AE29E0"/>
    <w:rsid w:val="00AE2A2E"/>
    <w:rsid w:val="00AE34C4"/>
    <w:rsid w:val="00AE365D"/>
    <w:rsid w:val="00AE36B5"/>
    <w:rsid w:val="00AE3748"/>
    <w:rsid w:val="00AE37B5"/>
    <w:rsid w:val="00AE3BCE"/>
    <w:rsid w:val="00AE3E6C"/>
    <w:rsid w:val="00AE4BA8"/>
    <w:rsid w:val="00AE534D"/>
    <w:rsid w:val="00AE5434"/>
    <w:rsid w:val="00AE561F"/>
    <w:rsid w:val="00AE5C76"/>
    <w:rsid w:val="00AE62FE"/>
    <w:rsid w:val="00AE661C"/>
    <w:rsid w:val="00AE7851"/>
    <w:rsid w:val="00AF00C3"/>
    <w:rsid w:val="00AF1497"/>
    <w:rsid w:val="00AF16CC"/>
    <w:rsid w:val="00AF1EE0"/>
    <w:rsid w:val="00AF20B8"/>
    <w:rsid w:val="00AF256A"/>
    <w:rsid w:val="00AF2A18"/>
    <w:rsid w:val="00AF2F95"/>
    <w:rsid w:val="00AF31DB"/>
    <w:rsid w:val="00AF37A8"/>
    <w:rsid w:val="00AF44F8"/>
    <w:rsid w:val="00AF45E0"/>
    <w:rsid w:val="00AF47ED"/>
    <w:rsid w:val="00AF4BBE"/>
    <w:rsid w:val="00AF4E28"/>
    <w:rsid w:val="00AF5174"/>
    <w:rsid w:val="00AF5274"/>
    <w:rsid w:val="00AF567A"/>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2D7"/>
    <w:rsid w:val="00B07302"/>
    <w:rsid w:val="00B073DF"/>
    <w:rsid w:val="00B07E98"/>
    <w:rsid w:val="00B10501"/>
    <w:rsid w:val="00B10FEC"/>
    <w:rsid w:val="00B11330"/>
    <w:rsid w:val="00B1140E"/>
    <w:rsid w:val="00B1189A"/>
    <w:rsid w:val="00B118C1"/>
    <w:rsid w:val="00B12BAC"/>
    <w:rsid w:val="00B13375"/>
    <w:rsid w:val="00B13619"/>
    <w:rsid w:val="00B13EF7"/>
    <w:rsid w:val="00B1432C"/>
    <w:rsid w:val="00B145DE"/>
    <w:rsid w:val="00B14701"/>
    <w:rsid w:val="00B14744"/>
    <w:rsid w:val="00B14B65"/>
    <w:rsid w:val="00B1582D"/>
    <w:rsid w:val="00B1591F"/>
    <w:rsid w:val="00B16EE6"/>
    <w:rsid w:val="00B174DF"/>
    <w:rsid w:val="00B17500"/>
    <w:rsid w:val="00B17690"/>
    <w:rsid w:val="00B202E4"/>
    <w:rsid w:val="00B210A8"/>
    <w:rsid w:val="00B21120"/>
    <w:rsid w:val="00B21638"/>
    <w:rsid w:val="00B21DCA"/>
    <w:rsid w:val="00B22689"/>
    <w:rsid w:val="00B22B5F"/>
    <w:rsid w:val="00B22CA6"/>
    <w:rsid w:val="00B23EFF"/>
    <w:rsid w:val="00B2453C"/>
    <w:rsid w:val="00B24786"/>
    <w:rsid w:val="00B26897"/>
    <w:rsid w:val="00B269ED"/>
    <w:rsid w:val="00B279BC"/>
    <w:rsid w:val="00B3052E"/>
    <w:rsid w:val="00B30C0F"/>
    <w:rsid w:val="00B315C3"/>
    <w:rsid w:val="00B31A66"/>
    <w:rsid w:val="00B32898"/>
    <w:rsid w:val="00B331BC"/>
    <w:rsid w:val="00B33589"/>
    <w:rsid w:val="00B340B0"/>
    <w:rsid w:val="00B34199"/>
    <w:rsid w:val="00B34290"/>
    <w:rsid w:val="00B34378"/>
    <w:rsid w:val="00B34B84"/>
    <w:rsid w:val="00B34C28"/>
    <w:rsid w:val="00B35B5D"/>
    <w:rsid w:val="00B3603C"/>
    <w:rsid w:val="00B37111"/>
    <w:rsid w:val="00B37131"/>
    <w:rsid w:val="00B375B6"/>
    <w:rsid w:val="00B408AE"/>
    <w:rsid w:val="00B411C0"/>
    <w:rsid w:val="00B41511"/>
    <w:rsid w:val="00B417D4"/>
    <w:rsid w:val="00B4202E"/>
    <w:rsid w:val="00B42542"/>
    <w:rsid w:val="00B4321D"/>
    <w:rsid w:val="00B43386"/>
    <w:rsid w:val="00B43AA4"/>
    <w:rsid w:val="00B43E19"/>
    <w:rsid w:val="00B43E40"/>
    <w:rsid w:val="00B44A68"/>
    <w:rsid w:val="00B44B71"/>
    <w:rsid w:val="00B44D73"/>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5A30"/>
    <w:rsid w:val="00B55E90"/>
    <w:rsid w:val="00B567BD"/>
    <w:rsid w:val="00B57B9A"/>
    <w:rsid w:val="00B57E35"/>
    <w:rsid w:val="00B57F63"/>
    <w:rsid w:val="00B6036D"/>
    <w:rsid w:val="00B60DBC"/>
    <w:rsid w:val="00B60E4F"/>
    <w:rsid w:val="00B60EED"/>
    <w:rsid w:val="00B619E0"/>
    <w:rsid w:val="00B61D81"/>
    <w:rsid w:val="00B6293F"/>
    <w:rsid w:val="00B62B2A"/>
    <w:rsid w:val="00B647D4"/>
    <w:rsid w:val="00B64DBF"/>
    <w:rsid w:val="00B654BE"/>
    <w:rsid w:val="00B65878"/>
    <w:rsid w:val="00B65DF1"/>
    <w:rsid w:val="00B65FE4"/>
    <w:rsid w:val="00B660D0"/>
    <w:rsid w:val="00B6620C"/>
    <w:rsid w:val="00B66519"/>
    <w:rsid w:val="00B66CC3"/>
    <w:rsid w:val="00B66D90"/>
    <w:rsid w:val="00B6765D"/>
    <w:rsid w:val="00B67F9C"/>
    <w:rsid w:val="00B70041"/>
    <w:rsid w:val="00B701F9"/>
    <w:rsid w:val="00B702A7"/>
    <w:rsid w:val="00B704D8"/>
    <w:rsid w:val="00B704EA"/>
    <w:rsid w:val="00B70ACF"/>
    <w:rsid w:val="00B712CE"/>
    <w:rsid w:val="00B7162A"/>
    <w:rsid w:val="00B71905"/>
    <w:rsid w:val="00B72348"/>
    <w:rsid w:val="00B72652"/>
    <w:rsid w:val="00B726E3"/>
    <w:rsid w:val="00B72A2A"/>
    <w:rsid w:val="00B731FB"/>
    <w:rsid w:val="00B73BCE"/>
    <w:rsid w:val="00B73CEE"/>
    <w:rsid w:val="00B73DCA"/>
    <w:rsid w:val="00B745D7"/>
    <w:rsid w:val="00B751E8"/>
    <w:rsid w:val="00B75277"/>
    <w:rsid w:val="00B758BE"/>
    <w:rsid w:val="00B7596B"/>
    <w:rsid w:val="00B75E4B"/>
    <w:rsid w:val="00B76140"/>
    <w:rsid w:val="00B76735"/>
    <w:rsid w:val="00B773CD"/>
    <w:rsid w:val="00B7783A"/>
    <w:rsid w:val="00B77F00"/>
    <w:rsid w:val="00B808AD"/>
    <w:rsid w:val="00B80D2C"/>
    <w:rsid w:val="00B82280"/>
    <w:rsid w:val="00B82430"/>
    <w:rsid w:val="00B833BA"/>
    <w:rsid w:val="00B836E2"/>
    <w:rsid w:val="00B8409C"/>
    <w:rsid w:val="00B84DB7"/>
    <w:rsid w:val="00B84DEB"/>
    <w:rsid w:val="00B85545"/>
    <w:rsid w:val="00B858F9"/>
    <w:rsid w:val="00B85C18"/>
    <w:rsid w:val="00B868F2"/>
    <w:rsid w:val="00B86E2A"/>
    <w:rsid w:val="00B86F9C"/>
    <w:rsid w:val="00B87A4D"/>
    <w:rsid w:val="00B90F1F"/>
    <w:rsid w:val="00B91096"/>
    <w:rsid w:val="00B910D6"/>
    <w:rsid w:val="00B918DF"/>
    <w:rsid w:val="00B91938"/>
    <w:rsid w:val="00B91DCE"/>
    <w:rsid w:val="00B92857"/>
    <w:rsid w:val="00B93110"/>
    <w:rsid w:val="00B93494"/>
    <w:rsid w:val="00B93626"/>
    <w:rsid w:val="00B936AE"/>
    <w:rsid w:val="00B941F4"/>
    <w:rsid w:val="00B945BE"/>
    <w:rsid w:val="00B94C3F"/>
    <w:rsid w:val="00B94DEB"/>
    <w:rsid w:val="00B9521A"/>
    <w:rsid w:val="00B9528F"/>
    <w:rsid w:val="00B95528"/>
    <w:rsid w:val="00B96742"/>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0F65"/>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3B5"/>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66CC"/>
    <w:rsid w:val="00BC76B7"/>
    <w:rsid w:val="00BC7A98"/>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1F8"/>
    <w:rsid w:val="00BE49AF"/>
    <w:rsid w:val="00BE4AD8"/>
    <w:rsid w:val="00BE57ED"/>
    <w:rsid w:val="00BE589B"/>
    <w:rsid w:val="00BE6083"/>
    <w:rsid w:val="00BE6930"/>
    <w:rsid w:val="00BE6ACA"/>
    <w:rsid w:val="00BE6F5C"/>
    <w:rsid w:val="00BE71F5"/>
    <w:rsid w:val="00BF05C2"/>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6E21"/>
    <w:rsid w:val="00BF7EA8"/>
    <w:rsid w:val="00C0032E"/>
    <w:rsid w:val="00C00C49"/>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358"/>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1C19"/>
    <w:rsid w:val="00C22126"/>
    <w:rsid w:val="00C221F6"/>
    <w:rsid w:val="00C22C93"/>
    <w:rsid w:val="00C22DD2"/>
    <w:rsid w:val="00C23ADB"/>
    <w:rsid w:val="00C23B7A"/>
    <w:rsid w:val="00C23CDC"/>
    <w:rsid w:val="00C242C7"/>
    <w:rsid w:val="00C2442C"/>
    <w:rsid w:val="00C24440"/>
    <w:rsid w:val="00C246F5"/>
    <w:rsid w:val="00C24C5C"/>
    <w:rsid w:val="00C24D3F"/>
    <w:rsid w:val="00C25908"/>
    <w:rsid w:val="00C26710"/>
    <w:rsid w:val="00C2778F"/>
    <w:rsid w:val="00C27B2B"/>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2D2"/>
    <w:rsid w:val="00C37497"/>
    <w:rsid w:val="00C374E8"/>
    <w:rsid w:val="00C37649"/>
    <w:rsid w:val="00C3768E"/>
    <w:rsid w:val="00C37F42"/>
    <w:rsid w:val="00C40D12"/>
    <w:rsid w:val="00C4107B"/>
    <w:rsid w:val="00C4144E"/>
    <w:rsid w:val="00C41816"/>
    <w:rsid w:val="00C41A23"/>
    <w:rsid w:val="00C41C1C"/>
    <w:rsid w:val="00C42163"/>
    <w:rsid w:val="00C42DD0"/>
    <w:rsid w:val="00C43163"/>
    <w:rsid w:val="00C44524"/>
    <w:rsid w:val="00C44AE4"/>
    <w:rsid w:val="00C45152"/>
    <w:rsid w:val="00C45499"/>
    <w:rsid w:val="00C45CEB"/>
    <w:rsid w:val="00C45D71"/>
    <w:rsid w:val="00C4623A"/>
    <w:rsid w:val="00C464FA"/>
    <w:rsid w:val="00C46557"/>
    <w:rsid w:val="00C46F70"/>
    <w:rsid w:val="00C47C01"/>
    <w:rsid w:val="00C47E6B"/>
    <w:rsid w:val="00C47FCC"/>
    <w:rsid w:val="00C5071A"/>
    <w:rsid w:val="00C50779"/>
    <w:rsid w:val="00C507CC"/>
    <w:rsid w:val="00C50A3C"/>
    <w:rsid w:val="00C50C80"/>
    <w:rsid w:val="00C50ED9"/>
    <w:rsid w:val="00C5135D"/>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2EE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049"/>
    <w:rsid w:val="00C75352"/>
    <w:rsid w:val="00C75412"/>
    <w:rsid w:val="00C7599A"/>
    <w:rsid w:val="00C75DB6"/>
    <w:rsid w:val="00C762A3"/>
    <w:rsid w:val="00C76811"/>
    <w:rsid w:val="00C76A4C"/>
    <w:rsid w:val="00C77F18"/>
    <w:rsid w:val="00C8059C"/>
    <w:rsid w:val="00C80855"/>
    <w:rsid w:val="00C80BF1"/>
    <w:rsid w:val="00C81144"/>
    <w:rsid w:val="00C8126A"/>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46F"/>
    <w:rsid w:val="00C877EF"/>
    <w:rsid w:val="00C87D9D"/>
    <w:rsid w:val="00C87DC3"/>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584"/>
    <w:rsid w:val="00C97891"/>
    <w:rsid w:val="00C97946"/>
    <w:rsid w:val="00CA0074"/>
    <w:rsid w:val="00CA0A4E"/>
    <w:rsid w:val="00CA0D2B"/>
    <w:rsid w:val="00CA1019"/>
    <w:rsid w:val="00CA14E8"/>
    <w:rsid w:val="00CA1692"/>
    <w:rsid w:val="00CA29F1"/>
    <w:rsid w:val="00CA2D47"/>
    <w:rsid w:val="00CA39A0"/>
    <w:rsid w:val="00CA4375"/>
    <w:rsid w:val="00CA4408"/>
    <w:rsid w:val="00CA458C"/>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A0C"/>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5BF6"/>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484"/>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3B54"/>
    <w:rsid w:val="00CF3D3C"/>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3A3"/>
    <w:rsid w:val="00D06649"/>
    <w:rsid w:val="00D06BFE"/>
    <w:rsid w:val="00D06D37"/>
    <w:rsid w:val="00D073E2"/>
    <w:rsid w:val="00D07551"/>
    <w:rsid w:val="00D07A60"/>
    <w:rsid w:val="00D07CC4"/>
    <w:rsid w:val="00D07F2F"/>
    <w:rsid w:val="00D11648"/>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918"/>
    <w:rsid w:val="00D21DF4"/>
    <w:rsid w:val="00D21F38"/>
    <w:rsid w:val="00D21F9C"/>
    <w:rsid w:val="00D22063"/>
    <w:rsid w:val="00D220AA"/>
    <w:rsid w:val="00D230B9"/>
    <w:rsid w:val="00D23666"/>
    <w:rsid w:val="00D243F6"/>
    <w:rsid w:val="00D24655"/>
    <w:rsid w:val="00D24D9E"/>
    <w:rsid w:val="00D253C2"/>
    <w:rsid w:val="00D25F08"/>
    <w:rsid w:val="00D25F70"/>
    <w:rsid w:val="00D25F7F"/>
    <w:rsid w:val="00D265BC"/>
    <w:rsid w:val="00D26B23"/>
    <w:rsid w:val="00D2709F"/>
    <w:rsid w:val="00D271D1"/>
    <w:rsid w:val="00D27B04"/>
    <w:rsid w:val="00D27D90"/>
    <w:rsid w:val="00D307EE"/>
    <w:rsid w:val="00D3089E"/>
    <w:rsid w:val="00D30E5B"/>
    <w:rsid w:val="00D31A39"/>
    <w:rsid w:val="00D31B09"/>
    <w:rsid w:val="00D329ED"/>
    <w:rsid w:val="00D32F7E"/>
    <w:rsid w:val="00D3370D"/>
    <w:rsid w:val="00D357CD"/>
    <w:rsid w:val="00D358EA"/>
    <w:rsid w:val="00D3598B"/>
    <w:rsid w:val="00D3647B"/>
    <w:rsid w:val="00D369BF"/>
    <w:rsid w:val="00D36B32"/>
    <w:rsid w:val="00D37D3A"/>
    <w:rsid w:val="00D37D79"/>
    <w:rsid w:val="00D37EE1"/>
    <w:rsid w:val="00D400CF"/>
    <w:rsid w:val="00D40BE3"/>
    <w:rsid w:val="00D40EF2"/>
    <w:rsid w:val="00D415A8"/>
    <w:rsid w:val="00D4178C"/>
    <w:rsid w:val="00D41A18"/>
    <w:rsid w:val="00D41CF9"/>
    <w:rsid w:val="00D41D35"/>
    <w:rsid w:val="00D41F83"/>
    <w:rsid w:val="00D42810"/>
    <w:rsid w:val="00D42BBE"/>
    <w:rsid w:val="00D434C2"/>
    <w:rsid w:val="00D43C2D"/>
    <w:rsid w:val="00D4424C"/>
    <w:rsid w:val="00D44866"/>
    <w:rsid w:val="00D4541F"/>
    <w:rsid w:val="00D45462"/>
    <w:rsid w:val="00D45D00"/>
    <w:rsid w:val="00D46214"/>
    <w:rsid w:val="00D46275"/>
    <w:rsid w:val="00D46D94"/>
    <w:rsid w:val="00D46F0E"/>
    <w:rsid w:val="00D47222"/>
    <w:rsid w:val="00D475E3"/>
    <w:rsid w:val="00D477F0"/>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567A"/>
    <w:rsid w:val="00D561DB"/>
    <w:rsid w:val="00D57113"/>
    <w:rsid w:val="00D5739C"/>
    <w:rsid w:val="00D573B7"/>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C17"/>
    <w:rsid w:val="00D63DB4"/>
    <w:rsid w:val="00D63FEA"/>
    <w:rsid w:val="00D65207"/>
    <w:rsid w:val="00D6556E"/>
    <w:rsid w:val="00D65C7D"/>
    <w:rsid w:val="00D65DB4"/>
    <w:rsid w:val="00D65F33"/>
    <w:rsid w:val="00D67195"/>
    <w:rsid w:val="00D6741A"/>
    <w:rsid w:val="00D6787F"/>
    <w:rsid w:val="00D67A1A"/>
    <w:rsid w:val="00D67B88"/>
    <w:rsid w:val="00D67FF6"/>
    <w:rsid w:val="00D70088"/>
    <w:rsid w:val="00D7101A"/>
    <w:rsid w:val="00D71DCD"/>
    <w:rsid w:val="00D7214F"/>
    <w:rsid w:val="00D721B2"/>
    <w:rsid w:val="00D72576"/>
    <w:rsid w:val="00D727D2"/>
    <w:rsid w:val="00D7298A"/>
    <w:rsid w:val="00D72A1D"/>
    <w:rsid w:val="00D72D91"/>
    <w:rsid w:val="00D72E56"/>
    <w:rsid w:val="00D72EB4"/>
    <w:rsid w:val="00D72F4D"/>
    <w:rsid w:val="00D73408"/>
    <w:rsid w:val="00D73972"/>
    <w:rsid w:val="00D73B02"/>
    <w:rsid w:val="00D73F17"/>
    <w:rsid w:val="00D7408B"/>
    <w:rsid w:val="00D75049"/>
    <w:rsid w:val="00D75161"/>
    <w:rsid w:val="00D75404"/>
    <w:rsid w:val="00D754EC"/>
    <w:rsid w:val="00D756CF"/>
    <w:rsid w:val="00D75EF3"/>
    <w:rsid w:val="00D7669E"/>
    <w:rsid w:val="00D7696E"/>
    <w:rsid w:val="00D76E20"/>
    <w:rsid w:val="00D770E9"/>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095"/>
    <w:rsid w:val="00D8326C"/>
    <w:rsid w:val="00D84252"/>
    <w:rsid w:val="00D84347"/>
    <w:rsid w:val="00D845B0"/>
    <w:rsid w:val="00D8476A"/>
    <w:rsid w:val="00D855BF"/>
    <w:rsid w:val="00D85934"/>
    <w:rsid w:val="00D859E9"/>
    <w:rsid w:val="00D85E50"/>
    <w:rsid w:val="00D867CA"/>
    <w:rsid w:val="00D86BC8"/>
    <w:rsid w:val="00D86E53"/>
    <w:rsid w:val="00D879A8"/>
    <w:rsid w:val="00D90119"/>
    <w:rsid w:val="00D9100B"/>
    <w:rsid w:val="00D918CE"/>
    <w:rsid w:val="00D91F60"/>
    <w:rsid w:val="00D9248F"/>
    <w:rsid w:val="00D9256B"/>
    <w:rsid w:val="00D927A0"/>
    <w:rsid w:val="00D92940"/>
    <w:rsid w:val="00D929E2"/>
    <w:rsid w:val="00D92C8A"/>
    <w:rsid w:val="00D92CA9"/>
    <w:rsid w:val="00D92E70"/>
    <w:rsid w:val="00D92F0B"/>
    <w:rsid w:val="00D9310F"/>
    <w:rsid w:val="00D93AB1"/>
    <w:rsid w:val="00D93C58"/>
    <w:rsid w:val="00D9484D"/>
    <w:rsid w:val="00D94C28"/>
    <w:rsid w:val="00D96736"/>
    <w:rsid w:val="00D9677A"/>
    <w:rsid w:val="00D967AC"/>
    <w:rsid w:val="00D97161"/>
    <w:rsid w:val="00D9773E"/>
    <w:rsid w:val="00D97933"/>
    <w:rsid w:val="00DA05BD"/>
    <w:rsid w:val="00DA0727"/>
    <w:rsid w:val="00DA080D"/>
    <w:rsid w:val="00DA0A64"/>
    <w:rsid w:val="00DA1243"/>
    <w:rsid w:val="00DA12A9"/>
    <w:rsid w:val="00DA14E6"/>
    <w:rsid w:val="00DA1D0D"/>
    <w:rsid w:val="00DA1E2E"/>
    <w:rsid w:val="00DA1E53"/>
    <w:rsid w:val="00DA223C"/>
    <w:rsid w:val="00DA235F"/>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2677"/>
    <w:rsid w:val="00DB3162"/>
    <w:rsid w:val="00DB3C34"/>
    <w:rsid w:val="00DB3C61"/>
    <w:rsid w:val="00DB3FB8"/>
    <w:rsid w:val="00DB511C"/>
    <w:rsid w:val="00DB55DA"/>
    <w:rsid w:val="00DB5732"/>
    <w:rsid w:val="00DB5CFF"/>
    <w:rsid w:val="00DB5ED7"/>
    <w:rsid w:val="00DB61DB"/>
    <w:rsid w:val="00DB6AF1"/>
    <w:rsid w:val="00DB7265"/>
    <w:rsid w:val="00DB742E"/>
    <w:rsid w:val="00DB75E1"/>
    <w:rsid w:val="00DB780D"/>
    <w:rsid w:val="00DC0651"/>
    <w:rsid w:val="00DC06F4"/>
    <w:rsid w:val="00DC0908"/>
    <w:rsid w:val="00DC0AD1"/>
    <w:rsid w:val="00DC0D6A"/>
    <w:rsid w:val="00DC1073"/>
    <w:rsid w:val="00DC1778"/>
    <w:rsid w:val="00DC1C64"/>
    <w:rsid w:val="00DC27A0"/>
    <w:rsid w:val="00DC3F60"/>
    <w:rsid w:val="00DC41D9"/>
    <w:rsid w:val="00DC426A"/>
    <w:rsid w:val="00DC4A2D"/>
    <w:rsid w:val="00DC55CA"/>
    <w:rsid w:val="00DC5768"/>
    <w:rsid w:val="00DC585C"/>
    <w:rsid w:val="00DC59FF"/>
    <w:rsid w:val="00DC6663"/>
    <w:rsid w:val="00DC6A02"/>
    <w:rsid w:val="00DC6A76"/>
    <w:rsid w:val="00DC6BA4"/>
    <w:rsid w:val="00DC6C54"/>
    <w:rsid w:val="00DC6FCF"/>
    <w:rsid w:val="00DC743E"/>
    <w:rsid w:val="00DC78B8"/>
    <w:rsid w:val="00DC79E1"/>
    <w:rsid w:val="00DC7F08"/>
    <w:rsid w:val="00DD0F12"/>
    <w:rsid w:val="00DD107C"/>
    <w:rsid w:val="00DD269D"/>
    <w:rsid w:val="00DD2CF3"/>
    <w:rsid w:val="00DD387D"/>
    <w:rsid w:val="00DD392F"/>
    <w:rsid w:val="00DD396F"/>
    <w:rsid w:val="00DD3D13"/>
    <w:rsid w:val="00DD3EDE"/>
    <w:rsid w:val="00DD3FA5"/>
    <w:rsid w:val="00DD4796"/>
    <w:rsid w:val="00DD4D39"/>
    <w:rsid w:val="00DD4EBF"/>
    <w:rsid w:val="00DD4FA4"/>
    <w:rsid w:val="00DD6211"/>
    <w:rsid w:val="00DD6237"/>
    <w:rsid w:val="00DD65A8"/>
    <w:rsid w:val="00DD740B"/>
    <w:rsid w:val="00DD79E2"/>
    <w:rsid w:val="00DD7BF9"/>
    <w:rsid w:val="00DE047A"/>
    <w:rsid w:val="00DE0626"/>
    <w:rsid w:val="00DE06BE"/>
    <w:rsid w:val="00DE08F2"/>
    <w:rsid w:val="00DE0A6D"/>
    <w:rsid w:val="00DE11B9"/>
    <w:rsid w:val="00DE1367"/>
    <w:rsid w:val="00DE1D58"/>
    <w:rsid w:val="00DE2D43"/>
    <w:rsid w:val="00DE3310"/>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130"/>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06B"/>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12"/>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1DC8"/>
    <w:rsid w:val="00E2204E"/>
    <w:rsid w:val="00E22557"/>
    <w:rsid w:val="00E22B50"/>
    <w:rsid w:val="00E22E4D"/>
    <w:rsid w:val="00E22FF1"/>
    <w:rsid w:val="00E23163"/>
    <w:rsid w:val="00E23373"/>
    <w:rsid w:val="00E233F9"/>
    <w:rsid w:val="00E23D85"/>
    <w:rsid w:val="00E23EDD"/>
    <w:rsid w:val="00E2415D"/>
    <w:rsid w:val="00E248B2"/>
    <w:rsid w:val="00E24932"/>
    <w:rsid w:val="00E249C5"/>
    <w:rsid w:val="00E25579"/>
    <w:rsid w:val="00E255C0"/>
    <w:rsid w:val="00E25660"/>
    <w:rsid w:val="00E256B2"/>
    <w:rsid w:val="00E25728"/>
    <w:rsid w:val="00E25B95"/>
    <w:rsid w:val="00E25EC3"/>
    <w:rsid w:val="00E26938"/>
    <w:rsid w:val="00E27B8C"/>
    <w:rsid w:val="00E27ED2"/>
    <w:rsid w:val="00E30206"/>
    <w:rsid w:val="00E303A6"/>
    <w:rsid w:val="00E304D8"/>
    <w:rsid w:val="00E305C5"/>
    <w:rsid w:val="00E309F3"/>
    <w:rsid w:val="00E30F6E"/>
    <w:rsid w:val="00E311A7"/>
    <w:rsid w:val="00E31234"/>
    <w:rsid w:val="00E31B96"/>
    <w:rsid w:val="00E323E5"/>
    <w:rsid w:val="00E32A51"/>
    <w:rsid w:val="00E32D28"/>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3844"/>
    <w:rsid w:val="00E44617"/>
    <w:rsid w:val="00E44A6C"/>
    <w:rsid w:val="00E44F6A"/>
    <w:rsid w:val="00E45BC4"/>
    <w:rsid w:val="00E45E8C"/>
    <w:rsid w:val="00E47493"/>
    <w:rsid w:val="00E50410"/>
    <w:rsid w:val="00E50C04"/>
    <w:rsid w:val="00E52268"/>
    <w:rsid w:val="00E52919"/>
    <w:rsid w:val="00E52AC4"/>
    <w:rsid w:val="00E536B2"/>
    <w:rsid w:val="00E536F5"/>
    <w:rsid w:val="00E53873"/>
    <w:rsid w:val="00E53AA5"/>
    <w:rsid w:val="00E53B8C"/>
    <w:rsid w:val="00E53EF4"/>
    <w:rsid w:val="00E5424A"/>
    <w:rsid w:val="00E543B6"/>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655"/>
    <w:rsid w:val="00E67D91"/>
    <w:rsid w:val="00E67FE4"/>
    <w:rsid w:val="00E70FC4"/>
    <w:rsid w:val="00E70FF5"/>
    <w:rsid w:val="00E71391"/>
    <w:rsid w:val="00E717CB"/>
    <w:rsid w:val="00E71E95"/>
    <w:rsid w:val="00E71FBC"/>
    <w:rsid w:val="00E72389"/>
    <w:rsid w:val="00E72451"/>
    <w:rsid w:val="00E7327B"/>
    <w:rsid w:val="00E73372"/>
    <w:rsid w:val="00E733B9"/>
    <w:rsid w:val="00E736E0"/>
    <w:rsid w:val="00E739EC"/>
    <w:rsid w:val="00E73AC4"/>
    <w:rsid w:val="00E73B54"/>
    <w:rsid w:val="00E73DB3"/>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1B5"/>
    <w:rsid w:val="00E81411"/>
    <w:rsid w:val="00E8190E"/>
    <w:rsid w:val="00E8204E"/>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0E89"/>
    <w:rsid w:val="00E912EA"/>
    <w:rsid w:val="00E9149E"/>
    <w:rsid w:val="00E914CE"/>
    <w:rsid w:val="00E917C6"/>
    <w:rsid w:val="00E91B46"/>
    <w:rsid w:val="00E91CAC"/>
    <w:rsid w:val="00E92309"/>
    <w:rsid w:val="00E9268E"/>
    <w:rsid w:val="00E9274C"/>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70A"/>
    <w:rsid w:val="00EA3ECA"/>
    <w:rsid w:val="00EA4258"/>
    <w:rsid w:val="00EA469C"/>
    <w:rsid w:val="00EA4A15"/>
    <w:rsid w:val="00EA4C1C"/>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1653"/>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B91"/>
    <w:rsid w:val="00EC21D9"/>
    <w:rsid w:val="00EC2469"/>
    <w:rsid w:val="00EC2A38"/>
    <w:rsid w:val="00EC2D1B"/>
    <w:rsid w:val="00EC3811"/>
    <w:rsid w:val="00EC39D0"/>
    <w:rsid w:val="00EC3C88"/>
    <w:rsid w:val="00EC3DB0"/>
    <w:rsid w:val="00EC49FE"/>
    <w:rsid w:val="00EC5779"/>
    <w:rsid w:val="00EC5B12"/>
    <w:rsid w:val="00EC5DC4"/>
    <w:rsid w:val="00EC6420"/>
    <w:rsid w:val="00EC6B23"/>
    <w:rsid w:val="00EC6CBC"/>
    <w:rsid w:val="00EC6D99"/>
    <w:rsid w:val="00EC6E2C"/>
    <w:rsid w:val="00EC78B1"/>
    <w:rsid w:val="00EC7BDA"/>
    <w:rsid w:val="00ED0169"/>
    <w:rsid w:val="00ED0BEB"/>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25AA"/>
    <w:rsid w:val="00EE324A"/>
    <w:rsid w:val="00EE3AED"/>
    <w:rsid w:val="00EE3B6E"/>
    <w:rsid w:val="00EE4A0F"/>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4BAE"/>
    <w:rsid w:val="00EF51F2"/>
    <w:rsid w:val="00EF52FA"/>
    <w:rsid w:val="00EF5BB2"/>
    <w:rsid w:val="00EF5D21"/>
    <w:rsid w:val="00EF6532"/>
    <w:rsid w:val="00EF72BE"/>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B47"/>
    <w:rsid w:val="00F01E38"/>
    <w:rsid w:val="00F01E5F"/>
    <w:rsid w:val="00F01FDB"/>
    <w:rsid w:val="00F025A3"/>
    <w:rsid w:val="00F028EB"/>
    <w:rsid w:val="00F02CF0"/>
    <w:rsid w:val="00F02F04"/>
    <w:rsid w:val="00F0337C"/>
    <w:rsid w:val="00F034E9"/>
    <w:rsid w:val="00F03A1B"/>
    <w:rsid w:val="00F03DE6"/>
    <w:rsid w:val="00F04462"/>
    <w:rsid w:val="00F0469F"/>
    <w:rsid w:val="00F04B1C"/>
    <w:rsid w:val="00F04E91"/>
    <w:rsid w:val="00F05199"/>
    <w:rsid w:val="00F05270"/>
    <w:rsid w:val="00F05FF1"/>
    <w:rsid w:val="00F06FC4"/>
    <w:rsid w:val="00F07062"/>
    <w:rsid w:val="00F07130"/>
    <w:rsid w:val="00F07355"/>
    <w:rsid w:val="00F077B1"/>
    <w:rsid w:val="00F07DD7"/>
    <w:rsid w:val="00F1089C"/>
    <w:rsid w:val="00F10C5F"/>
    <w:rsid w:val="00F10E63"/>
    <w:rsid w:val="00F11473"/>
    <w:rsid w:val="00F1172F"/>
    <w:rsid w:val="00F11754"/>
    <w:rsid w:val="00F12339"/>
    <w:rsid w:val="00F1241E"/>
    <w:rsid w:val="00F12AE6"/>
    <w:rsid w:val="00F13C1F"/>
    <w:rsid w:val="00F13D02"/>
    <w:rsid w:val="00F140A5"/>
    <w:rsid w:val="00F1434E"/>
    <w:rsid w:val="00F1453C"/>
    <w:rsid w:val="00F15201"/>
    <w:rsid w:val="00F15384"/>
    <w:rsid w:val="00F16D76"/>
    <w:rsid w:val="00F1799A"/>
    <w:rsid w:val="00F17E18"/>
    <w:rsid w:val="00F20424"/>
    <w:rsid w:val="00F20F44"/>
    <w:rsid w:val="00F2116A"/>
    <w:rsid w:val="00F212FE"/>
    <w:rsid w:val="00F21413"/>
    <w:rsid w:val="00F21718"/>
    <w:rsid w:val="00F221B0"/>
    <w:rsid w:val="00F22BC5"/>
    <w:rsid w:val="00F22DCE"/>
    <w:rsid w:val="00F22E1E"/>
    <w:rsid w:val="00F23790"/>
    <w:rsid w:val="00F23976"/>
    <w:rsid w:val="00F246B2"/>
    <w:rsid w:val="00F248A8"/>
    <w:rsid w:val="00F24BFE"/>
    <w:rsid w:val="00F25441"/>
    <w:rsid w:val="00F254CD"/>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922"/>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CA6"/>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35B7"/>
    <w:rsid w:val="00F638B3"/>
    <w:rsid w:val="00F64E48"/>
    <w:rsid w:val="00F6522B"/>
    <w:rsid w:val="00F65CC3"/>
    <w:rsid w:val="00F6605B"/>
    <w:rsid w:val="00F667B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3AB0"/>
    <w:rsid w:val="00F7427F"/>
    <w:rsid w:val="00F742A6"/>
    <w:rsid w:val="00F742AE"/>
    <w:rsid w:val="00F74686"/>
    <w:rsid w:val="00F749E1"/>
    <w:rsid w:val="00F75304"/>
    <w:rsid w:val="00F7538D"/>
    <w:rsid w:val="00F75ACE"/>
    <w:rsid w:val="00F7642F"/>
    <w:rsid w:val="00F765C7"/>
    <w:rsid w:val="00F76949"/>
    <w:rsid w:val="00F76951"/>
    <w:rsid w:val="00F77ADA"/>
    <w:rsid w:val="00F77D15"/>
    <w:rsid w:val="00F807C3"/>
    <w:rsid w:val="00F8094F"/>
    <w:rsid w:val="00F80BCF"/>
    <w:rsid w:val="00F80C08"/>
    <w:rsid w:val="00F80DBB"/>
    <w:rsid w:val="00F812DC"/>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1C7"/>
    <w:rsid w:val="00F9350D"/>
    <w:rsid w:val="00F9395B"/>
    <w:rsid w:val="00F93A49"/>
    <w:rsid w:val="00F93EB1"/>
    <w:rsid w:val="00F93FB2"/>
    <w:rsid w:val="00F94026"/>
    <w:rsid w:val="00F94773"/>
    <w:rsid w:val="00F94DB0"/>
    <w:rsid w:val="00F9553B"/>
    <w:rsid w:val="00F95E1E"/>
    <w:rsid w:val="00F9605F"/>
    <w:rsid w:val="00F96634"/>
    <w:rsid w:val="00F96691"/>
    <w:rsid w:val="00F96C71"/>
    <w:rsid w:val="00F975D8"/>
    <w:rsid w:val="00FA0338"/>
    <w:rsid w:val="00FA0693"/>
    <w:rsid w:val="00FA0751"/>
    <w:rsid w:val="00FA0763"/>
    <w:rsid w:val="00FA0934"/>
    <w:rsid w:val="00FA0E10"/>
    <w:rsid w:val="00FA15AB"/>
    <w:rsid w:val="00FA1A35"/>
    <w:rsid w:val="00FA1BAE"/>
    <w:rsid w:val="00FA2909"/>
    <w:rsid w:val="00FA2C6A"/>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ACC"/>
    <w:rsid w:val="00FA7B46"/>
    <w:rsid w:val="00FA7C4A"/>
    <w:rsid w:val="00FB0561"/>
    <w:rsid w:val="00FB062E"/>
    <w:rsid w:val="00FB0AFF"/>
    <w:rsid w:val="00FB0E1A"/>
    <w:rsid w:val="00FB10CB"/>
    <w:rsid w:val="00FB1560"/>
    <w:rsid w:val="00FB1ED4"/>
    <w:rsid w:val="00FB3453"/>
    <w:rsid w:val="00FB4072"/>
    <w:rsid w:val="00FB49A8"/>
    <w:rsid w:val="00FB5176"/>
    <w:rsid w:val="00FB55E8"/>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1F3"/>
    <w:rsid w:val="00FC62ED"/>
    <w:rsid w:val="00FC636C"/>
    <w:rsid w:val="00FC654A"/>
    <w:rsid w:val="00FC6FBB"/>
    <w:rsid w:val="00FD06D8"/>
    <w:rsid w:val="00FD06DA"/>
    <w:rsid w:val="00FD0709"/>
    <w:rsid w:val="00FD0B51"/>
    <w:rsid w:val="00FD100E"/>
    <w:rsid w:val="00FD1F21"/>
    <w:rsid w:val="00FD282C"/>
    <w:rsid w:val="00FD2D04"/>
    <w:rsid w:val="00FD2D38"/>
    <w:rsid w:val="00FD307F"/>
    <w:rsid w:val="00FD3250"/>
    <w:rsid w:val="00FD39F6"/>
    <w:rsid w:val="00FD3E51"/>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D49"/>
    <w:rsid w:val="00FF6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01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 w:val="24"/>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link w:val="Footer"/>
    <w:uiPriority w:val="99"/>
    <w:rsid w:val="000B7EB0"/>
    <w:rPr>
      <w:rFonts w:ascii="Times New Roman" w:hAnsi="Times New Roman" w:cs="Times New Roman"/>
      <w:szCs w:val="24"/>
    </w:rPr>
  </w:style>
  <w:style w:type="paragraph" w:customStyle="1" w:styleId="ColorfulList-Accent11">
    <w:name w:val="Colorful List - Accent 11"/>
    <w:basedOn w:val="Normal"/>
    <w:uiPriority w:val="34"/>
    <w:qFormat/>
    <w:rsid w:val="006E1466"/>
    <w:pPr>
      <w:ind w:left="720"/>
      <w:contextualSpacing/>
    </w:pPr>
  </w:style>
  <w:style w:type="paragraph" w:styleId="BodyText">
    <w:name w:val="Body Text"/>
    <w:basedOn w:val="Normal"/>
    <w:link w:val="BodyTextChar"/>
    <w:rsid w:val="00AF2F95"/>
    <w:pPr>
      <w:jc w:val="left"/>
    </w:pPr>
  </w:style>
  <w:style w:type="character" w:customStyle="1" w:styleId="BodyTextChar">
    <w:name w:val="Body Text Char"/>
    <w:link w:val="BodyText"/>
    <w:rsid w:val="00AF2F95"/>
    <w:rPr>
      <w:rFonts w:ascii="Times New Roman" w:hAnsi="Times New Roman" w:cs="Times New Roman"/>
      <w:szCs w:val="24"/>
    </w:rPr>
  </w:style>
  <w:style w:type="paragraph" w:customStyle="1" w:styleId="DoubleSpaceParagaph">
    <w:name w:val="Double Space Paragaph"/>
    <w:aliases w:val="DS"/>
    <w:basedOn w:val="Normal"/>
    <w:rsid w:val="00725AA2"/>
    <w:pPr>
      <w:suppressAutoHyphens/>
      <w:spacing w:line="480" w:lineRule="auto"/>
      <w:ind w:firstLine="1440"/>
    </w:pPr>
    <w:rPr>
      <w:szCs w:val="20"/>
    </w:rPr>
  </w:style>
  <w:style w:type="paragraph" w:customStyle="1" w:styleId="FlushLeft">
    <w:name w:val="Flush Left"/>
    <w:aliases w:val="FL"/>
    <w:basedOn w:val="Normal"/>
    <w:rsid w:val="00725AA2"/>
    <w:pPr>
      <w:suppressAutoHyphens/>
      <w:spacing w:after="240"/>
    </w:pPr>
    <w:rPr>
      <w:szCs w:val="20"/>
    </w:rPr>
  </w:style>
  <w:style w:type="character" w:styleId="CommentReference">
    <w:name w:val="annotation reference"/>
    <w:rsid w:val="0079318B"/>
    <w:rPr>
      <w:sz w:val="18"/>
      <w:szCs w:val="18"/>
    </w:rPr>
  </w:style>
  <w:style w:type="paragraph" w:styleId="CommentText">
    <w:name w:val="annotation text"/>
    <w:basedOn w:val="Normal"/>
    <w:link w:val="CommentTextChar"/>
    <w:rsid w:val="0079318B"/>
  </w:style>
  <w:style w:type="character" w:customStyle="1" w:styleId="CommentTextChar">
    <w:name w:val="Comment Text Char"/>
    <w:link w:val="CommentText"/>
    <w:rsid w:val="0079318B"/>
    <w:rPr>
      <w:rFonts w:ascii="Times New Roman" w:hAnsi="Times New Roman" w:cs="Times New Roman"/>
      <w:szCs w:val="24"/>
    </w:rPr>
  </w:style>
  <w:style w:type="paragraph" w:styleId="CommentSubject">
    <w:name w:val="annotation subject"/>
    <w:basedOn w:val="CommentText"/>
    <w:next w:val="CommentText"/>
    <w:link w:val="CommentSubjectChar"/>
    <w:rsid w:val="0079318B"/>
    <w:rPr>
      <w:b/>
      <w:bCs/>
      <w:sz w:val="20"/>
      <w:szCs w:val="20"/>
    </w:rPr>
  </w:style>
  <w:style w:type="character" w:customStyle="1" w:styleId="CommentSubjectChar">
    <w:name w:val="Comment Subject Char"/>
    <w:link w:val="CommentSubject"/>
    <w:rsid w:val="0079318B"/>
    <w:rPr>
      <w:rFonts w:ascii="Times New Roman" w:hAnsi="Times New Roman" w:cs="Times New Roman"/>
      <w:b/>
      <w:bCs/>
      <w:sz w:val="20"/>
      <w:szCs w:val="24"/>
    </w:rPr>
  </w:style>
  <w:style w:type="paragraph" w:styleId="NoSpacing">
    <w:name w:val="No Spacing"/>
    <w:uiPriority w:val="1"/>
    <w:qFormat/>
    <w:rsid w:val="00E43844"/>
    <w:pPr>
      <w:pBdr>
        <w:top w:val="nil"/>
        <w:left w:val="nil"/>
        <w:bottom w:val="nil"/>
        <w:right w:val="nil"/>
        <w:between w:val="nil"/>
        <w:bar w:val="nil"/>
      </w:pBdr>
    </w:pPr>
    <w:rPr>
      <w:rFonts w:ascii="Times New Roman" w:eastAsia="Arial Unicode MS" w:hAnsi="Times New Roman" w:cs="Times New Roman"/>
      <w:sz w:val="24"/>
      <w:szCs w:val="24"/>
      <w:bdr w:val="nil"/>
    </w:rPr>
  </w:style>
  <w:style w:type="paragraph" w:styleId="ListParagraph">
    <w:name w:val="List Paragraph"/>
    <w:basedOn w:val="Normal"/>
    <w:uiPriority w:val="34"/>
    <w:qFormat/>
    <w:rsid w:val="00640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44638">
      <w:bodyDiv w:val="1"/>
      <w:marLeft w:val="0"/>
      <w:marRight w:val="0"/>
      <w:marTop w:val="0"/>
      <w:marBottom w:val="0"/>
      <w:divBdr>
        <w:top w:val="none" w:sz="0" w:space="0" w:color="auto"/>
        <w:left w:val="none" w:sz="0" w:space="0" w:color="auto"/>
        <w:bottom w:val="none" w:sz="0" w:space="0" w:color="auto"/>
        <w:right w:val="none" w:sz="0" w:space="0" w:color="auto"/>
      </w:divBdr>
    </w:div>
    <w:div w:id="630094813">
      <w:bodyDiv w:val="1"/>
      <w:marLeft w:val="0"/>
      <w:marRight w:val="0"/>
      <w:marTop w:val="0"/>
      <w:marBottom w:val="0"/>
      <w:divBdr>
        <w:top w:val="none" w:sz="0" w:space="0" w:color="auto"/>
        <w:left w:val="none" w:sz="0" w:space="0" w:color="auto"/>
        <w:bottom w:val="none" w:sz="0" w:space="0" w:color="auto"/>
        <w:right w:val="none" w:sz="0" w:space="0" w:color="auto"/>
      </w:divBdr>
    </w:div>
    <w:div w:id="659887920">
      <w:bodyDiv w:val="1"/>
      <w:marLeft w:val="0"/>
      <w:marRight w:val="0"/>
      <w:marTop w:val="0"/>
      <w:marBottom w:val="0"/>
      <w:divBdr>
        <w:top w:val="none" w:sz="0" w:space="0" w:color="auto"/>
        <w:left w:val="none" w:sz="0" w:space="0" w:color="auto"/>
        <w:bottom w:val="none" w:sz="0" w:space="0" w:color="auto"/>
        <w:right w:val="none" w:sz="0" w:space="0" w:color="auto"/>
      </w:divBdr>
    </w:div>
    <w:div w:id="673073706">
      <w:bodyDiv w:val="1"/>
      <w:marLeft w:val="0"/>
      <w:marRight w:val="0"/>
      <w:marTop w:val="0"/>
      <w:marBottom w:val="0"/>
      <w:divBdr>
        <w:top w:val="none" w:sz="0" w:space="0" w:color="auto"/>
        <w:left w:val="none" w:sz="0" w:space="0" w:color="auto"/>
        <w:bottom w:val="none" w:sz="0" w:space="0" w:color="auto"/>
        <w:right w:val="none" w:sz="0" w:space="0" w:color="auto"/>
      </w:divBdr>
    </w:div>
    <w:div w:id="1288118749">
      <w:bodyDiv w:val="1"/>
      <w:marLeft w:val="0"/>
      <w:marRight w:val="0"/>
      <w:marTop w:val="0"/>
      <w:marBottom w:val="0"/>
      <w:divBdr>
        <w:top w:val="none" w:sz="0" w:space="0" w:color="auto"/>
        <w:left w:val="none" w:sz="0" w:space="0" w:color="auto"/>
        <w:bottom w:val="none" w:sz="0" w:space="0" w:color="auto"/>
        <w:right w:val="none" w:sz="0" w:space="0" w:color="auto"/>
      </w:divBdr>
    </w:div>
    <w:div w:id="1521116277">
      <w:bodyDiv w:val="1"/>
      <w:marLeft w:val="0"/>
      <w:marRight w:val="0"/>
      <w:marTop w:val="0"/>
      <w:marBottom w:val="0"/>
      <w:divBdr>
        <w:top w:val="none" w:sz="0" w:space="0" w:color="auto"/>
        <w:left w:val="none" w:sz="0" w:space="0" w:color="auto"/>
        <w:bottom w:val="none" w:sz="0" w:space="0" w:color="auto"/>
        <w:right w:val="none" w:sz="0" w:space="0" w:color="auto"/>
      </w:divBdr>
    </w:div>
    <w:div w:id="1521431373">
      <w:bodyDiv w:val="1"/>
      <w:marLeft w:val="0"/>
      <w:marRight w:val="0"/>
      <w:marTop w:val="0"/>
      <w:marBottom w:val="0"/>
      <w:divBdr>
        <w:top w:val="none" w:sz="0" w:space="0" w:color="auto"/>
        <w:left w:val="none" w:sz="0" w:space="0" w:color="auto"/>
        <w:bottom w:val="none" w:sz="0" w:space="0" w:color="auto"/>
        <w:right w:val="none" w:sz="0" w:space="0" w:color="auto"/>
      </w:divBdr>
    </w:div>
    <w:div w:id="210714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D5D05-0D1C-43D0-AC70-22A654CB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2019-04-17T02:34:00Z</dcterms:created>
  <dcterms:modified xsi:type="dcterms:W3CDTF">2019-04-17T17:42:00Z</dcterms:modified>
</cp:coreProperties>
</file>