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1F89ACF4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165B8FE5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4DCD343" wp14:editId="66A1947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FF16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4E65BFFD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30833450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347AAE04" w14:textId="7F19D26B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</w:t>
            </w:r>
            <w:r w:rsidR="006A0E70">
              <w:rPr>
                <w:bCs/>
                <w:smallCaps/>
              </w:rPr>
              <w:t>K</w:t>
            </w:r>
            <w:r w:rsidR="00536117">
              <w:rPr>
                <w:bCs/>
                <w:smallCaps/>
              </w:rPr>
              <w:t>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17297D5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437B20E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67B6773C" w14:textId="784EDA3F" w:rsidR="00810F48" w:rsidRPr="00A267C7" w:rsidRDefault="00AF32C3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  <w:smallCaps/>
              </w:rPr>
              <w:t>.</w:t>
            </w:r>
            <w:r w:rsidR="00810F48">
              <w:rPr>
                <w:b/>
                <w:bCs/>
              </w:rPr>
              <w:t xml:space="preserve">: </w:t>
            </w:r>
            <w:r w:rsidR="00810F48" w:rsidRPr="00170AD8">
              <w:rPr>
                <w:bCs/>
              </w:rPr>
              <w:t xml:space="preserve"> </w:t>
            </w:r>
            <w:r w:rsidR="00526225">
              <w:rPr>
                <w:bCs/>
              </w:rPr>
              <w:t>1538</w:t>
            </w:r>
            <w:r w:rsidR="00EE6584" w:rsidRPr="00170AD8">
              <w:rPr>
                <w:bCs/>
              </w:rPr>
              <w:t>-</w:t>
            </w:r>
            <w:r w:rsidR="00940CDC">
              <w:rPr>
                <w:bCs/>
              </w:rPr>
              <w:t>A</w:t>
            </w:r>
          </w:p>
          <w:p w14:paraId="5E0922D2" w14:textId="5594854B" w:rsidR="00902A93" w:rsidRPr="00012730" w:rsidRDefault="00902A93" w:rsidP="001D4ADB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bookmarkStart w:id="0" w:name="_GoBack"/>
            <w:bookmarkEnd w:id="0"/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5F306E">
              <w:rPr>
                <w:bCs/>
              </w:rPr>
              <w:t xml:space="preserve">Education </w:t>
            </w:r>
            <w:r w:rsidR="000065DB">
              <w:rPr>
                <w:bCs/>
              </w:rPr>
              <w:t xml:space="preserve"> </w:t>
            </w:r>
          </w:p>
        </w:tc>
      </w:tr>
      <w:tr w:rsidR="00902A93" w:rsidRPr="00012730" w14:paraId="11D1D27A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FBCDE3C" w14:textId="1F26EE31" w:rsidR="00902A93" w:rsidRPr="00012730" w:rsidRDefault="00902A93" w:rsidP="006913EA">
            <w:pPr>
              <w:pStyle w:val="NoSpacing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5F306E" w:rsidRPr="005F306E">
              <w:rPr>
                <w:rFonts w:eastAsiaTheme="minorHAnsi"/>
              </w:rPr>
              <w:t xml:space="preserve">A Local Law to </w:t>
            </w:r>
            <w:r w:rsidR="00526225">
              <w:rPr>
                <w:rFonts w:eastAsiaTheme="minorHAnsi"/>
              </w:rPr>
              <w:t>amend</w:t>
            </w:r>
            <w:r w:rsidR="00526225" w:rsidRPr="00A07F81">
              <w:rPr>
                <w:color w:val="000000"/>
              </w:rPr>
              <w:t xml:space="preserve"> the administrative code of the city of New York, in relation to requiring the department of education to</w:t>
            </w:r>
            <w:r w:rsidR="00526225">
              <w:rPr>
                <w:color w:val="000000"/>
              </w:rPr>
              <w:t xml:space="preserve"> post contact information for each school related to reporting incidents of bullying, harassment, </w:t>
            </w:r>
            <w:r w:rsidR="00CA106D">
              <w:rPr>
                <w:color w:val="000000"/>
              </w:rPr>
              <w:t>intimidation and discrimination</w:t>
            </w:r>
            <w:r w:rsidR="00526225">
              <w:rPr>
                <w:color w:val="000000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51951FF4" w14:textId="2D3FDD90" w:rsidR="000065DB" w:rsidRDefault="00902A93" w:rsidP="006913EA">
            <w:pPr>
              <w:pStyle w:val="NormalWeb"/>
              <w:suppressLineNumbers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</w:t>
            </w:r>
            <w:r w:rsidR="00170AD8">
              <w:rPr>
                <w:b/>
                <w:bCs/>
                <w:smallCaps/>
              </w:rPr>
              <w:t>s</w:t>
            </w:r>
            <w:r w:rsidR="00940CDC">
              <w:rPr>
                <w:b/>
                <w:bCs/>
              </w:rPr>
              <w:t xml:space="preserve">: </w:t>
            </w:r>
            <w:r w:rsidR="005F306E">
              <w:rPr>
                <w:spacing w:val="-3"/>
              </w:rPr>
              <w:t>Council Members</w:t>
            </w:r>
            <w:r w:rsidR="009454E0">
              <w:rPr>
                <w:color w:val="000000"/>
              </w:rPr>
              <w:t xml:space="preserve"> </w:t>
            </w:r>
            <w:r w:rsidR="00526225" w:rsidRPr="00A07F81">
              <w:rPr>
                <w:rFonts w:eastAsia="Times New Roman"/>
                <w:color w:val="000000"/>
              </w:rPr>
              <w:t>Dromm, Richards</w:t>
            </w:r>
            <w:r w:rsidR="009C5C28">
              <w:rPr>
                <w:rFonts w:eastAsia="Times New Roman"/>
                <w:color w:val="000000"/>
              </w:rPr>
              <w:t>,</w:t>
            </w:r>
            <w:r w:rsidR="00526225" w:rsidRPr="00A07F81">
              <w:rPr>
                <w:rFonts w:eastAsia="Times New Roman"/>
                <w:color w:val="000000"/>
              </w:rPr>
              <w:t xml:space="preserve"> Menchaca</w:t>
            </w:r>
            <w:r w:rsidR="009C5C28">
              <w:rPr>
                <w:rFonts w:eastAsia="Times New Roman"/>
                <w:color w:val="000000"/>
              </w:rPr>
              <w:t xml:space="preserve"> and Rose</w:t>
            </w:r>
          </w:p>
          <w:p w14:paraId="0BA69C96" w14:textId="6EE7BEF0" w:rsidR="00902A93" w:rsidRPr="00EE6584" w:rsidRDefault="00902A93" w:rsidP="00A657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870D3B0" w14:textId="2916080B" w:rsidR="00526225" w:rsidRDefault="00012730" w:rsidP="006913EA">
      <w:pPr>
        <w:pStyle w:val="NoSpacing"/>
        <w:spacing w:before="120"/>
        <w:rPr>
          <w:color w:val="000000"/>
        </w:rPr>
      </w:pPr>
      <w:r>
        <w:rPr>
          <w:b/>
          <w:smallCaps/>
        </w:rPr>
        <w:t>Summary of Legislation:</w:t>
      </w:r>
      <w:r>
        <w:t xml:space="preserve"> </w:t>
      </w:r>
      <w:r w:rsidR="006A0E70">
        <w:t xml:space="preserve">Proposed Intro. </w:t>
      </w:r>
      <w:r w:rsidR="00526225">
        <w:t>1538</w:t>
      </w:r>
      <w:r w:rsidR="006A0E70">
        <w:t>-A would require t</w:t>
      </w:r>
      <w:r w:rsidR="000065DB" w:rsidRPr="000065DB">
        <w:rPr>
          <w:color w:val="000000"/>
        </w:rPr>
        <w:t xml:space="preserve">he Department of Education (DOE) </w:t>
      </w:r>
      <w:r w:rsidR="00526225">
        <w:rPr>
          <w:color w:val="000000"/>
        </w:rPr>
        <w:t xml:space="preserve">to post </w:t>
      </w:r>
      <w:r w:rsidR="00FC511D">
        <w:rPr>
          <w:color w:val="000000"/>
        </w:rPr>
        <w:t xml:space="preserve">on its website </w:t>
      </w:r>
      <w:r w:rsidR="00526225">
        <w:rPr>
          <w:color w:val="000000"/>
        </w:rPr>
        <w:t>information</w:t>
      </w:r>
      <w:r w:rsidR="009C5C28">
        <w:rPr>
          <w:color w:val="000000"/>
        </w:rPr>
        <w:t xml:space="preserve"> on how to</w:t>
      </w:r>
      <w:r w:rsidR="00526225">
        <w:rPr>
          <w:color w:val="000000"/>
        </w:rPr>
        <w:t xml:space="preserve"> report</w:t>
      </w:r>
      <w:r w:rsidR="009C5C28">
        <w:rPr>
          <w:color w:val="000000"/>
        </w:rPr>
        <w:t xml:space="preserve"> incidents</w:t>
      </w:r>
      <w:r w:rsidR="00526225">
        <w:rPr>
          <w:color w:val="000000"/>
        </w:rPr>
        <w:t xml:space="preserve"> of bullying, harassment</w:t>
      </w:r>
      <w:r w:rsidR="009C5C28">
        <w:rPr>
          <w:color w:val="000000"/>
        </w:rPr>
        <w:t>,</w:t>
      </w:r>
      <w:r w:rsidR="00526225">
        <w:rPr>
          <w:color w:val="000000"/>
        </w:rPr>
        <w:t xml:space="preserve"> </w:t>
      </w:r>
      <w:r w:rsidR="00526225">
        <w:t xml:space="preserve">intimidation or discrimination. </w:t>
      </w:r>
      <w:r w:rsidR="00FC511D">
        <w:t xml:space="preserve">Posted information </w:t>
      </w:r>
      <w:r w:rsidR="00007101">
        <w:t xml:space="preserve">on DOE’s website </w:t>
      </w:r>
      <w:r w:rsidR="00FC511D">
        <w:t xml:space="preserve">would include </w:t>
      </w:r>
      <w:r w:rsidR="004E3F84">
        <w:t xml:space="preserve">listing </w:t>
      </w:r>
      <w:r w:rsidR="00FC511D">
        <w:t xml:space="preserve">the school staff </w:t>
      </w:r>
      <w:r w:rsidR="00007101">
        <w:t>who may</w:t>
      </w:r>
      <w:r w:rsidR="004E3F84">
        <w:t xml:space="preserve"> </w:t>
      </w:r>
      <w:r w:rsidR="00007101">
        <w:t xml:space="preserve">receive </w:t>
      </w:r>
      <w:r w:rsidR="009C5C28">
        <w:t>such</w:t>
      </w:r>
      <w:r w:rsidR="004E3F84">
        <w:t xml:space="preserve"> </w:t>
      </w:r>
      <w:r w:rsidR="00FC511D">
        <w:t>reports</w:t>
      </w:r>
      <w:r w:rsidR="009C5C28">
        <w:t>;</w:t>
      </w:r>
      <w:r w:rsidR="00FC511D">
        <w:t xml:space="preserve"> an email address design</w:t>
      </w:r>
      <w:r w:rsidR="009C5C28">
        <w:t>at</w:t>
      </w:r>
      <w:r w:rsidR="00FC511D">
        <w:t xml:space="preserve">ed by DOE where students, parents, and staff may </w:t>
      </w:r>
      <w:r w:rsidR="009C5C28">
        <w:t xml:space="preserve">make such </w:t>
      </w:r>
      <w:r w:rsidR="00FC511D">
        <w:t>report</w:t>
      </w:r>
      <w:r w:rsidR="009C5C28">
        <w:t>s;</w:t>
      </w:r>
      <w:r w:rsidR="00FC511D">
        <w:t xml:space="preserve"> and information guiding students, parents, and teachers to visit their individual school website for additional information.</w:t>
      </w:r>
      <w:r w:rsidR="003D53B4">
        <w:t xml:space="preserve"> DOE would also</w:t>
      </w:r>
      <w:r w:rsidR="00FC511D">
        <w:t xml:space="preserve"> have to ensure each </w:t>
      </w:r>
      <w:r w:rsidR="009C5C28">
        <w:t xml:space="preserve">individual </w:t>
      </w:r>
      <w:r w:rsidR="00FC511D">
        <w:t xml:space="preserve">school website has information </w:t>
      </w:r>
      <w:r w:rsidR="00FC511D" w:rsidRPr="00AC5C47">
        <w:t>regarding how to report i</w:t>
      </w:r>
      <w:r w:rsidR="00FC511D">
        <w:t>ncidents of bullying,</w:t>
      </w:r>
      <w:r w:rsidR="009C5C28" w:rsidRPr="009C5C28">
        <w:rPr>
          <w:color w:val="000000"/>
        </w:rPr>
        <w:t xml:space="preserve"> </w:t>
      </w:r>
      <w:r w:rsidR="009C5C28">
        <w:rPr>
          <w:color w:val="000000"/>
        </w:rPr>
        <w:t xml:space="preserve">harassment, </w:t>
      </w:r>
      <w:r w:rsidR="009C5C28">
        <w:t>intimidation or discrimination;</w:t>
      </w:r>
      <w:r w:rsidR="00FC511D">
        <w:t xml:space="preserve"> the name and contact information for the school’s dignity act coordinator</w:t>
      </w:r>
      <w:r w:rsidR="009C5C28">
        <w:t>;</w:t>
      </w:r>
      <w:r w:rsidR="00FC511D">
        <w:t xml:space="preserve"> and any email addresses designated by DOE to receive reports of such incidents.  </w:t>
      </w:r>
    </w:p>
    <w:p w14:paraId="1AEDDFC6" w14:textId="77777777" w:rsidR="00FC511D" w:rsidRDefault="00FC511D" w:rsidP="00FC511D">
      <w:pPr>
        <w:pStyle w:val="NoSpacing"/>
        <w:rPr>
          <w:b/>
          <w:smallCaps/>
        </w:rPr>
      </w:pPr>
    </w:p>
    <w:p w14:paraId="3427C22B" w14:textId="1A5B1079" w:rsidR="00012730" w:rsidRPr="00C73C5F" w:rsidRDefault="00185BD3" w:rsidP="00C73C5F">
      <w:pPr>
        <w:pStyle w:val="NoSpacing"/>
        <w:rPr>
          <w:color w:val="000000"/>
        </w:rPr>
      </w:pPr>
      <w:r>
        <w:rPr>
          <w:b/>
          <w:smallCaps/>
        </w:rPr>
        <w:t>Effective Dat</w:t>
      </w:r>
      <w:r w:rsidR="00902A93" w:rsidRPr="00012730">
        <w:rPr>
          <w:b/>
          <w:smallCaps/>
        </w:rPr>
        <w:t>e:</w:t>
      </w:r>
      <w:r w:rsidR="00012730">
        <w:t xml:space="preserve"> </w:t>
      </w:r>
      <w:r w:rsidR="001D560D" w:rsidRPr="00B055CE">
        <w:t xml:space="preserve">This local law </w:t>
      </w:r>
      <w:r w:rsidR="001D560D">
        <w:t>would</w:t>
      </w:r>
      <w:r w:rsidR="001D560D" w:rsidRPr="00B055CE">
        <w:t xml:space="preserve"> take effect</w:t>
      </w:r>
      <w:r w:rsidR="001D560D">
        <w:t xml:space="preserve"> </w:t>
      </w:r>
      <w:r w:rsidR="00FC511D">
        <w:t xml:space="preserve">60 days </w:t>
      </w:r>
      <w:r w:rsidR="009C5C28">
        <w:t>Proposed Intro. No.</w:t>
      </w:r>
      <w:r w:rsidR="00FC511D" w:rsidRPr="009B3138">
        <w:rPr>
          <w:color w:val="000000"/>
        </w:rPr>
        <w:t xml:space="preserve"> 1757-A</w:t>
      </w:r>
      <w:r w:rsidR="009C5C28">
        <w:rPr>
          <w:color w:val="000000"/>
        </w:rPr>
        <w:t xml:space="preserve"> would</w:t>
      </w:r>
      <w:r w:rsidR="00FC511D">
        <w:rPr>
          <w:color w:val="000000"/>
        </w:rPr>
        <w:t xml:space="preserve"> take effect.</w:t>
      </w:r>
    </w:p>
    <w:p w14:paraId="7450CA2D" w14:textId="5B7D7241" w:rsidR="00902A93" w:rsidRPr="00012730" w:rsidRDefault="00170AD8" w:rsidP="00012730">
      <w:pPr>
        <w:spacing w:before="100" w:beforeAutospacing="1"/>
        <w:contextualSpacing/>
      </w:pPr>
      <w:r>
        <w:rPr>
          <w:b/>
          <w:smallCaps/>
        </w:rPr>
        <w:t>Fiscal Year i</w:t>
      </w:r>
      <w:r w:rsidR="00902A93" w:rsidRPr="00012730">
        <w:rPr>
          <w:b/>
          <w:smallCaps/>
        </w:rPr>
        <w:t>n Which Full Fiscal Impact Anticipated:</w:t>
      </w:r>
      <w:r w:rsidR="00012730">
        <w:t xml:space="preserve"> </w:t>
      </w:r>
      <w:r w:rsidR="00940CDC">
        <w:t>Fiscal 201</w:t>
      </w:r>
      <w:r w:rsidR="009C5C28">
        <w:t>9</w:t>
      </w:r>
    </w:p>
    <w:p w14:paraId="5A692964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F65C3B6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2569D10E" w14:textId="77777777" w:rsidTr="00B24EC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11E38D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F53682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D0328E" w14:textId="4599EC87" w:rsidR="00706E47" w:rsidRPr="00012730" w:rsidRDefault="00536117" w:rsidP="00B24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51DF" w14:textId="530CC4B2" w:rsidR="00706E47" w:rsidRPr="00012730" w:rsidRDefault="00706E47" w:rsidP="00940CD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C19B26" w14:textId="1B1E675C" w:rsidR="00706E47" w:rsidRPr="00012730" w:rsidRDefault="00706E47" w:rsidP="00940CD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012730" w14:paraId="0AF117B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85CE2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3176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E64ED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16C832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AE416B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285E9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C191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2981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C90D26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6B339F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B48B3A9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F214F4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EB64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0862E84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14C3CBE5" w14:textId="77777777" w:rsidR="000A5804" w:rsidRPr="00012730" w:rsidRDefault="000A5804" w:rsidP="00706E47">
      <w:pPr>
        <w:spacing w:before="120"/>
      </w:pPr>
    </w:p>
    <w:p w14:paraId="3671C53E" w14:textId="77777777" w:rsidR="00396260" w:rsidRPr="00871BC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871BC5" w:rsidRPr="00871BC5">
        <w:t xml:space="preserve">It </w:t>
      </w:r>
      <w:proofErr w:type="gramStart"/>
      <w:r w:rsidR="00871BC5" w:rsidRPr="00871BC5">
        <w:t>is estimated</w:t>
      </w:r>
      <w:proofErr w:type="gramEnd"/>
      <w:r w:rsidR="00871BC5" w:rsidRPr="00871BC5">
        <w:t xml:space="preserve"> that there would be no impact on revenues resulting from the enactment of this legislation.</w:t>
      </w:r>
    </w:p>
    <w:p w14:paraId="45A8A614" w14:textId="774F3B56" w:rsidR="00871BC5" w:rsidRPr="00871BC5" w:rsidRDefault="00396260" w:rsidP="00871BC5">
      <w:pPr>
        <w:spacing w:before="24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71BC5" w:rsidRPr="00871BC5">
        <w:t xml:space="preserve">It </w:t>
      </w:r>
      <w:proofErr w:type="gramStart"/>
      <w:r w:rsidR="00871BC5" w:rsidRPr="00871BC5">
        <w:t>is anticipated</w:t>
      </w:r>
      <w:proofErr w:type="gramEnd"/>
      <w:r w:rsidR="00871BC5" w:rsidRPr="00871BC5">
        <w:t xml:space="preserve"> that this legislation would have no impact on expenditures</w:t>
      </w:r>
      <w:r w:rsidR="00F063C6">
        <w:t xml:space="preserve"> a</w:t>
      </w:r>
      <w:r w:rsidR="00196C45">
        <w:t>s</w:t>
      </w:r>
      <w:r w:rsidR="00F063C6">
        <w:t xml:space="preserve"> DOE can use existing resources</w:t>
      </w:r>
      <w:r w:rsidR="009C5C28">
        <w:t xml:space="preserve"> to implement the provisions of this legislation</w:t>
      </w:r>
      <w:r w:rsidR="00F063C6">
        <w:t xml:space="preserve">. </w:t>
      </w:r>
      <w:r w:rsidR="00940CDC">
        <w:t xml:space="preserve"> </w:t>
      </w:r>
    </w:p>
    <w:p w14:paraId="71F81CD6" w14:textId="64F9898F" w:rsidR="000A5804" w:rsidRPr="00012730" w:rsidRDefault="00170AD8" w:rsidP="006E1466">
      <w:pPr>
        <w:spacing w:before="24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940CDC">
        <w:t xml:space="preserve">None </w:t>
      </w:r>
    </w:p>
    <w:p w14:paraId="56773A32" w14:textId="77777777"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871BC5">
        <w:t>New York City Finance Division; New York City Department of Education</w:t>
      </w:r>
    </w:p>
    <w:p w14:paraId="37008521" w14:textId="37805CF8" w:rsidR="000A5804" w:rsidRPr="00871BC5" w:rsidRDefault="00170AD8" w:rsidP="00940CDC">
      <w:pPr>
        <w:spacing w:before="240"/>
      </w:pPr>
      <w:r>
        <w:rPr>
          <w:b/>
          <w:smallCaps/>
        </w:rPr>
        <w:t>Estimate Prepared b</w:t>
      </w:r>
      <w:r w:rsidR="00871BC5">
        <w:rPr>
          <w:b/>
          <w:smallCaps/>
        </w:rPr>
        <w:t xml:space="preserve">y: </w:t>
      </w:r>
      <w:r w:rsidR="00940CDC">
        <w:t>Elizabeth Hoffman, Principal Financial Analyst</w:t>
      </w:r>
    </w:p>
    <w:p w14:paraId="2A000B39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4B892306" w14:textId="4F09A84A" w:rsidR="00940CDC" w:rsidRDefault="00A65724" w:rsidP="00940CDC">
      <w:r>
        <w:rPr>
          <w:b/>
          <w:smallCaps/>
        </w:rPr>
        <w:t>Estimate</w:t>
      </w:r>
      <w:r w:rsidR="00170AD8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185BD3">
        <w:rPr>
          <w:b/>
          <w:smallCaps/>
        </w:rPr>
        <w:tab/>
      </w:r>
      <w:r w:rsidR="00185BD3">
        <w:t>Dohini Sompura</w:t>
      </w:r>
      <w:r w:rsidR="00940CDC">
        <w:t>, Unit Head</w:t>
      </w:r>
    </w:p>
    <w:p w14:paraId="65AB63C5" w14:textId="29E28C7C" w:rsidR="00940CDC" w:rsidRPr="00012730" w:rsidRDefault="00940CDC" w:rsidP="00940CDC">
      <w:r>
        <w:t xml:space="preserve">                                            </w:t>
      </w:r>
      <w:r w:rsidR="00185BD3">
        <w:tab/>
      </w:r>
      <w:r w:rsidR="00CA106D">
        <w:t>Rebecca Chasan</w:t>
      </w:r>
      <w:r>
        <w:t xml:space="preserve">, Counsel </w:t>
      </w:r>
    </w:p>
    <w:p w14:paraId="4ADAEA42" w14:textId="26C789A4" w:rsidR="000A5804" w:rsidRPr="00012730" w:rsidRDefault="00871BC5" w:rsidP="00940CDC">
      <w:r>
        <w:t xml:space="preserve">       </w:t>
      </w:r>
    </w:p>
    <w:p w14:paraId="1C41E995" w14:textId="36519D5E" w:rsidR="005A48CE" w:rsidRDefault="000B7EB0" w:rsidP="005A48CE">
      <w:pPr>
        <w:spacing w:before="240" w:after="240"/>
        <w:rPr>
          <w:szCs w:val="22"/>
        </w:rPr>
      </w:pPr>
      <w:r w:rsidRPr="00012730">
        <w:rPr>
          <w:b/>
          <w:smallCaps/>
        </w:rPr>
        <w:lastRenderedPageBreak/>
        <w:t>Legislative History:</w:t>
      </w:r>
      <w:r w:rsidR="00F20959">
        <w:rPr>
          <w:szCs w:val="22"/>
        </w:rPr>
        <w:t xml:space="preserve"> </w:t>
      </w:r>
      <w:r w:rsidR="005A48CE">
        <w:t xml:space="preserve">This legislation </w:t>
      </w:r>
      <w:proofErr w:type="gramStart"/>
      <w:r w:rsidR="005A48CE">
        <w:t>was introduced</w:t>
      </w:r>
      <w:proofErr w:type="gramEnd"/>
      <w:r w:rsidR="005A48CE">
        <w:t xml:space="preserve"> to the Council on </w:t>
      </w:r>
      <w:r w:rsidR="003C2534">
        <w:t>April 5, 2017</w:t>
      </w:r>
      <w:r w:rsidR="005A48CE">
        <w:t xml:space="preserve"> as Int</w:t>
      </w:r>
      <w:r w:rsidR="009C5C28">
        <w:t>ro</w:t>
      </w:r>
      <w:r w:rsidR="005A48CE">
        <w:t>. No. 1</w:t>
      </w:r>
      <w:r w:rsidR="003C2534">
        <w:t>538</w:t>
      </w:r>
      <w:r w:rsidR="005A48CE">
        <w:t xml:space="preserve"> and was referred to the Committee on Education (Committee). The </w:t>
      </w:r>
      <w:proofErr w:type="gramStart"/>
      <w:r w:rsidR="005A48CE">
        <w:t>legislation was considered by the Committee at a hearing on October 30, 2017,</w:t>
      </w:r>
      <w:proofErr w:type="gramEnd"/>
      <w:r w:rsidR="005A48CE">
        <w:t xml:space="preserve"> and the bill was laid over. The legislation was subsequently amended, and the amended version, Proposed Int</w:t>
      </w:r>
      <w:r w:rsidR="009C5C28">
        <w:t>ro</w:t>
      </w:r>
      <w:r w:rsidR="005A48CE">
        <w:t xml:space="preserve">. </w:t>
      </w:r>
      <w:proofErr w:type="gramStart"/>
      <w:r w:rsidR="005A48CE">
        <w:t>No. 1</w:t>
      </w:r>
      <w:r w:rsidR="003C2534">
        <w:t>538</w:t>
      </w:r>
      <w:r w:rsidR="005A48CE">
        <w:t>-A, will be voted on by the Committee</w:t>
      </w:r>
      <w:proofErr w:type="gramEnd"/>
      <w:r w:rsidR="005A48CE">
        <w:t xml:space="preserve"> on </w:t>
      </w:r>
      <w:r w:rsidR="003C2534">
        <w:t>December</w:t>
      </w:r>
      <w:r w:rsidR="005A48CE">
        <w:t xml:space="preserve"> </w:t>
      </w:r>
      <w:r w:rsidR="003C2534">
        <w:t>7</w:t>
      </w:r>
      <w:r w:rsidR="005A48CE">
        <w:t xml:space="preserve">, 2017. </w:t>
      </w:r>
      <w:r w:rsidR="005A48CE">
        <w:rPr>
          <w:bCs/>
        </w:rPr>
        <w:t>U</w:t>
      </w:r>
      <w:r w:rsidR="005A48CE">
        <w:t xml:space="preserve">pon successful vote by the Committee, Proposed Intro. No. </w:t>
      </w:r>
      <w:r w:rsidR="003C2534">
        <w:t>1538</w:t>
      </w:r>
      <w:r w:rsidR="005A48CE">
        <w:t xml:space="preserve">-A </w:t>
      </w:r>
      <w:proofErr w:type="gramStart"/>
      <w:r w:rsidR="005A48CE">
        <w:t>will be submitted</w:t>
      </w:r>
      <w:proofErr w:type="gramEnd"/>
      <w:r w:rsidR="005A48CE">
        <w:t xml:space="preserve"> to the full Council for a vote on </w:t>
      </w:r>
      <w:r w:rsidR="003C2534">
        <w:t>December 11</w:t>
      </w:r>
      <w:r w:rsidR="005A48CE">
        <w:t xml:space="preserve">, 2017. </w:t>
      </w:r>
    </w:p>
    <w:p w14:paraId="4B7439DE" w14:textId="45640728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FB0C04">
        <w:t>December 4,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9C3F" w14:textId="77777777" w:rsidR="006F0940" w:rsidRDefault="006F0940" w:rsidP="000B7EB0">
      <w:r>
        <w:separator/>
      </w:r>
    </w:p>
  </w:endnote>
  <w:endnote w:type="continuationSeparator" w:id="0">
    <w:p w14:paraId="79B62726" w14:textId="77777777" w:rsidR="006F0940" w:rsidRDefault="006F094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CE0B" w14:textId="3BF98FBE" w:rsidR="000B7EB0" w:rsidRDefault="00AF32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64E8B">
      <w:rPr>
        <w:rFonts w:asciiTheme="majorHAnsi" w:eastAsiaTheme="majorEastAsia" w:hAnsiTheme="majorHAnsi" w:cstheme="majorBidi"/>
      </w:rPr>
      <w:t xml:space="preserve"> </w:t>
    </w:r>
    <w:r w:rsidR="00526225">
      <w:rPr>
        <w:rFonts w:asciiTheme="majorHAnsi" w:eastAsiaTheme="majorEastAsia" w:hAnsiTheme="majorHAnsi" w:cstheme="majorBidi"/>
      </w:rPr>
      <w:t>1538</w:t>
    </w:r>
    <w:r w:rsidR="00464E8B">
      <w:rPr>
        <w:rFonts w:asciiTheme="majorHAnsi" w:eastAsiaTheme="majorEastAsia" w:hAnsiTheme="majorHAnsi" w:cstheme="majorBidi"/>
      </w:rPr>
      <w:t>-</w:t>
    </w:r>
    <w:r w:rsidR="00940CDC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1D4ADB" w:rsidRPr="001D4AD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4B55" w14:textId="77777777" w:rsidR="006F0940" w:rsidRDefault="006F0940" w:rsidP="000B7EB0">
      <w:r>
        <w:separator/>
      </w:r>
    </w:p>
  </w:footnote>
  <w:footnote w:type="continuationSeparator" w:id="0">
    <w:p w14:paraId="271FCBAB" w14:textId="77777777" w:rsidR="006F0940" w:rsidRDefault="006F094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5DB"/>
    <w:rsid w:val="00006C2E"/>
    <w:rsid w:val="00006CAB"/>
    <w:rsid w:val="00006D41"/>
    <w:rsid w:val="0000710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91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EE6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80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0AD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039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BD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6C45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2BCE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ADB"/>
    <w:rsid w:val="001D4FFD"/>
    <w:rsid w:val="001D5101"/>
    <w:rsid w:val="001D560D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62E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871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A8A"/>
    <w:rsid w:val="00250C05"/>
    <w:rsid w:val="00250E83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6F9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2D26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34B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534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3B4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C9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37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4E8B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3AB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250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BB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3F84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5E2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25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3FB2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ACA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10D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54B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109C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8CE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0E8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0DA7"/>
    <w:rsid w:val="005F2B0B"/>
    <w:rsid w:val="005F2B55"/>
    <w:rsid w:val="005F2D02"/>
    <w:rsid w:val="005F2DC0"/>
    <w:rsid w:val="005F306E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13EA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0E70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1F60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940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B7C"/>
    <w:rsid w:val="0072798A"/>
    <w:rsid w:val="00727BCE"/>
    <w:rsid w:val="007306FE"/>
    <w:rsid w:val="00730784"/>
    <w:rsid w:val="0073098D"/>
    <w:rsid w:val="00730EC3"/>
    <w:rsid w:val="0073143A"/>
    <w:rsid w:val="00731488"/>
    <w:rsid w:val="00731D0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A7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07EC9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1BC5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28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28B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3FC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089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CDC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4E0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9BF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5EA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4B8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3FFD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C28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2C3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7125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4EC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1F"/>
    <w:rsid w:val="00B9692A"/>
    <w:rsid w:val="00B96CA9"/>
    <w:rsid w:val="00B971D3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C5F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06D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E44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97C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684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5D7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65D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E72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907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6584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3C6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959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135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C04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11D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2D2E287"/>
  <w15:docId w15:val="{4DD2724F-FA42-4312-ADF2-7A23F55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AF3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2C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F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2C3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940CDC"/>
    <w:pPr>
      <w:jc w:val="both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065DB"/>
    <w:pPr>
      <w:spacing w:after="160" w:line="259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04E1-BC60-4E90-BF10-52D0ACBB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Elizabeth</dc:creator>
  <cp:lastModifiedBy>Pagan, Maria</cp:lastModifiedBy>
  <cp:revision>4</cp:revision>
  <cp:lastPrinted>2017-12-07T14:38:00Z</cp:lastPrinted>
  <dcterms:created xsi:type="dcterms:W3CDTF">2017-12-07T14:39:00Z</dcterms:created>
  <dcterms:modified xsi:type="dcterms:W3CDTF">2017-12-08T16:23:00Z</dcterms:modified>
</cp:coreProperties>
</file>