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900"/>
        <w:gridCol w:w="5089"/>
      </w:tblGrid>
      <w:tr w:rsidR="009E0ED8" w:rsidRPr="00012730" w:rsidTr="008E6C69">
        <w:trPr>
          <w:trHeight w:val="1657"/>
          <w:jc w:val="center"/>
        </w:trPr>
        <w:tc>
          <w:tcPr>
            <w:tcW w:w="5900" w:type="dxa"/>
            <w:tcBorders>
              <w:bottom w:val="single" w:sz="4" w:space="0" w:color="auto"/>
            </w:tcBorders>
          </w:tcPr>
          <w:p w:rsidR="009E0ED8" w:rsidRPr="00012730" w:rsidRDefault="009E0ED8" w:rsidP="00A666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2B169276" wp14:editId="1BFD7B42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9E0ED8" w:rsidRDefault="009E0ED8" w:rsidP="00A666B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9E0ED8" w:rsidRDefault="009E0ED8" w:rsidP="00A666B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9E0ED8" w:rsidRDefault="009E0ED8" w:rsidP="00A666B7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9E0ED8" w:rsidRDefault="009E0ED8" w:rsidP="00A666B7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9E0ED8" w:rsidRPr="00ED74D9" w:rsidRDefault="009E0ED8" w:rsidP="00A666B7">
            <w:pPr>
              <w:rPr>
                <w:b/>
                <w:bCs/>
                <w:sz w:val="16"/>
                <w:szCs w:val="16"/>
              </w:rPr>
            </w:pPr>
          </w:p>
          <w:p w:rsidR="009E0ED8" w:rsidRDefault="009E0ED8" w:rsidP="00A666B7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1429-A </w:t>
            </w:r>
          </w:p>
          <w:p w:rsidR="009E0ED8" w:rsidRPr="00A267C7" w:rsidRDefault="009E0ED8" w:rsidP="00A666B7">
            <w:pPr>
              <w:rPr>
                <w:color w:val="FF0000"/>
                <w:sz w:val="16"/>
                <w:szCs w:val="16"/>
              </w:rPr>
            </w:pPr>
          </w:p>
          <w:p w:rsidR="009E0ED8" w:rsidRPr="00A267C7" w:rsidRDefault="009E0ED8" w:rsidP="00A666B7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9E0ED8" w:rsidRPr="00012730" w:rsidTr="008E6C69">
        <w:trPr>
          <w:trHeight w:val="962"/>
          <w:jc w:val="center"/>
        </w:trPr>
        <w:tc>
          <w:tcPr>
            <w:tcW w:w="5900" w:type="dxa"/>
            <w:tcBorders>
              <w:top w:val="single" w:sz="4" w:space="0" w:color="auto"/>
            </w:tcBorders>
          </w:tcPr>
          <w:p w:rsidR="009E0ED8" w:rsidRPr="0063076D" w:rsidRDefault="009E0ED8" w:rsidP="00A666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>
              <w:rPr>
                <w:rFonts w:eastAsia="Calibri"/>
              </w:rPr>
              <w:t>Local Law</w:t>
            </w:r>
            <w:r>
              <w:t xml:space="preserve"> </w:t>
            </w:r>
            <w:r w:rsidRPr="00237A65">
              <w:rPr>
                <w:rFonts w:eastAsia="Calibri"/>
              </w:rPr>
              <w:t xml:space="preserve">to </w:t>
            </w:r>
            <w:r w:rsidRPr="009E0ED8">
              <w:rPr>
                <w:rFonts w:eastAsia="Calibri"/>
              </w:rPr>
              <w:t>amend the New York city building code, in relation to requiring pre-shift safety meetings for workers at construction sites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E0ED8" w:rsidRPr="00422B5D" w:rsidRDefault="009E0ED8" w:rsidP="00A666B7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80234B">
              <w:t xml:space="preserve">Council Members </w:t>
            </w:r>
            <w:r w:rsidRPr="009E0ED8">
              <w:rPr>
                <w:spacing w:val="-3"/>
              </w:rPr>
              <w:t>Ferreras-Copeland, Crowley, Rose, Reynoso, Levin, Espinal, Corne</w:t>
            </w:r>
            <w:r>
              <w:rPr>
                <w:spacing w:val="-3"/>
              </w:rPr>
              <w:t>gy, Richards, Menchaca, Chin,</w:t>
            </w:r>
            <w:r w:rsidRPr="009E0ED8">
              <w:rPr>
                <w:spacing w:val="-3"/>
              </w:rPr>
              <w:t xml:space="preserve"> Kallos </w:t>
            </w:r>
            <w:r>
              <w:rPr>
                <w:spacing w:val="-3"/>
              </w:rPr>
              <w:t>and Rosenthal</w:t>
            </w:r>
          </w:p>
        </w:tc>
      </w:tr>
    </w:tbl>
    <w:p w:rsidR="009E0ED8" w:rsidRDefault="009E0ED8" w:rsidP="008E6C69">
      <w:pPr>
        <w:spacing w:before="100" w:beforeAutospacing="1"/>
      </w:pPr>
      <w:r>
        <w:rPr>
          <w:b/>
          <w:smallCaps/>
        </w:rPr>
        <w:t>Sum</w:t>
      </w:r>
      <w:bookmarkStart w:id="0" w:name="_GoBack"/>
      <w:bookmarkEnd w:id="0"/>
      <w:r>
        <w:rPr>
          <w:b/>
          <w:smallCaps/>
        </w:rPr>
        <w:t>mary of Legislation:</w:t>
      </w:r>
      <w:r>
        <w:t xml:space="preserve"> Proposed Intro. 1429-A would require that workers at major construction sites</w:t>
      </w:r>
      <w:r w:rsidR="00E21B26">
        <w:t xml:space="preserve"> take part in a safety meeting and</w:t>
      </w:r>
      <w:r>
        <w:t xml:space="preserve"> receive </w:t>
      </w:r>
      <w:r w:rsidRPr="009E0ED8">
        <w:t>task-specific instructions at the beginning of every shift</w:t>
      </w:r>
      <w:r w:rsidR="00E21B26">
        <w:t xml:space="preserve"> (before the worker commences any construction or demolition work)</w:t>
      </w:r>
      <w:r w:rsidRPr="009E0ED8">
        <w:t xml:space="preserve">, including specific safety concerns or risks associated with fulfilling such tasks and activities. In addition, the bill would require a recordkeeping of all pre-shift safety meetings </w:t>
      </w:r>
      <w:proofErr w:type="gramStart"/>
      <w:r w:rsidRPr="009E0ED8">
        <w:t>be maintained and kept at each construction site</w:t>
      </w:r>
      <w:proofErr w:type="gramEnd"/>
      <w:r w:rsidRPr="009E0ED8">
        <w:t>.</w:t>
      </w:r>
    </w:p>
    <w:p w:rsidR="009E0ED8" w:rsidRDefault="009E0ED8" w:rsidP="009E0ED8">
      <w:pPr>
        <w:pStyle w:val="NoSpacing"/>
      </w:pPr>
    </w:p>
    <w:p w:rsidR="009E0ED8" w:rsidRDefault="009E0ED8" w:rsidP="009E0ED8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AF2F8C">
        <w:t>This local law</w:t>
      </w:r>
      <w:r>
        <w:t xml:space="preserve"> would take </w:t>
      </w:r>
      <w:r w:rsidRPr="00AF2F8C">
        <w:t xml:space="preserve">effect </w:t>
      </w:r>
      <w:r>
        <w:t xml:space="preserve">180 days after it becomes law, </w:t>
      </w:r>
      <w:r w:rsidRPr="0012722A">
        <w:t>except that the Commissioner of</w:t>
      </w:r>
      <w:r w:rsidR="00E22F38">
        <w:t xml:space="preserve"> the Department of</w:t>
      </w:r>
      <w:r w:rsidRPr="0012722A">
        <w:t xml:space="preserve"> </w:t>
      </w:r>
      <w:r>
        <w:t>Buildings</w:t>
      </w:r>
      <w:r w:rsidRPr="0012722A">
        <w:t xml:space="preserve"> may take such actions as are necessary for its implementation, including the promulgation of rules, prior to such effective date.</w:t>
      </w:r>
    </w:p>
    <w:p w:rsidR="009E0ED8" w:rsidRPr="00012730" w:rsidRDefault="009E0ED8" w:rsidP="009E0ED8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2019</w:t>
      </w:r>
    </w:p>
    <w:p w:rsidR="009E0ED8" w:rsidRDefault="009E0ED8" w:rsidP="009E0ED8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9E0ED8" w:rsidRPr="00012730" w:rsidRDefault="009E0ED8" w:rsidP="009E0ED8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9E0ED8" w:rsidRPr="00012730" w:rsidTr="00A666B7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9E0ED8" w:rsidRPr="001A6C74" w:rsidRDefault="009E0ED8" w:rsidP="00A666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FY18</w:t>
            </w:r>
          </w:p>
          <w:p w:rsidR="009E0ED8" w:rsidRPr="001A6C74" w:rsidRDefault="009E0ED8" w:rsidP="00A666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FY19</w:t>
            </w:r>
          </w:p>
        </w:tc>
      </w:tr>
      <w:tr w:rsidR="009E0ED8" w:rsidRPr="00012730" w:rsidTr="00A666B7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9E0ED8" w:rsidRPr="00B56409" w:rsidTr="00A666B7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B56409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E0ED8" w:rsidRPr="00B56409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9E0ED8" w:rsidRPr="00B56409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9E0ED8" w:rsidRPr="00012730" w:rsidTr="00A666B7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9E0ED8" w:rsidRPr="001A6C74" w:rsidRDefault="009E0ED8" w:rsidP="00A666B7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9E0ED8" w:rsidRPr="00012730" w:rsidRDefault="009E0ED8" w:rsidP="009E0ED8">
      <w:pPr>
        <w:spacing w:before="120"/>
      </w:pPr>
    </w:p>
    <w:p w:rsidR="009E0ED8" w:rsidRDefault="009E0ED8" w:rsidP="009E0ED8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</w:t>
      </w:r>
      <w:proofErr w:type="gramStart"/>
      <w:r w:rsidRPr="006846D2">
        <w:t>is estimated</w:t>
      </w:r>
      <w:proofErr w:type="gramEnd"/>
      <w:r w:rsidRPr="006846D2">
        <w:t xml:space="preserve"> that there would be no impact on revenues resulting from the enactment of this legislation. </w:t>
      </w:r>
    </w:p>
    <w:p w:rsidR="009E0ED8" w:rsidRPr="00647ADC" w:rsidRDefault="009E0ED8" w:rsidP="009E0ED8">
      <w:pPr>
        <w:spacing w:before="240"/>
      </w:pPr>
      <w:r w:rsidRPr="005D3344">
        <w:rPr>
          <w:b/>
          <w:smallCaps/>
        </w:rPr>
        <w:t>Impact on Expenditures:</w:t>
      </w:r>
      <w:r>
        <w:t xml:space="preserve"> </w:t>
      </w:r>
      <w:r w:rsidRPr="00647ADC">
        <w:t xml:space="preserve">It </w:t>
      </w:r>
      <w:proofErr w:type="gramStart"/>
      <w:r w:rsidRPr="00647ADC">
        <w:t>is anticipated</w:t>
      </w:r>
      <w:proofErr w:type="gramEnd"/>
      <w:r w:rsidRPr="00647ADC">
        <w:t xml:space="preserve"> that there would be no impact on expenditures resulting from the enactment of this legislation because existing resources would be used by DOB and non-City entities to implement the provisions of this local law.</w:t>
      </w:r>
    </w:p>
    <w:p w:rsidR="009E0ED8" w:rsidRDefault="009E0ED8" w:rsidP="009E0ED8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9E0ED8" w:rsidRDefault="009E0ED8" w:rsidP="009E0ED8">
      <w:pPr>
        <w:pStyle w:val="NoSpacing"/>
        <w:rPr>
          <w:b/>
          <w:smallCaps/>
        </w:rPr>
      </w:pPr>
    </w:p>
    <w:p w:rsidR="009E0ED8" w:rsidRDefault="009E0ED8" w:rsidP="009E0ED8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9E0ED8" w:rsidRDefault="009E0ED8" w:rsidP="009E0ED8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9E0ED8" w:rsidRPr="00012730" w:rsidRDefault="009E0ED8" w:rsidP="009E0ED8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Financial Analyst </w:t>
      </w:r>
    </w:p>
    <w:p w:rsidR="009E0ED8" w:rsidRPr="00012730" w:rsidRDefault="009E0ED8" w:rsidP="009E0ED8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9E0ED8" w:rsidRDefault="009E0ED8" w:rsidP="009E0ED8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3C27C5">
        <w:t>Eric Bernstein</w:t>
      </w:r>
      <w:r w:rsidRPr="00CB7375">
        <w:t>, Counsel</w:t>
      </w:r>
    </w:p>
    <w:p w:rsidR="009E0ED8" w:rsidRDefault="009E0ED8" w:rsidP="009E0ED8">
      <w:pPr>
        <w:rPr>
          <w:b/>
          <w:smallCaps/>
        </w:rPr>
      </w:pPr>
      <w:r>
        <w:tab/>
      </w:r>
      <w:r>
        <w:tab/>
      </w:r>
      <w:r>
        <w:tab/>
      </w:r>
      <w:r>
        <w:tab/>
      </w:r>
    </w:p>
    <w:p w:rsidR="009E0ED8" w:rsidRPr="003601CF" w:rsidRDefault="009E0ED8" w:rsidP="009E0ED8">
      <w:r w:rsidRPr="00012730">
        <w:rPr>
          <w:b/>
          <w:smallCaps/>
        </w:rPr>
        <w:t>Legislative History:</w:t>
      </w:r>
      <w:r>
        <w:t xml:space="preserve"> </w:t>
      </w:r>
      <w:r w:rsidRPr="00237A65">
        <w:t xml:space="preserve">This legislation </w:t>
      </w:r>
      <w:proofErr w:type="gramStart"/>
      <w:r w:rsidRPr="00237A65">
        <w:t>was introduced</w:t>
      </w:r>
      <w:proofErr w:type="gramEnd"/>
      <w:r w:rsidRPr="00237A65">
        <w:t xml:space="preserve"> to the full Council on </w:t>
      </w:r>
      <w:r>
        <w:t>January 18, 2017, as Intro. No. 1429</w:t>
      </w:r>
      <w:r w:rsidRPr="00237A65">
        <w:t xml:space="preserve"> and was referred to the Committee on Housing and Buildings (Committee). </w:t>
      </w:r>
      <w:proofErr w:type="gramStart"/>
      <w:r w:rsidRPr="003601CF">
        <w:t>A hearing was held by the Committee</w:t>
      </w:r>
      <w:proofErr w:type="gramEnd"/>
      <w:r w:rsidRPr="003601CF">
        <w:t xml:space="preserve"> on </w:t>
      </w:r>
      <w:r>
        <w:t>January 31,</w:t>
      </w:r>
      <w:r w:rsidRPr="003601CF">
        <w:t xml:space="preserve"> 2017, and the bill was laid over. The legislation was subsequently amended, and the </w:t>
      </w:r>
      <w:r w:rsidRPr="003601CF">
        <w:lastRenderedPageBreak/>
        <w:t>ame</w:t>
      </w:r>
      <w:r>
        <w:t xml:space="preserve">nded version, Proposed Intro. </w:t>
      </w:r>
      <w:proofErr w:type="gramStart"/>
      <w:r>
        <w:t>1429</w:t>
      </w:r>
      <w:proofErr w:type="gramEnd"/>
      <w:r w:rsidRPr="003601CF">
        <w:t xml:space="preserve">-A, will be considered by the </w:t>
      </w:r>
      <w:r w:rsidRPr="000E0840">
        <w:t xml:space="preserve">Committee on October </w:t>
      </w:r>
      <w:r w:rsidR="000E0840" w:rsidRPr="000E0840">
        <w:t>16</w:t>
      </w:r>
      <w:r w:rsidRPr="000E0840">
        <w:t>, 2017. Following</w:t>
      </w:r>
      <w:r w:rsidRPr="003601CF">
        <w:t xml:space="preserve"> a successful Committee vote, the bill </w:t>
      </w:r>
      <w:proofErr w:type="gramStart"/>
      <w:r w:rsidRPr="003601CF">
        <w:t>will be submitted</w:t>
      </w:r>
      <w:proofErr w:type="gramEnd"/>
      <w:r w:rsidRPr="003601CF">
        <w:t xml:space="preserve"> to the full Council for a vote on </w:t>
      </w:r>
      <w:r>
        <w:t>October 17</w:t>
      </w:r>
      <w:r w:rsidRPr="003601CF">
        <w:t>, 2017.</w:t>
      </w:r>
    </w:p>
    <w:p w:rsidR="009E0ED8" w:rsidRDefault="009E0ED8" w:rsidP="009E0ED8">
      <w:pPr>
        <w:rPr>
          <w:b/>
          <w:smallCaps/>
        </w:rPr>
      </w:pPr>
    </w:p>
    <w:p w:rsidR="009E0ED8" w:rsidRDefault="009E0ED8" w:rsidP="009E0ED8">
      <w:r w:rsidRPr="000D7CB8">
        <w:rPr>
          <w:b/>
          <w:smallCaps/>
        </w:rPr>
        <w:t>Date Prepared:</w:t>
      </w:r>
      <w:r>
        <w:t xml:space="preserve"> October 11, 2017</w:t>
      </w:r>
    </w:p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9E0ED8" w:rsidRDefault="009E0ED8" w:rsidP="009E0ED8"/>
    <w:p w:rsidR="0082562C" w:rsidRDefault="0082562C"/>
    <w:sectPr w:rsidR="0082562C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DC" w:rsidRDefault="001360DC" w:rsidP="009E0ED8">
      <w:r>
        <w:separator/>
      </w:r>
    </w:p>
  </w:endnote>
  <w:endnote w:type="continuationSeparator" w:id="0">
    <w:p w:rsidR="001360DC" w:rsidRDefault="001360DC" w:rsidP="009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9E0ED8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>
      <w:t>1429-A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8E6C69" w:rsidRPr="008E6C69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DC" w:rsidRDefault="001360DC" w:rsidP="009E0ED8">
      <w:r>
        <w:separator/>
      </w:r>
    </w:p>
  </w:footnote>
  <w:footnote w:type="continuationSeparator" w:id="0">
    <w:p w:rsidR="001360DC" w:rsidRDefault="001360DC" w:rsidP="009E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D8"/>
    <w:rsid w:val="000E0840"/>
    <w:rsid w:val="00133164"/>
    <w:rsid w:val="001360DC"/>
    <w:rsid w:val="002A72A3"/>
    <w:rsid w:val="003C27C5"/>
    <w:rsid w:val="00710AB7"/>
    <w:rsid w:val="0082562C"/>
    <w:rsid w:val="008E6C69"/>
    <w:rsid w:val="009E0ED8"/>
    <w:rsid w:val="00E21B26"/>
    <w:rsid w:val="00E22F38"/>
    <w:rsid w:val="00E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9A127-6F39-46B7-B3B8-4D1B3660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D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E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9E0ED8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E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6</cp:revision>
  <dcterms:created xsi:type="dcterms:W3CDTF">2017-10-13T17:07:00Z</dcterms:created>
  <dcterms:modified xsi:type="dcterms:W3CDTF">2017-10-16T19:43:00Z</dcterms:modified>
</cp:coreProperties>
</file>