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490"/>
        <w:gridCol w:w="5385"/>
      </w:tblGrid>
      <w:tr w:rsidR="00902A93" w:rsidRPr="00012730" w:rsidTr="00C915CD">
        <w:trPr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082D774" wp14:editId="16905B7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5385" w:type="dxa"/>
            <w:tcBorders>
              <w:bottom w:val="single" w:sz="4" w:space="0" w:color="auto"/>
            </w:tcBorders>
          </w:tcPr>
          <w:p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F62E21">
            <w:pPr>
              <w:rPr>
                <w:b/>
                <w:bCs/>
              </w:rPr>
            </w:pPr>
          </w:p>
          <w:p w:rsidR="00810F48" w:rsidRDefault="00810F48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 </w:t>
            </w:r>
            <w:r w:rsidR="00774095">
              <w:rPr>
                <w:b/>
                <w:bCs/>
              </w:rPr>
              <w:t>484</w:t>
            </w:r>
            <w:r w:rsidR="006E3510">
              <w:rPr>
                <w:b/>
                <w:bCs/>
              </w:rPr>
              <w:t>-A</w:t>
            </w:r>
            <w:r w:rsidR="00ED3DC4">
              <w:rPr>
                <w:b/>
                <w:bCs/>
              </w:rPr>
              <w:t xml:space="preserve"> </w:t>
            </w:r>
          </w:p>
          <w:p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:rsidTr="00C915CD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902A93" w:rsidRPr="00F01BB5" w:rsidRDefault="00902A93" w:rsidP="00774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A181A" w:rsidRPr="005262C6">
              <w:rPr>
                <w:bCs/>
              </w:rPr>
              <w:t xml:space="preserve">A </w:t>
            </w:r>
            <w:r w:rsidR="006A181A" w:rsidRPr="006A181A">
              <w:rPr>
                <w:bCs/>
              </w:rPr>
              <w:t>local law</w:t>
            </w:r>
            <w:r w:rsidR="006A181A">
              <w:rPr>
                <w:bCs/>
              </w:rPr>
              <w:t xml:space="preserve"> </w:t>
            </w:r>
            <w:r w:rsidR="00F01BB5">
              <w:rPr>
                <w:bCs/>
              </w:rPr>
              <w:t>t</w:t>
            </w:r>
            <w:r w:rsidR="00EA7211">
              <w:rPr>
                <w:bCs/>
              </w:rPr>
              <w:t>o</w:t>
            </w:r>
            <w:r w:rsidR="00EA7211" w:rsidRPr="00EA7211">
              <w:rPr>
                <w:bCs/>
              </w:rPr>
              <w:t xml:space="preserve"> amend </w:t>
            </w:r>
            <w:r w:rsidR="00692AE2">
              <w:rPr>
                <w:bCs/>
              </w:rPr>
              <w:t>the administrative code of the c</w:t>
            </w:r>
            <w:r w:rsidR="00D029E1">
              <w:rPr>
                <w:bCs/>
              </w:rPr>
              <w:t xml:space="preserve">ity of New York, </w:t>
            </w:r>
            <w:r w:rsidR="006E3510">
              <w:rPr>
                <w:bCs/>
              </w:rPr>
              <w:t>in relation to</w:t>
            </w:r>
            <w:r w:rsidR="00774095">
              <w:t xml:space="preserve"> </w:t>
            </w:r>
            <w:r w:rsidR="00774095" w:rsidRPr="00774095">
              <w:rPr>
                <w:bCs/>
              </w:rPr>
              <w:t>prohibiting smoking and the use of electronic cigarettes in the common areas of all multiple dwellings</w:t>
            </w:r>
            <w:r w:rsidR="00ED3DC4">
              <w:rPr>
                <w:bCs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F424B6" w:rsidRPr="005D37CE" w:rsidRDefault="00902A93" w:rsidP="00F424B6">
            <w:pPr>
              <w:widowControl w:val="0"/>
              <w:suppressLineNumbers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F424B6" w:rsidRPr="00C73BF1">
              <w:rPr>
                <w:snapToGrid w:val="0"/>
                <w:spacing w:val="-3"/>
              </w:rPr>
              <w:t xml:space="preserve">Council </w:t>
            </w:r>
            <w:r w:rsidR="00F424B6" w:rsidRPr="005D37CE">
              <w:rPr>
                <w:snapToGrid w:val="0"/>
                <w:spacing w:val="-3"/>
              </w:rPr>
              <w:t xml:space="preserve">Members </w:t>
            </w:r>
            <w:r w:rsidR="00774095" w:rsidRPr="00774095">
              <w:rPr>
                <w:color w:val="000000"/>
                <w:shd w:val="clear" w:color="auto" w:fill="FFFFFF"/>
              </w:rPr>
              <w:t>Vacca, Barron, Constantinides, Gentile, Johnson, Kallos, Koo, Richards, Rodriguez, Vallone and Cohen</w:t>
            </w:r>
          </w:p>
          <w:p w:rsidR="00902A93" w:rsidRPr="00012730" w:rsidRDefault="00902A93" w:rsidP="00D029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915CD" w:rsidRDefault="00C915CD" w:rsidP="00C915CD">
      <w:pPr>
        <w:rPr>
          <w:b/>
          <w:smallCaps/>
        </w:rPr>
      </w:pPr>
    </w:p>
    <w:p w:rsidR="00C0542C" w:rsidRPr="00434623" w:rsidRDefault="00012730" w:rsidP="00C915CD">
      <w:bookmarkStart w:id="0" w:name="_GoBack"/>
      <w:bookmarkEnd w:id="0"/>
      <w:r>
        <w:rPr>
          <w:b/>
          <w:smallCaps/>
        </w:rPr>
        <w:t>Summary of Legislation:</w:t>
      </w:r>
      <w:r>
        <w:t xml:space="preserve"> </w:t>
      </w:r>
      <w:r w:rsidR="00F93298">
        <w:t xml:space="preserve">Currently, smoking and the use of electronic cigarettes </w:t>
      </w:r>
      <w:proofErr w:type="gramStart"/>
      <w:r w:rsidR="00F93298">
        <w:t>is prohibited</w:t>
      </w:r>
      <w:proofErr w:type="gramEnd"/>
      <w:r w:rsidR="00F93298">
        <w:t xml:space="preserve"> in common areas of multiple dwellings containing ten or more units. </w:t>
      </w:r>
      <w:r w:rsidR="00281ACF">
        <w:t>The proposed legislation would</w:t>
      </w:r>
      <w:r w:rsidR="00434623" w:rsidRPr="00434623">
        <w:t xml:space="preserve"> </w:t>
      </w:r>
      <w:r w:rsidR="00F93298">
        <w:t>additionally prohibit smoking and the use of electronic cigarettes in common areas in multiple dwellings with fewer than ten units.</w:t>
      </w:r>
    </w:p>
    <w:p w:rsidR="00012730" w:rsidRDefault="00902A93" w:rsidP="00C915CD">
      <w:pPr>
        <w:spacing w:before="120"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>This l</w:t>
      </w:r>
      <w:r w:rsidR="001D4B27">
        <w:t xml:space="preserve">egislation </w:t>
      </w:r>
      <w:r w:rsidR="00F01BB5">
        <w:t>would take</w:t>
      </w:r>
      <w:r w:rsidR="00F01BB5" w:rsidRPr="00F01BB5">
        <w:t xml:space="preserve"> effect </w:t>
      </w:r>
      <w:r w:rsidR="00F64FB5">
        <w:t>18</w:t>
      </w:r>
      <w:r w:rsidR="00BF3BF0">
        <w:t>0 days after becoming law.</w:t>
      </w:r>
    </w:p>
    <w:p w:rsidR="00012730" w:rsidRPr="00012730" w:rsidRDefault="00012730" w:rsidP="00012730">
      <w:pPr>
        <w:spacing w:before="100" w:beforeAutospacing="1"/>
        <w:contextualSpacing/>
      </w:pPr>
    </w:p>
    <w:p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201</w:t>
      </w:r>
      <w:r w:rsidR="00496378">
        <w:t>8</w:t>
      </w:r>
    </w:p>
    <w:p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496378">
              <w:rPr>
                <w:b/>
                <w:bCs/>
                <w:sz w:val="20"/>
                <w:szCs w:val="20"/>
              </w:rPr>
              <w:t>8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496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 xml:space="preserve"> </w:t>
            </w:r>
            <w:r w:rsidR="0049637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496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6A181A">
              <w:rPr>
                <w:b/>
                <w:bCs/>
                <w:sz w:val="20"/>
                <w:szCs w:val="20"/>
              </w:rPr>
              <w:t xml:space="preserve"> 1</w:t>
            </w:r>
            <w:r w:rsidR="0049637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F64FB5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64FB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F64FB5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64FB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275A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D92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275A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928BC" w:rsidRPr="00B9401E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6D1B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275A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D92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Pr="00B9401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275A15">
              <w:rPr>
                <w:bCs/>
                <w:sz w:val="20"/>
                <w:szCs w:val="20"/>
              </w:rPr>
              <w:t>0</w:t>
            </w:r>
          </w:p>
        </w:tc>
      </w:tr>
    </w:tbl>
    <w:p w:rsidR="000A5804" w:rsidRPr="00012730" w:rsidRDefault="000A5804" w:rsidP="005262C6"/>
    <w:p w:rsidR="00396260" w:rsidRPr="00CA085E" w:rsidRDefault="000A5804" w:rsidP="00F64FB5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275A15">
        <w:rPr>
          <w:spacing w:val="-3"/>
        </w:rPr>
        <w:t>I</w:t>
      </w:r>
      <w:r w:rsidR="009B6625">
        <w:rPr>
          <w:spacing w:val="-3"/>
        </w:rPr>
        <w:t xml:space="preserve">t </w:t>
      </w:r>
      <w:proofErr w:type="gramStart"/>
      <w:r w:rsidR="009B6625">
        <w:rPr>
          <w:spacing w:val="-3"/>
        </w:rPr>
        <w:t>is anticipated</w:t>
      </w:r>
      <w:proofErr w:type="gramEnd"/>
      <w:r w:rsidR="009B6625">
        <w:rPr>
          <w:spacing w:val="-3"/>
        </w:rPr>
        <w:t xml:space="preserve"> that </w:t>
      </w:r>
      <w:r w:rsidR="00851D23">
        <w:rPr>
          <w:spacing w:val="-3"/>
        </w:rPr>
        <w:t xml:space="preserve">this legislation would </w:t>
      </w:r>
      <w:r w:rsidR="00F64FB5">
        <w:rPr>
          <w:spacing w:val="-3"/>
        </w:rPr>
        <w:t>not have an impact on revenues</w:t>
      </w:r>
      <w:r w:rsidR="0079238B">
        <w:rPr>
          <w:spacing w:val="-3"/>
        </w:rPr>
        <w:t xml:space="preserve">. </w:t>
      </w:r>
    </w:p>
    <w:p w:rsidR="00396260" w:rsidRDefault="00396260" w:rsidP="00810F48">
      <w:pPr>
        <w:rPr>
          <w:b/>
          <w:smallCaps/>
        </w:rPr>
      </w:pPr>
    </w:p>
    <w:p w:rsidR="00275A15" w:rsidRDefault="00396260" w:rsidP="00851D23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51D23" w:rsidRPr="00851D23">
        <w:t xml:space="preserve">It </w:t>
      </w:r>
      <w:proofErr w:type="gramStart"/>
      <w:r w:rsidR="00851D23" w:rsidRPr="00851D23">
        <w:t>is estimated</w:t>
      </w:r>
      <w:proofErr w:type="gramEnd"/>
      <w:r w:rsidR="00851D23" w:rsidRPr="00851D23">
        <w:t xml:space="preserve"> that this bill would </w:t>
      </w:r>
      <w:r w:rsidR="00851D23">
        <w:t xml:space="preserve">not </w:t>
      </w:r>
      <w:r w:rsidR="00C04B7D">
        <w:t>have an impact on</w:t>
      </w:r>
      <w:r w:rsidR="00C04B7D" w:rsidRPr="00851D23">
        <w:t xml:space="preserve"> </w:t>
      </w:r>
      <w:r w:rsidR="00851D23" w:rsidRPr="00851D23">
        <w:t>expenditures</w:t>
      </w:r>
      <w:r w:rsidR="00411D1A" w:rsidRPr="00411D1A">
        <w:t xml:space="preserve"> </w:t>
      </w:r>
      <w:r w:rsidR="00411D1A">
        <w:t>because the relevant agencies would use existing resources to enforce the legislation</w:t>
      </w:r>
      <w:r w:rsidR="00D806BB">
        <w:t xml:space="preserve">. </w:t>
      </w:r>
    </w:p>
    <w:p w:rsidR="00275A15" w:rsidRDefault="00275A15" w:rsidP="00851D23"/>
    <w:p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275A15">
        <w:rPr>
          <w:bCs/>
          <w:lang w:eastAsia="zh-CN"/>
        </w:rPr>
        <w:t>N/A</w:t>
      </w:r>
    </w:p>
    <w:p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:rsidR="00082AAA" w:rsidRDefault="00F93298" w:rsidP="00082AAA">
      <w:pPr>
        <w:ind w:left="2160" w:firstLine="720"/>
      </w:pPr>
      <w:r>
        <w:t xml:space="preserve">New York City </w:t>
      </w:r>
      <w:r w:rsidR="00082AAA">
        <w:t>Department of Health and Mental Hygiene</w:t>
      </w:r>
    </w:p>
    <w:p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A92984">
        <w:t>Jeanette Merrill, Legislative Financial Analys</w:t>
      </w:r>
      <w:r w:rsidR="00C5739C">
        <w:t>t</w:t>
      </w:r>
    </w:p>
    <w:p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:rsidR="000A5804" w:rsidRDefault="0072267D" w:rsidP="005262C6">
      <w:pPr>
        <w:ind w:left="2880"/>
      </w:pPr>
      <w:r>
        <w:t>Eric Bernstein</w:t>
      </w:r>
      <w:r w:rsidR="00D72434" w:rsidRPr="002B2C5E">
        <w:t>, Counsel</w:t>
      </w:r>
      <w:r w:rsidR="006A181A">
        <w:t>, NYC Council Finance Division</w:t>
      </w:r>
    </w:p>
    <w:p w:rsidR="000B7EB0" w:rsidRPr="00012730" w:rsidRDefault="000B7EB0" w:rsidP="00C915CD">
      <w:pPr>
        <w:spacing w:before="120" w:after="120"/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6D1B25" w:rsidRPr="006D1B25">
        <w:rPr>
          <w:szCs w:val="22"/>
        </w:rPr>
        <w:t xml:space="preserve">This legislation </w:t>
      </w:r>
      <w:proofErr w:type="gramStart"/>
      <w:r w:rsidR="006D1B25" w:rsidRPr="006D1B25">
        <w:rPr>
          <w:szCs w:val="22"/>
        </w:rPr>
        <w:t>was introduced</w:t>
      </w:r>
      <w:proofErr w:type="gramEnd"/>
      <w:r w:rsidR="006D1B25" w:rsidRPr="006D1B25">
        <w:rPr>
          <w:szCs w:val="22"/>
        </w:rPr>
        <w:t xml:space="preserve"> to the full Council on </w:t>
      </w:r>
      <w:r w:rsidR="00496378">
        <w:rPr>
          <w:szCs w:val="22"/>
        </w:rPr>
        <w:t>September 23, 2014</w:t>
      </w:r>
      <w:r w:rsidR="006D1B25">
        <w:rPr>
          <w:szCs w:val="22"/>
        </w:rPr>
        <w:t xml:space="preserve"> and </w:t>
      </w:r>
      <w:r w:rsidR="006D1B25" w:rsidRPr="006D1B25">
        <w:rPr>
          <w:szCs w:val="22"/>
        </w:rPr>
        <w:t xml:space="preserve">was referred to the Committee on </w:t>
      </w:r>
      <w:r w:rsidR="006D1B25">
        <w:rPr>
          <w:szCs w:val="22"/>
        </w:rPr>
        <w:t>Health</w:t>
      </w:r>
      <w:r w:rsidR="009C1F96">
        <w:rPr>
          <w:szCs w:val="22"/>
        </w:rPr>
        <w:t xml:space="preserve"> (Committee)</w:t>
      </w:r>
      <w:r w:rsidR="006D1B25">
        <w:rPr>
          <w:szCs w:val="22"/>
        </w:rPr>
        <w:t>.</w:t>
      </w:r>
      <w:r w:rsidR="006D1B25" w:rsidRPr="006D1B25">
        <w:rPr>
          <w:szCs w:val="22"/>
        </w:rPr>
        <w:t xml:space="preserve"> The Committee held a hearing on </w:t>
      </w:r>
      <w:r w:rsidR="004D2410">
        <w:rPr>
          <w:szCs w:val="22"/>
        </w:rPr>
        <w:t>April 27</w:t>
      </w:r>
      <w:r w:rsidR="00FD2C87">
        <w:rPr>
          <w:szCs w:val="22"/>
        </w:rPr>
        <w:t>, 2017</w:t>
      </w:r>
      <w:r w:rsidR="006D1B25" w:rsidRPr="006D1B25">
        <w:rPr>
          <w:szCs w:val="22"/>
        </w:rPr>
        <w:t xml:space="preserve"> and the bill </w:t>
      </w:r>
      <w:proofErr w:type="gramStart"/>
      <w:r w:rsidR="006D1B25" w:rsidRPr="006D1B25">
        <w:rPr>
          <w:szCs w:val="22"/>
        </w:rPr>
        <w:t>was laid over</w:t>
      </w:r>
      <w:proofErr w:type="gramEnd"/>
      <w:r w:rsidR="006D1B25" w:rsidRPr="006D1B25">
        <w:rPr>
          <w:szCs w:val="22"/>
        </w:rPr>
        <w:t>.</w:t>
      </w:r>
      <w:r w:rsidR="00C04B7D">
        <w:rPr>
          <w:szCs w:val="22"/>
        </w:rPr>
        <w:t xml:space="preserve"> </w:t>
      </w:r>
      <w:r w:rsidR="00AF11A0" w:rsidRPr="00AF11A0">
        <w:rPr>
          <w:szCs w:val="22"/>
        </w:rPr>
        <w:t xml:space="preserve">The bill was subsequently amended, and the Committee will vote on the amended legislation, Proposed Int. No. </w:t>
      </w:r>
      <w:r w:rsidR="00496378">
        <w:rPr>
          <w:szCs w:val="22"/>
        </w:rPr>
        <w:t>484</w:t>
      </w:r>
      <w:r w:rsidR="006E3510">
        <w:rPr>
          <w:szCs w:val="22"/>
        </w:rPr>
        <w:t>-A</w:t>
      </w:r>
      <w:r w:rsidR="00AF11A0" w:rsidRPr="00AF11A0">
        <w:rPr>
          <w:szCs w:val="22"/>
        </w:rPr>
        <w:t xml:space="preserve">, at a hearing on </w:t>
      </w:r>
      <w:r w:rsidR="00791247">
        <w:rPr>
          <w:szCs w:val="22"/>
        </w:rPr>
        <w:t>August 8</w:t>
      </w:r>
      <w:r w:rsidR="00AF11A0" w:rsidRPr="00AF11A0">
        <w:rPr>
          <w:szCs w:val="22"/>
        </w:rPr>
        <w:t xml:space="preserve">, 2017. Upon successful vote by the Committee, the full Council will vote on the legislation on </w:t>
      </w:r>
      <w:r w:rsidR="00854E58">
        <w:rPr>
          <w:szCs w:val="22"/>
        </w:rPr>
        <w:t>August 9</w:t>
      </w:r>
      <w:r w:rsidR="00AF11A0" w:rsidRPr="00AF11A0">
        <w:rPr>
          <w:szCs w:val="22"/>
        </w:rPr>
        <w:t xml:space="preserve">, 2017. </w:t>
      </w:r>
    </w:p>
    <w:p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F424B6">
        <w:t>August 2</w:t>
      </w:r>
      <w:r w:rsidR="0072267D">
        <w:t>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60" w:rsidRDefault="00C47A60" w:rsidP="000B7EB0">
      <w:r>
        <w:separator/>
      </w:r>
    </w:p>
  </w:endnote>
  <w:endnote w:type="continuationSeparator" w:id="0">
    <w:p w:rsidR="00C47A60" w:rsidRDefault="00C47A6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9C1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774095">
      <w:rPr>
        <w:rFonts w:asciiTheme="majorHAnsi" w:eastAsiaTheme="majorEastAsia" w:hAnsiTheme="majorHAnsi" w:cstheme="majorBidi"/>
      </w:rPr>
      <w:t>484</w:t>
    </w:r>
    <w:r w:rsidR="006E3510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C915CD" w:rsidRPr="00C915CD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60" w:rsidRDefault="00C47A60" w:rsidP="000B7EB0">
      <w:r>
        <w:separator/>
      </w:r>
    </w:p>
  </w:footnote>
  <w:footnote w:type="continuationSeparator" w:id="0">
    <w:p w:rsidR="00C47A60" w:rsidRDefault="00C47A6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AAA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176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B9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31"/>
    <w:rsid w:val="001D2D2A"/>
    <w:rsid w:val="001D2D9C"/>
    <w:rsid w:val="001D2FA0"/>
    <w:rsid w:val="001D37A0"/>
    <w:rsid w:val="001D4815"/>
    <w:rsid w:val="001D4B27"/>
    <w:rsid w:val="001D4FFD"/>
    <w:rsid w:val="001D5101"/>
    <w:rsid w:val="001D5837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1ACF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4B11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D7F67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4F2E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9B1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135"/>
    <w:rsid w:val="004062D8"/>
    <w:rsid w:val="004068FA"/>
    <w:rsid w:val="00407A92"/>
    <w:rsid w:val="0041067A"/>
    <w:rsid w:val="00410CC4"/>
    <w:rsid w:val="00411C90"/>
    <w:rsid w:val="00411D1A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62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5D1E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378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0D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5CBD"/>
    <w:rsid w:val="00556260"/>
    <w:rsid w:val="00556299"/>
    <w:rsid w:val="0055662C"/>
    <w:rsid w:val="005569A0"/>
    <w:rsid w:val="00556AC9"/>
    <w:rsid w:val="00556D3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8F9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B2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67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AE2"/>
    <w:rsid w:val="00692BDB"/>
    <w:rsid w:val="0069390C"/>
    <w:rsid w:val="00693B3B"/>
    <w:rsid w:val="00693F95"/>
    <w:rsid w:val="0069497B"/>
    <w:rsid w:val="00694FED"/>
    <w:rsid w:val="0069505B"/>
    <w:rsid w:val="006954D1"/>
    <w:rsid w:val="0069598C"/>
    <w:rsid w:val="00696154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555A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0DE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297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4D8"/>
    <w:rsid w:val="006E0912"/>
    <w:rsid w:val="006E1466"/>
    <w:rsid w:val="006E1706"/>
    <w:rsid w:val="006E1950"/>
    <w:rsid w:val="006E1AAE"/>
    <w:rsid w:val="006E1CDD"/>
    <w:rsid w:val="006E2D55"/>
    <w:rsid w:val="006E3510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1C0A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67D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1FCB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095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247"/>
    <w:rsid w:val="007915CA"/>
    <w:rsid w:val="0079238B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547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2E9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4F3E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843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5D3"/>
    <w:rsid w:val="00854D0D"/>
    <w:rsid w:val="00854E58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2A78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488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2F7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6EB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26E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0F8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5C98"/>
    <w:rsid w:val="0098620F"/>
    <w:rsid w:val="00986252"/>
    <w:rsid w:val="009865C9"/>
    <w:rsid w:val="00986B2B"/>
    <w:rsid w:val="009871E6"/>
    <w:rsid w:val="009878EE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690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1F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259"/>
    <w:rsid w:val="009E5661"/>
    <w:rsid w:val="009E58E0"/>
    <w:rsid w:val="009E608F"/>
    <w:rsid w:val="009E6524"/>
    <w:rsid w:val="009E65F4"/>
    <w:rsid w:val="009E68EC"/>
    <w:rsid w:val="009E6BD4"/>
    <w:rsid w:val="009E6C60"/>
    <w:rsid w:val="009E7B12"/>
    <w:rsid w:val="009F01C6"/>
    <w:rsid w:val="009F020E"/>
    <w:rsid w:val="009F0D6B"/>
    <w:rsid w:val="009F0EA0"/>
    <w:rsid w:val="009F2128"/>
    <w:rsid w:val="009F2543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1A0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D3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769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5E7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4DD"/>
    <w:rsid w:val="00BA1B2E"/>
    <w:rsid w:val="00BA1E05"/>
    <w:rsid w:val="00BA282E"/>
    <w:rsid w:val="00BA46E4"/>
    <w:rsid w:val="00BA4A08"/>
    <w:rsid w:val="00BA4B7F"/>
    <w:rsid w:val="00BA4B98"/>
    <w:rsid w:val="00BA509A"/>
    <w:rsid w:val="00BA59F3"/>
    <w:rsid w:val="00BA59FB"/>
    <w:rsid w:val="00BA62D2"/>
    <w:rsid w:val="00BA64A4"/>
    <w:rsid w:val="00BA6BF9"/>
    <w:rsid w:val="00BB09B2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3BF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A6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4C1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5CD"/>
    <w:rsid w:val="00C9193F"/>
    <w:rsid w:val="00C919A1"/>
    <w:rsid w:val="00C91D14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85E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8DB"/>
    <w:rsid w:val="00CB6E01"/>
    <w:rsid w:val="00CB6F92"/>
    <w:rsid w:val="00CB78EE"/>
    <w:rsid w:val="00CB79A4"/>
    <w:rsid w:val="00CB7A06"/>
    <w:rsid w:val="00CC0FE7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669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9E1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6BB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4C88"/>
    <w:rsid w:val="00DB511C"/>
    <w:rsid w:val="00DB55DA"/>
    <w:rsid w:val="00DB5732"/>
    <w:rsid w:val="00DB5CFF"/>
    <w:rsid w:val="00DB5ED7"/>
    <w:rsid w:val="00DB61DB"/>
    <w:rsid w:val="00DB7265"/>
    <w:rsid w:val="00DB742E"/>
    <w:rsid w:val="00DB7524"/>
    <w:rsid w:val="00DB780D"/>
    <w:rsid w:val="00DB7A2F"/>
    <w:rsid w:val="00DC04E2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11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C7F42"/>
    <w:rsid w:val="00ED0F9F"/>
    <w:rsid w:val="00ED1C45"/>
    <w:rsid w:val="00ED21B9"/>
    <w:rsid w:val="00ED2911"/>
    <w:rsid w:val="00ED2A38"/>
    <w:rsid w:val="00ED30F6"/>
    <w:rsid w:val="00ED3991"/>
    <w:rsid w:val="00ED3DC4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4B6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4FB5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298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C87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C14D72"/>
  <w15:docId w15:val="{EA83F7D5-D0FE-45D4-8F9A-69C86C4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A67D-D40A-40F1-A54D-D82CD8E6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2016-04-19T13:55:00Z</cp:lastPrinted>
  <dcterms:created xsi:type="dcterms:W3CDTF">2017-08-03T18:48:00Z</dcterms:created>
  <dcterms:modified xsi:type="dcterms:W3CDTF">2017-08-09T13:12:00Z</dcterms:modified>
</cp:coreProperties>
</file>