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jc w:val="center"/>
        <w:tblLook w:val="0600" w:firstRow="0" w:lastRow="0" w:firstColumn="0" w:lastColumn="0" w:noHBand="1" w:noVBand="1"/>
      </w:tblPr>
      <w:tblGrid>
        <w:gridCol w:w="5580"/>
        <w:gridCol w:w="5130"/>
      </w:tblGrid>
      <w:tr w:rsidR="00325920" w:rsidRPr="00B97A1B" w:rsidTr="00AD0A3B">
        <w:trPr>
          <w:trHeight w:val="1953"/>
          <w:jc w:val="center"/>
        </w:trPr>
        <w:tc>
          <w:tcPr>
            <w:tcW w:w="5580" w:type="dxa"/>
            <w:tcBorders>
              <w:bottom w:val="single" w:sz="4" w:space="0" w:color="auto"/>
            </w:tcBorders>
          </w:tcPr>
          <w:p w:rsidR="00325920" w:rsidRPr="00B97A1B" w:rsidRDefault="00325920" w:rsidP="00446552">
            <w:pPr>
              <w:pBdr>
                <w:top w:val="single" w:sz="6" w:space="0" w:color="FFFFFF"/>
                <w:left w:val="single" w:sz="6" w:space="0" w:color="FFFFFF"/>
                <w:bottom w:val="single" w:sz="6" w:space="0" w:color="FFFFFF"/>
                <w:right w:val="single" w:sz="6" w:space="0" w:color="FFFFFF"/>
              </w:pBdr>
              <w:spacing w:after="0" w:line="240" w:lineRule="auto"/>
              <w:jc w:val="center"/>
              <w:rPr>
                <w:rFonts w:ascii="Times New Roman" w:eastAsia="Times New Roman" w:hAnsi="Times New Roman" w:cs="Times New Roman"/>
                <w:sz w:val="24"/>
                <w:szCs w:val="24"/>
              </w:rPr>
            </w:pPr>
            <w:r w:rsidRPr="00B97A1B">
              <w:rPr>
                <w:rFonts w:ascii="Times New Roman" w:eastAsia="Times New Roman" w:hAnsi="Times New Roman" w:cs="Times New Roman"/>
                <w:noProof/>
                <w:sz w:val="24"/>
                <w:szCs w:val="24"/>
              </w:rPr>
              <w:drawing>
                <wp:inline distT="0" distB="0" distL="0" distR="0" wp14:anchorId="0E7D6C93" wp14:editId="7CBB093B">
                  <wp:extent cx="13620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tc>
        <w:tc>
          <w:tcPr>
            <w:tcW w:w="5130" w:type="dxa"/>
            <w:tcBorders>
              <w:bottom w:val="single" w:sz="4" w:space="0" w:color="auto"/>
            </w:tcBorders>
          </w:tcPr>
          <w:p w:rsidR="00325920" w:rsidRPr="00B97A1B" w:rsidRDefault="00325920" w:rsidP="00446552">
            <w:pPr>
              <w:spacing w:after="0" w:line="240" w:lineRule="auto"/>
              <w:jc w:val="both"/>
              <w:rPr>
                <w:rFonts w:ascii="Times New Roman" w:eastAsia="Times New Roman" w:hAnsi="Times New Roman" w:cs="Times New Roman"/>
                <w:b/>
                <w:bCs/>
                <w:smallCaps/>
                <w:sz w:val="24"/>
                <w:szCs w:val="24"/>
              </w:rPr>
            </w:pPr>
            <w:r w:rsidRPr="00B97A1B">
              <w:rPr>
                <w:rFonts w:ascii="Times New Roman" w:eastAsia="Times New Roman" w:hAnsi="Times New Roman" w:cs="Times New Roman"/>
                <w:b/>
                <w:bCs/>
                <w:smallCaps/>
                <w:sz w:val="24"/>
                <w:szCs w:val="24"/>
              </w:rPr>
              <w:t>The Council of the City of New York</w:t>
            </w:r>
          </w:p>
          <w:p w:rsidR="00325920" w:rsidRPr="00B97A1B" w:rsidRDefault="00325920" w:rsidP="00446552">
            <w:pPr>
              <w:spacing w:after="0" w:line="240" w:lineRule="auto"/>
              <w:jc w:val="both"/>
              <w:rPr>
                <w:rFonts w:ascii="Times New Roman" w:eastAsia="Times New Roman" w:hAnsi="Times New Roman" w:cs="Times New Roman"/>
                <w:b/>
                <w:bCs/>
                <w:smallCaps/>
                <w:sz w:val="24"/>
                <w:szCs w:val="24"/>
              </w:rPr>
            </w:pPr>
            <w:r w:rsidRPr="00B97A1B">
              <w:rPr>
                <w:rFonts w:ascii="Times New Roman" w:eastAsia="Times New Roman" w:hAnsi="Times New Roman" w:cs="Times New Roman"/>
                <w:b/>
                <w:bCs/>
                <w:smallCaps/>
                <w:sz w:val="24"/>
                <w:szCs w:val="24"/>
              </w:rPr>
              <w:t>Finance Division</w:t>
            </w:r>
          </w:p>
          <w:p w:rsidR="00325920" w:rsidRPr="00B97A1B" w:rsidRDefault="00325920" w:rsidP="00446552">
            <w:pPr>
              <w:spacing w:before="120" w:after="0" w:line="240" w:lineRule="auto"/>
              <w:jc w:val="both"/>
              <w:rPr>
                <w:rFonts w:ascii="Times New Roman" w:eastAsia="Times New Roman" w:hAnsi="Times New Roman" w:cs="Times New Roman"/>
                <w:b/>
                <w:bCs/>
                <w:smallCaps/>
                <w:sz w:val="24"/>
                <w:szCs w:val="24"/>
              </w:rPr>
            </w:pPr>
            <w:r w:rsidRPr="00B97A1B">
              <w:rPr>
                <w:rFonts w:ascii="Times New Roman" w:eastAsia="Times New Roman" w:hAnsi="Times New Roman" w:cs="Times New Roman"/>
                <w:b/>
                <w:bCs/>
                <w:smallCaps/>
                <w:sz w:val="24"/>
                <w:szCs w:val="24"/>
              </w:rPr>
              <w:t>Latonia McKinney, Director</w:t>
            </w:r>
          </w:p>
          <w:p w:rsidR="00325920" w:rsidRPr="00B97A1B" w:rsidRDefault="00325920" w:rsidP="00446552">
            <w:pPr>
              <w:spacing w:before="120"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bCs/>
                <w:smallCaps/>
                <w:sz w:val="24"/>
                <w:szCs w:val="24"/>
              </w:rPr>
              <w:t>Fiscal Impact Statement</w:t>
            </w:r>
          </w:p>
          <w:p w:rsidR="00325920" w:rsidRPr="00B97A1B" w:rsidRDefault="00325920" w:rsidP="00446552">
            <w:pPr>
              <w:spacing w:after="0" w:line="240" w:lineRule="auto"/>
              <w:jc w:val="both"/>
              <w:rPr>
                <w:rFonts w:ascii="Times New Roman" w:eastAsia="Times New Roman" w:hAnsi="Times New Roman" w:cs="Times New Roman"/>
                <w:b/>
                <w:bCs/>
                <w:sz w:val="16"/>
                <w:szCs w:val="16"/>
              </w:rPr>
            </w:pPr>
          </w:p>
          <w:p w:rsidR="00325920" w:rsidRDefault="00325920" w:rsidP="00446552">
            <w:pPr>
              <w:spacing w:after="0" w:line="240" w:lineRule="auto"/>
              <w:jc w:val="both"/>
              <w:rPr>
                <w:rFonts w:ascii="Times New Roman" w:eastAsia="Times New Roman" w:hAnsi="Times New Roman" w:cs="Times New Roman"/>
                <w:b/>
                <w:bCs/>
                <w:sz w:val="24"/>
                <w:szCs w:val="24"/>
              </w:rPr>
            </w:pPr>
            <w:r w:rsidRPr="00B97A1B">
              <w:rPr>
                <w:rFonts w:ascii="Times New Roman" w:eastAsia="Times New Roman" w:hAnsi="Times New Roman" w:cs="Times New Roman"/>
                <w:b/>
                <w:bCs/>
                <w:smallCaps/>
                <w:sz w:val="24"/>
                <w:szCs w:val="24"/>
              </w:rPr>
              <w:t>Intro. No</w:t>
            </w:r>
            <w:r w:rsidRPr="00B97A1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1586</w:t>
            </w:r>
          </w:p>
          <w:p w:rsidR="00325920" w:rsidRPr="00B97A1B" w:rsidRDefault="00325920" w:rsidP="00446552">
            <w:pPr>
              <w:spacing w:after="0" w:line="240" w:lineRule="auto"/>
              <w:jc w:val="both"/>
              <w:rPr>
                <w:rFonts w:ascii="Times New Roman" w:eastAsia="Times New Roman" w:hAnsi="Times New Roman" w:cs="Times New Roman"/>
                <w:sz w:val="16"/>
                <w:szCs w:val="16"/>
              </w:rPr>
            </w:pPr>
          </w:p>
          <w:p w:rsidR="00325920" w:rsidRPr="00B97A1B" w:rsidRDefault="00325920" w:rsidP="00446552">
            <w:pPr>
              <w:tabs>
                <w:tab w:val="left" w:pos="-1440"/>
              </w:tabs>
              <w:spacing w:after="0" w:line="240" w:lineRule="auto"/>
              <w:ind w:left="1440" w:hanging="1440"/>
              <w:rPr>
                <w:rFonts w:ascii="Times New Roman" w:eastAsia="Times New Roman" w:hAnsi="Times New Roman" w:cs="Times New Roman"/>
                <w:sz w:val="24"/>
                <w:szCs w:val="24"/>
              </w:rPr>
            </w:pPr>
            <w:r w:rsidRPr="00B97A1B">
              <w:rPr>
                <w:rFonts w:ascii="Times New Roman" w:eastAsia="Times New Roman" w:hAnsi="Times New Roman" w:cs="Times New Roman"/>
                <w:b/>
                <w:bCs/>
                <w:smallCaps/>
                <w:sz w:val="24"/>
                <w:szCs w:val="24"/>
              </w:rPr>
              <w:t>Committee</w:t>
            </w:r>
            <w:r w:rsidRPr="00B97A1B">
              <w:rPr>
                <w:rFonts w:ascii="Times New Roman" w:eastAsia="Times New Roman" w:hAnsi="Times New Roman" w:cs="Times New Roman"/>
                <w:b/>
                <w:bCs/>
                <w:sz w:val="24"/>
                <w:szCs w:val="24"/>
              </w:rPr>
              <w:t>: Housing and Buildings</w:t>
            </w:r>
          </w:p>
        </w:tc>
      </w:tr>
      <w:tr w:rsidR="00325920" w:rsidRPr="00B97A1B" w:rsidTr="00AD0A3B">
        <w:trPr>
          <w:trHeight w:val="1502"/>
          <w:jc w:val="center"/>
        </w:trPr>
        <w:tc>
          <w:tcPr>
            <w:tcW w:w="5580" w:type="dxa"/>
            <w:tcBorders>
              <w:top w:val="single" w:sz="4" w:space="0" w:color="auto"/>
            </w:tcBorders>
          </w:tcPr>
          <w:p w:rsidR="00325920" w:rsidRPr="00B97A1B" w:rsidRDefault="00325920" w:rsidP="00AD0A3B">
            <w:pPr>
              <w:suppressLineNumbers/>
              <w:autoSpaceDE w:val="0"/>
              <w:autoSpaceDN w:val="0"/>
              <w:adjustRightInd w:val="0"/>
              <w:spacing w:line="240" w:lineRule="auto"/>
              <w:ind w:left="-108" w:right="570"/>
              <w:jc w:val="both"/>
              <w:rPr>
                <w:rFonts w:ascii="Times New Roman" w:hAnsi="Times New Roman"/>
                <w:sz w:val="24"/>
                <w:szCs w:val="24"/>
              </w:rPr>
            </w:pPr>
            <w:r w:rsidRPr="00B97A1B">
              <w:rPr>
                <w:rFonts w:ascii="Times New Roman" w:eastAsia="Times New Roman" w:hAnsi="Times New Roman" w:cs="Times New Roman"/>
                <w:b/>
                <w:bCs/>
                <w:smallCaps/>
                <w:sz w:val="24"/>
                <w:szCs w:val="24"/>
              </w:rPr>
              <w:t>Title:</w:t>
            </w:r>
            <w:r w:rsidRPr="00B97A1B">
              <w:rPr>
                <w:rFonts w:ascii="Times New Roman" w:eastAsia="Times New Roman" w:hAnsi="Times New Roman" w:cs="Times New Roman"/>
                <w:bCs/>
                <w:sz w:val="24"/>
                <w:szCs w:val="24"/>
              </w:rPr>
              <w:t xml:space="preserve"> </w:t>
            </w:r>
            <w:r w:rsidRPr="00E436B5">
              <w:rPr>
                <w:rFonts w:ascii="Times New Roman" w:eastAsia="Times New Roman" w:hAnsi="Times New Roman" w:cs="Times New Roman"/>
                <w:bCs/>
                <w:sz w:val="24"/>
                <w:szCs w:val="24"/>
              </w:rPr>
              <w:t xml:space="preserve">A </w:t>
            </w:r>
            <w:r w:rsidRPr="00325920">
              <w:rPr>
                <w:rFonts w:ascii="Times New Roman" w:eastAsia="Times New Roman" w:hAnsi="Times New Roman" w:cs="Times New Roman"/>
                <w:bCs/>
                <w:sz w:val="24"/>
                <w:szCs w:val="24"/>
              </w:rPr>
              <w:t>Local Law to amend local law number 50 for the year 2015, relating to the preservation of certain hotels, a moratorium and report relating to such preservation, and the expiration and repeal of such amendments, in relation to extending the effective period of the provisions of such local law and requiring a supplemental report relating to such preservation</w:t>
            </w:r>
            <w:r>
              <w:rPr>
                <w:rFonts w:ascii="Times New Roman" w:eastAsia="Times New Roman" w:hAnsi="Times New Roman" w:cs="Times New Roman"/>
                <w:bCs/>
                <w:sz w:val="24"/>
                <w:szCs w:val="24"/>
              </w:rPr>
              <w:t>.</w:t>
            </w:r>
          </w:p>
        </w:tc>
        <w:tc>
          <w:tcPr>
            <w:tcW w:w="5130" w:type="dxa"/>
            <w:tcBorders>
              <w:top w:val="single" w:sz="4" w:space="0" w:color="auto"/>
            </w:tcBorders>
          </w:tcPr>
          <w:p w:rsidR="00325920" w:rsidRPr="00B97A1B" w:rsidRDefault="00325920" w:rsidP="00AD0A3B">
            <w:pPr>
              <w:spacing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bCs/>
                <w:smallCaps/>
                <w:sz w:val="24"/>
                <w:szCs w:val="24"/>
              </w:rPr>
              <w:t>Sponsor(s)</w:t>
            </w:r>
            <w:r w:rsidRPr="00B97A1B">
              <w:rPr>
                <w:rFonts w:ascii="Times New Roman" w:eastAsia="Times New Roman" w:hAnsi="Times New Roman" w:cs="Times New Roman"/>
                <w:b/>
                <w:bCs/>
                <w:sz w:val="24"/>
                <w:szCs w:val="24"/>
              </w:rPr>
              <w:t xml:space="preserve">: </w:t>
            </w:r>
            <w:r w:rsidRPr="00531FF1">
              <w:rPr>
                <w:rFonts w:ascii="Times New Roman" w:eastAsia="Times New Roman" w:hAnsi="Times New Roman" w:cs="Times New Roman"/>
                <w:sz w:val="24"/>
                <w:szCs w:val="24"/>
              </w:rPr>
              <w:t xml:space="preserve">Council Members </w:t>
            </w:r>
            <w:r w:rsidRPr="00325920">
              <w:rPr>
                <w:rFonts w:ascii="Times New Roman" w:hAnsi="Times New Roman"/>
                <w:sz w:val="24"/>
              </w:rPr>
              <w:t xml:space="preserve">Torres, Menchaca, Cumbo, Van Bramer, Richards, Levine, Rose, Espinal, Salamanca, Rosenthal, Rodriguez, Gibson, Chin, Cohen, Constantinides, Deutsch, Dromm, Ferreras-Copeland, Gentile, Johnson, Kallos, King, Koslowitz, Lancman, Lander, Levin, </w:t>
            </w:r>
            <w:proofErr w:type="spellStart"/>
            <w:r w:rsidRPr="00325920">
              <w:rPr>
                <w:rFonts w:ascii="Times New Roman" w:hAnsi="Times New Roman"/>
                <w:sz w:val="24"/>
              </w:rPr>
              <w:t>Maisel</w:t>
            </w:r>
            <w:proofErr w:type="spellEnd"/>
            <w:r w:rsidRPr="00325920">
              <w:rPr>
                <w:rFonts w:ascii="Times New Roman" w:hAnsi="Times New Roman"/>
                <w:sz w:val="24"/>
              </w:rPr>
              <w:t xml:space="preserve">, Mendez, Miller, Palma, Perkins, Reynoso, Treyger, Williams, Wills, Vacca, </w:t>
            </w:r>
            <w:r>
              <w:rPr>
                <w:rFonts w:ascii="Times New Roman" w:hAnsi="Times New Roman"/>
                <w:sz w:val="24"/>
              </w:rPr>
              <w:t xml:space="preserve">Cabrera, Eugene, Grodenchik, Cornegy, Crowley, </w:t>
            </w:r>
            <w:r w:rsidRPr="00325920">
              <w:rPr>
                <w:rFonts w:ascii="Times New Roman" w:hAnsi="Times New Roman"/>
                <w:sz w:val="24"/>
              </w:rPr>
              <w:t>Borelli</w:t>
            </w:r>
            <w:r>
              <w:rPr>
                <w:rFonts w:ascii="Times New Roman" w:hAnsi="Times New Roman"/>
                <w:sz w:val="24"/>
              </w:rPr>
              <w:t xml:space="preserve"> and Ulrich</w:t>
            </w:r>
          </w:p>
        </w:tc>
      </w:tr>
    </w:tbl>
    <w:p w:rsidR="00A8462F" w:rsidRDefault="00325920" w:rsidP="00AD0A3B">
      <w:pPr>
        <w:spacing w:before="100" w:beforeAutospacing="1"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t>Summary of Legislation:</w:t>
      </w:r>
      <w:r>
        <w:rPr>
          <w:rFonts w:ascii="Times New Roman" w:eastAsia="Times New Roman" w:hAnsi="Times New Roman" w:cs="Times New Roman"/>
          <w:sz w:val="24"/>
          <w:szCs w:val="24"/>
        </w:rPr>
        <w:t xml:space="preserve"> Intro. No. 1586 w</w:t>
      </w:r>
      <w:r w:rsidRPr="00CB22AD">
        <w:rPr>
          <w:rFonts w:ascii="Times New Roman" w:eastAsia="Times New Roman" w:hAnsi="Times New Roman" w:cs="Times New Roman"/>
          <w:sz w:val="24"/>
          <w:szCs w:val="24"/>
        </w:rPr>
        <w:t xml:space="preserve">ould </w:t>
      </w:r>
      <w:r w:rsidR="00CF2125">
        <w:rPr>
          <w:rFonts w:ascii="Times New Roman" w:eastAsia="Times New Roman" w:hAnsi="Times New Roman" w:cs="Times New Roman"/>
          <w:sz w:val="24"/>
          <w:szCs w:val="24"/>
        </w:rPr>
        <w:t>extend</w:t>
      </w:r>
      <w:r w:rsidR="00CF2125" w:rsidRPr="00CF2125">
        <w:rPr>
          <w:rFonts w:ascii="Times New Roman" w:eastAsia="Times New Roman" w:hAnsi="Times New Roman" w:cs="Times New Roman"/>
          <w:sz w:val="24"/>
          <w:szCs w:val="24"/>
        </w:rPr>
        <w:t xml:space="preserve"> the limitations placed </w:t>
      </w:r>
      <w:r w:rsidR="00BC196A">
        <w:rPr>
          <w:rFonts w:ascii="Times New Roman" w:eastAsia="Times New Roman" w:hAnsi="Times New Roman" w:cs="Times New Roman"/>
          <w:sz w:val="24"/>
          <w:szCs w:val="24"/>
        </w:rPr>
        <w:t xml:space="preserve">by Local Law 50 of </w:t>
      </w:r>
      <w:r w:rsidR="00BC196A" w:rsidRPr="00CF2125">
        <w:rPr>
          <w:rFonts w:ascii="Times New Roman" w:eastAsia="Times New Roman" w:hAnsi="Times New Roman" w:cs="Times New Roman"/>
          <w:sz w:val="24"/>
          <w:szCs w:val="24"/>
        </w:rPr>
        <w:t xml:space="preserve">2015 </w:t>
      </w:r>
      <w:r w:rsidR="00CF2125" w:rsidRPr="00CF2125">
        <w:rPr>
          <w:rFonts w:ascii="Times New Roman" w:eastAsia="Times New Roman" w:hAnsi="Times New Roman" w:cs="Times New Roman"/>
          <w:sz w:val="24"/>
          <w:szCs w:val="24"/>
        </w:rPr>
        <w:t>on the conversion of certain hotel space for purposes other than use as a hotel</w:t>
      </w:r>
      <w:r w:rsidR="00CF2125">
        <w:rPr>
          <w:rFonts w:ascii="Times New Roman" w:eastAsia="Times New Roman" w:hAnsi="Times New Roman" w:cs="Times New Roman"/>
          <w:sz w:val="24"/>
          <w:szCs w:val="24"/>
        </w:rPr>
        <w:t xml:space="preserve"> from June 2, 2017 to June 2, 2019. Local Law 50 of </w:t>
      </w:r>
      <w:r w:rsidR="00CF2125" w:rsidRPr="00CF2125">
        <w:rPr>
          <w:rFonts w:ascii="Times New Roman" w:eastAsia="Times New Roman" w:hAnsi="Times New Roman" w:cs="Times New Roman"/>
          <w:sz w:val="24"/>
          <w:szCs w:val="24"/>
        </w:rPr>
        <w:t>2015 restrict</w:t>
      </w:r>
      <w:r w:rsidR="00104F22">
        <w:rPr>
          <w:rFonts w:ascii="Times New Roman" w:eastAsia="Times New Roman" w:hAnsi="Times New Roman" w:cs="Times New Roman"/>
          <w:sz w:val="24"/>
          <w:szCs w:val="24"/>
        </w:rPr>
        <w:t>s</w:t>
      </w:r>
      <w:r w:rsidR="00CF2125" w:rsidRPr="00CF2125">
        <w:rPr>
          <w:rFonts w:ascii="Times New Roman" w:eastAsia="Times New Roman" w:hAnsi="Times New Roman" w:cs="Times New Roman"/>
          <w:sz w:val="24"/>
          <w:szCs w:val="24"/>
        </w:rPr>
        <w:t xml:space="preserve"> hotels having 150 units or more from converting more than 20 percent of the floor area used for sleeping accommodations to a different use</w:t>
      </w:r>
      <w:r w:rsidR="00104F22">
        <w:rPr>
          <w:rFonts w:ascii="Times New Roman" w:eastAsia="Times New Roman" w:hAnsi="Times New Roman" w:cs="Times New Roman"/>
          <w:sz w:val="24"/>
          <w:szCs w:val="24"/>
        </w:rPr>
        <w:t xml:space="preserve"> without a waiver</w:t>
      </w:r>
      <w:r w:rsidR="00CF2125" w:rsidRPr="00CF2125">
        <w:rPr>
          <w:rFonts w:ascii="Times New Roman" w:eastAsia="Times New Roman" w:hAnsi="Times New Roman" w:cs="Times New Roman"/>
          <w:sz w:val="24"/>
          <w:szCs w:val="24"/>
        </w:rPr>
        <w:t xml:space="preserve">. </w:t>
      </w:r>
      <w:r w:rsidR="00A55F9A">
        <w:rPr>
          <w:rFonts w:ascii="Times New Roman" w:eastAsia="Times New Roman" w:hAnsi="Times New Roman" w:cs="Times New Roman"/>
          <w:sz w:val="24"/>
          <w:szCs w:val="24"/>
        </w:rPr>
        <w:t>As such, with the passage of this bill,</w:t>
      </w:r>
      <w:r w:rsidR="00CF2125" w:rsidRPr="00CF2125">
        <w:rPr>
          <w:rFonts w:ascii="Times New Roman" w:eastAsia="Times New Roman" w:hAnsi="Times New Roman" w:cs="Times New Roman"/>
          <w:sz w:val="24"/>
          <w:szCs w:val="24"/>
        </w:rPr>
        <w:t xml:space="preserve"> in order to convert additional hotel space during the two-year period, a hotel owner will continue to apply to the Board of Standards and Appeals fo</w:t>
      </w:r>
      <w:r w:rsidR="00A8462F">
        <w:rPr>
          <w:rFonts w:ascii="Times New Roman" w:eastAsia="Times New Roman" w:hAnsi="Times New Roman" w:cs="Times New Roman"/>
          <w:sz w:val="24"/>
          <w:szCs w:val="24"/>
        </w:rPr>
        <w:t>r a waiver in accordance with §</w:t>
      </w:r>
      <w:r w:rsidR="00CF2125" w:rsidRPr="00CF2125">
        <w:rPr>
          <w:rFonts w:ascii="Times New Roman" w:eastAsia="Times New Roman" w:hAnsi="Times New Roman" w:cs="Times New Roman"/>
          <w:sz w:val="24"/>
          <w:szCs w:val="24"/>
        </w:rPr>
        <w:t>25-703 of the Administrative</w:t>
      </w:r>
      <w:r w:rsidR="00CF2125">
        <w:rPr>
          <w:rFonts w:ascii="Times New Roman" w:eastAsia="Times New Roman" w:hAnsi="Times New Roman" w:cs="Times New Roman"/>
          <w:sz w:val="24"/>
          <w:szCs w:val="24"/>
        </w:rPr>
        <w:t xml:space="preserve"> Code of the City of New York. </w:t>
      </w:r>
    </w:p>
    <w:p w:rsidR="00325920" w:rsidRDefault="00B06577" w:rsidP="00AD0A3B">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w:t>
      </w:r>
      <w:r w:rsidR="00CF2125" w:rsidRPr="00CF2125">
        <w:rPr>
          <w:rFonts w:ascii="Times New Roman" w:eastAsia="Times New Roman" w:hAnsi="Times New Roman" w:cs="Times New Roman"/>
          <w:sz w:val="24"/>
          <w:szCs w:val="24"/>
        </w:rPr>
        <w:t xml:space="preserve">his bill would </w:t>
      </w:r>
      <w:r w:rsidR="00CF2125">
        <w:rPr>
          <w:rFonts w:ascii="Times New Roman" w:eastAsia="Times New Roman" w:hAnsi="Times New Roman" w:cs="Times New Roman"/>
          <w:sz w:val="24"/>
          <w:szCs w:val="24"/>
        </w:rPr>
        <w:t xml:space="preserve">also </w:t>
      </w:r>
      <w:r w:rsidR="00CF2125" w:rsidRPr="00CF2125">
        <w:rPr>
          <w:rFonts w:ascii="Times New Roman" w:eastAsia="Times New Roman" w:hAnsi="Times New Roman" w:cs="Times New Roman"/>
          <w:sz w:val="24"/>
          <w:szCs w:val="24"/>
        </w:rPr>
        <w:t xml:space="preserve">require </w:t>
      </w:r>
      <w:r>
        <w:rPr>
          <w:rFonts w:ascii="Times New Roman" w:eastAsia="Times New Roman" w:hAnsi="Times New Roman" w:cs="Times New Roman"/>
          <w:sz w:val="24"/>
          <w:szCs w:val="24"/>
        </w:rPr>
        <w:t xml:space="preserve">that </w:t>
      </w:r>
      <w:r w:rsidR="00A8462F" w:rsidRPr="00A8462F">
        <w:rPr>
          <w:rFonts w:ascii="Times New Roman" w:eastAsia="Times New Roman" w:hAnsi="Times New Roman" w:cs="Times New Roman"/>
          <w:sz w:val="24"/>
          <w:szCs w:val="24"/>
        </w:rPr>
        <w:t>one or more City agen</w:t>
      </w:r>
      <w:r w:rsidR="00A8462F">
        <w:rPr>
          <w:rFonts w:ascii="Times New Roman" w:eastAsia="Times New Roman" w:hAnsi="Times New Roman" w:cs="Times New Roman"/>
          <w:sz w:val="24"/>
          <w:szCs w:val="24"/>
        </w:rPr>
        <w:t>cies designated by the Mayor complete a</w:t>
      </w:r>
      <w:r w:rsidR="00A8462F" w:rsidRPr="00CF2125">
        <w:rPr>
          <w:rFonts w:ascii="Times New Roman" w:eastAsia="Times New Roman" w:hAnsi="Times New Roman" w:cs="Times New Roman"/>
          <w:sz w:val="24"/>
          <w:szCs w:val="24"/>
        </w:rPr>
        <w:t xml:space="preserve"> </w:t>
      </w:r>
      <w:r w:rsidR="00A8462F">
        <w:rPr>
          <w:rFonts w:ascii="Times New Roman" w:eastAsia="Times New Roman" w:hAnsi="Times New Roman" w:cs="Times New Roman"/>
          <w:sz w:val="24"/>
          <w:szCs w:val="24"/>
        </w:rPr>
        <w:t xml:space="preserve">supplementary report, by June 2, 2018, </w:t>
      </w:r>
      <w:r w:rsidR="00A8462F" w:rsidRPr="00A8462F">
        <w:rPr>
          <w:rFonts w:ascii="Times New Roman" w:eastAsia="Times New Roman" w:hAnsi="Times New Roman" w:cs="Times New Roman"/>
          <w:sz w:val="24"/>
          <w:szCs w:val="24"/>
        </w:rPr>
        <w:t>outlining the short-term and long-term economic effects of hotel conversions on the City, including its effects on employment. The report</w:t>
      </w:r>
      <w:r w:rsidR="00BC196A">
        <w:rPr>
          <w:rFonts w:ascii="Times New Roman" w:eastAsia="Times New Roman" w:hAnsi="Times New Roman" w:cs="Times New Roman"/>
          <w:sz w:val="24"/>
          <w:szCs w:val="24"/>
        </w:rPr>
        <w:t xml:space="preserve"> </w:t>
      </w:r>
      <w:r w:rsidR="00A8462F" w:rsidRPr="00A8462F">
        <w:rPr>
          <w:rFonts w:ascii="Times New Roman" w:eastAsia="Times New Roman" w:hAnsi="Times New Roman" w:cs="Times New Roman"/>
          <w:sz w:val="24"/>
          <w:szCs w:val="24"/>
        </w:rPr>
        <w:t xml:space="preserve">would include recommendations for the preservation of hotels, including zoning amendments, regulatory actions and financial incentives to enhance the hotel industry. </w:t>
      </w:r>
    </w:p>
    <w:p w:rsidR="00325920" w:rsidRDefault="00325920" w:rsidP="00325920">
      <w:pPr>
        <w:spacing w:after="0" w:line="240" w:lineRule="auto"/>
        <w:jc w:val="both"/>
        <w:rPr>
          <w:rFonts w:ascii="Times New Roman" w:eastAsia="Times New Roman" w:hAnsi="Times New Roman" w:cs="Times New Roman"/>
          <w:b/>
          <w:smallCaps/>
          <w:sz w:val="24"/>
          <w:szCs w:val="24"/>
        </w:rPr>
      </w:pPr>
    </w:p>
    <w:p w:rsidR="00325920" w:rsidRPr="00BB747B" w:rsidRDefault="00325920" w:rsidP="00325920">
      <w:pPr>
        <w:spacing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t>Effective Date:</w:t>
      </w:r>
      <w:r w:rsidRPr="00B97A1B">
        <w:rPr>
          <w:rFonts w:ascii="Times New Roman" w:eastAsia="Times New Roman" w:hAnsi="Times New Roman" w:cs="Times New Roman"/>
          <w:sz w:val="24"/>
          <w:szCs w:val="24"/>
        </w:rPr>
        <w:t xml:space="preserve"> </w:t>
      </w:r>
      <w:r w:rsidRPr="00CB22AD">
        <w:rPr>
          <w:rFonts w:ascii="Times New Roman" w:eastAsia="Times New Roman" w:hAnsi="Times New Roman" w:cs="Times New Roman"/>
          <w:sz w:val="24"/>
          <w:szCs w:val="24"/>
        </w:rPr>
        <w:t xml:space="preserve">This local law </w:t>
      </w:r>
      <w:r>
        <w:rPr>
          <w:rFonts w:ascii="Times New Roman" w:eastAsia="Times New Roman" w:hAnsi="Times New Roman" w:cs="Times New Roman"/>
          <w:sz w:val="24"/>
          <w:szCs w:val="24"/>
        </w:rPr>
        <w:t>would take</w:t>
      </w:r>
      <w:r w:rsidRPr="00CB22AD">
        <w:rPr>
          <w:rFonts w:ascii="Times New Roman" w:eastAsia="Times New Roman" w:hAnsi="Times New Roman" w:cs="Times New Roman"/>
          <w:sz w:val="24"/>
          <w:szCs w:val="24"/>
        </w:rPr>
        <w:t xml:space="preserve"> effect </w:t>
      </w:r>
      <w:r>
        <w:rPr>
          <w:rFonts w:ascii="Times New Roman" w:eastAsia="Times New Roman" w:hAnsi="Times New Roman" w:cs="Times New Roman"/>
          <w:sz w:val="24"/>
          <w:szCs w:val="24"/>
        </w:rPr>
        <w:t xml:space="preserve">immediately </w:t>
      </w:r>
      <w:r w:rsidRPr="001271A3">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would </w:t>
      </w:r>
      <w:r w:rsidRPr="001271A3">
        <w:rPr>
          <w:rFonts w:ascii="Times New Roman" w:eastAsia="Times New Roman" w:hAnsi="Times New Roman" w:cs="Times New Roman"/>
          <w:sz w:val="24"/>
          <w:szCs w:val="24"/>
        </w:rPr>
        <w:t xml:space="preserve">expire and </w:t>
      </w:r>
      <w:r>
        <w:rPr>
          <w:rFonts w:ascii="Times New Roman" w:eastAsia="Times New Roman" w:hAnsi="Times New Roman" w:cs="Times New Roman"/>
          <w:sz w:val="24"/>
          <w:szCs w:val="24"/>
        </w:rPr>
        <w:t>be</w:t>
      </w:r>
      <w:r w:rsidRPr="001271A3">
        <w:rPr>
          <w:rFonts w:ascii="Times New Roman" w:eastAsia="Times New Roman" w:hAnsi="Times New Roman" w:cs="Times New Roman"/>
          <w:sz w:val="24"/>
          <w:szCs w:val="24"/>
        </w:rPr>
        <w:t xml:space="preserve"> deemed repealed </w:t>
      </w:r>
      <w:r w:rsidR="00197A7C" w:rsidRPr="00BB747B">
        <w:rPr>
          <w:rFonts w:ascii="Times New Roman" w:eastAsia="Times New Roman" w:hAnsi="Times New Roman" w:cs="Times New Roman"/>
          <w:sz w:val="24"/>
          <w:szCs w:val="24"/>
        </w:rPr>
        <w:t>June 2, 2019</w:t>
      </w:r>
      <w:r>
        <w:rPr>
          <w:rFonts w:ascii="Times New Roman" w:eastAsia="Times New Roman" w:hAnsi="Times New Roman" w:cs="Times New Roman"/>
          <w:sz w:val="24"/>
          <w:szCs w:val="24"/>
        </w:rPr>
        <w:t xml:space="preserve">. </w:t>
      </w:r>
    </w:p>
    <w:p w:rsidR="00325920" w:rsidRDefault="00325920" w:rsidP="00325920">
      <w:pPr>
        <w:spacing w:before="100" w:beforeAutospacing="1" w:after="0" w:line="240" w:lineRule="auto"/>
        <w:contextualSpacing/>
        <w:jc w:val="both"/>
        <w:rPr>
          <w:rFonts w:ascii="Times New Roman" w:eastAsia="Times New Roman" w:hAnsi="Times New Roman" w:cs="Times New Roman"/>
          <w:b/>
          <w:smallCaps/>
          <w:sz w:val="24"/>
          <w:szCs w:val="24"/>
        </w:rPr>
      </w:pPr>
    </w:p>
    <w:p w:rsidR="00325920" w:rsidRPr="00B97A1B" w:rsidRDefault="00325920" w:rsidP="00325920">
      <w:pPr>
        <w:spacing w:before="100" w:beforeAutospacing="1" w:after="0" w:line="240" w:lineRule="auto"/>
        <w:contextualSpacing/>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t>Fiscal Year In Which Full Fiscal Impact Anticipated:</w:t>
      </w:r>
      <w:r w:rsidRPr="00B97A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Fiscal 201</w:t>
      </w:r>
      <w:r w:rsidR="00F878CC">
        <w:rPr>
          <w:rFonts w:ascii="Times New Roman" w:eastAsia="Times New Roman" w:hAnsi="Times New Roman" w:cs="Times New Roman"/>
          <w:sz w:val="24"/>
          <w:szCs w:val="24"/>
        </w:rPr>
        <w:t>8</w:t>
      </w:r>
    </w:p>
    <w:p w:rsidR="00325920" w:rsidRPr="00B97A1B" w:rsidRDefault="00325920" w:rsidP="00325920">
      <w:pPr>
        <w:pBdr>
          <w:top w:val="single" w:sz="4" w:space="1" w:color="auto"/>
        </w:pBdr>
        <w:spacing w:before="240" w:after="0" w:line="240" w:lineRule="auto"/>
        <w:jc w:val="both"/>
        <w:rPr>
          <w:rFonts w:ascii="Times New Roman" w:eastAsia="Times New Roman" w:hAnsi="Times New Roman" w:cs="Times New Roman"/>
          <w:b/>
          <w:smallCaps/>
          <w:sz w:val="24"/>
          <w:szCs w:val="24"/>
        </w:rPr>
      </w:pPr>
      <w:r w:rsidRPr="00B97A1B">
        <w:rPr>
          <w:rFonts w:ascii="Times New Roman" w:eastAsia="Times New Roman" w:hAnsi="Times New Roman" w:cs="Times New Roman"/>
          <w:b/>
          <w:smallCaps/>
          <w:sz w:val="24"/>
          <w:szCs w:val="24"/>
        </w:rPr>
        <w:t>Fiscal Impact Statement:</w:t>
      </w: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325920" w:rsidRPr="00B97A1B" w:rsidTr="00446552">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325920" w:rsidRPr="00B97A1B" w:rsidRDefault="00325920" w:rsidP="00446552">
            <w:pPr>
              <w:spacing w:after="0" w:line="201" w:lineRule="exact"/>
              <w:jc w:val="center"/>
              <w:rPr>
                <w:rFonts w:ascii="Times New Roman" w:eastAsia="Times New Roman" w:hAnsi="Times New Roman" w:cs="Times New Roman"/>
              </w:rPr>
            </w:pPr>
          </w:p>
          <w:p w:rsidR="00325920" w:rsidRPr="00B97A1B" w:rsidRDefault="00325920" w:rsidP="00446552">
            <w:pPr>
              <w:spacing w:after="0" w:line="240" w:lineRule="auto"/>
              <w:jc w:val="center"/>
              <w:rPr>
                <w:rFonts w:ascii="Times New Roman" w:eastAsia="Times New Roman" w:hAnsi="Times New Roman" w:cs="Times New Roman"/>
                <w:b/>
                <w:bCs/>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325920" w:rsidRPr="00B97A1B" w:rsidRDefault="00325920" w:rsidP="00446552">
            <w:pPr>
              <w:spacing w:after="0"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Effective FY1</w:t>
            </w:r>
            <w:r w:rsidR="00F878CC">
              <w:rPr>
                <w:rFonts w:ascii="Times New Roman" w:eastAsia="Times New Roman" w:hAnsi="Times New Roman" w:cs="Times New Roman"/>
                <w:b/>
                <w:bCs/>
              </w:rPr>
              <w:t>7</w:t>
            </w:r>
          </w:p>
          <w:p w:rsidR="00325920" w:rsidRPr="00B97A1B" w:rsidRDefault="00325920" w:rsidP="00446552">
            <w:pPr>
              <w:spacing w:after="0" w:line="240" w:lineRule="auto"/>
              <w:jc w:val="center"/>
              <w:rPr>
                <w:rFonts w:ascii="Times New Roman" w:eastAsia="Times New Roman" w:hAnsi="Times New Roman" w:cs="Times New Roman"/>
                <w:b/>
                <w:bCs/>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325920" w:rsidRPr="00B97A1B" w:rsidRDefault="00325920">
            <w:pPr>
              <w:spacing w:after="0"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FY Succeeding Effective FY1</w:t>
            </w:r>
            <w:r w:rsidR="00F878CC">
              <w:rPr>
                <w:rFonts w:ascii="Times New Roman" w:eastAsia="Times New Roman" w:hAnsi="Times New Roman" w:cs="Times New Roman"/>
                <w:b/>
                <w:bCs/>
              </w:rPr>
              <w:t>8</w:t>
            </w:r>
          </w:p>
        </w:tc>
        <w:tc>
          <w:tcPr>
            <w:tcW w:w="1754" w:type="dxa"/>
            <w:tcBorders>
              <w:top w:val="double" w:sz="7" w:space="0" w:color="000000"/>
              <w:left w:val="single" w:sz="7" w:space="0" w:color="000000"/>
              <w:bottom w:val="single" w:sz="6" w:space="0" w:color="FFFFFF"/>
              <w:right w:val="double" w:sz="7" w:space="0" w:color="000000"/>
            </w:tcBorders>
            <w:vAlign w:val="center"/>
          </w:tcPr>
          <w:p w:rsidR="00325920" w:rsidRPr="00B97A1B" w:rsidRDefault="00325920">
            <w:pPr>
              <w:spacing w:after="0"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Full Fiscal Impact FY1</w:t>
            </w:r>
            <w:r w:rsidR="00F878CC">
              <w:rPr>
                <w:rFonts w:ascii="Times New Roman" w:eastAsia="Times New Roman" w:hAnsi="Times New Roman" w:cs="Times New Roman"/>
                <w:b/>
                <w:bCs/>
              </w:rPr>
              <w:t>8</w:t>
            </w:r>
          </w:p>
        </w:tc>
      </w:tr>
      <w:tr w:rsidR="00325920" w:rsidRPr="00B97A1B" w:rsidTr="00446552">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325920" w:rsidRPr="00B97A1B" w:rsidRDefault="00325920" w:rsidP="00446552">
            <w:pPr>
              <w:spacing w:after="0"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325920" w:rsidRPr="00B97A1B" w:rsidRDefault="00325920" w:rsidP="00446552">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325920" w:rsidRPr="00B97A1B" w:rsidRDefault="00325920" w:rsidP="00446552">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325920" w:rsidRPr="00B97A1B" w:rsidRDefault="00325920" w:rsidP="00446552">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r>
      <w:tr w:rsidR="00325920" w:rsidRPr="00B97A1B" w:rsidTr="00446552">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325920" w:rsidRPr="00B97A1B" w:rsidRDefault="00325920" w:rsidP="00446552">
            <w:pPr>
              <w:spacing w:after="0"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325920" w:rsidRPr="00B97A1B" w:rsidRDefault="00A8462F" w:rsidP="00A8462F">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325920" w:rsidRPr="00B97A1B" w:rsidRDefault="00325920" w:rsidP="00446552">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325920" w:rsidRPr="00B97A1B" w:rsidRDefault="00A8462F" w:rsidP="00A8462F">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$0</w:t>
            </w:r>
          </w:p>
        </w:tc>
      </w:tr>
      <w:tr w:rsidR="00325920" w:rsidRPr="00B97A1B" w:rsidTr="00446552">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325920" w:rsidRPr="00B97A1B" w:rsidRDefault="00325920" w:rsidP="00446552">
            <w:pPr>
              <w:spacing w:after="58"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rsidR="00325920" w:rsidRPr="00B97A1B" w:rsidRDefault="00A8462F" w:rsidP="0044655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754" w:type="dxa"/>
            <w:tcBorders>
              <w:top w:val="single" w:sz="7" w:space="0" w:color="000000"/>
              <w:left w:val="single" w:sz="7" w:space="0" w:color="000000"/>
              <w:bottom w:val="single" w:sz="7" w:space="0" w:color="000000"/>
              <w:right w:val="single" w:sz="6" w:space="0" w:color="FFFFFF"/>
            </w:tcBorders>
            <w:vAlign w:val="center"/>
          </w:tcPr>
          <w:p w:rsidR="00325920" w:rsidRPr="00B97A1B" w:rsidRDefault="00325920" w:rsidP="00446552">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325920" w:rsidRPr="00B97A1B" w:rsidRDefault="00A8462F" w:rsidP="0044655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$0</w:t>
            </w:r>
          </w:p>
        </w:tc>
      </w:tr>
    </w:tbl>
    <w:p w:rsidR="00325920" w:rsidRPr="00B97A1B" w:rsidRDefault="00325920" w:rsidP="00325920">
      <w:pPr>
        <w:spacing w:before="120" w:after="0" w:line="240" w:lineRule="auto"/>
        <w:jc w:val="both"/>
        <w:rPr>
          <w:rFonts w:ascii="Times New Roman" w:eastAsia="Times New Roman" w:hAnsi="Times New Roman" w:cs="Times New Roman"/>
          <w:sz w:val="24"/>
          <w:szCs w:val="24"/>
        </w:rPr>
      </w:pPr>
    </w:p>
    <w:p w:rsidR="002834FD" w:rsidRPr="002834FD" w:rsidRDefault="00325920" w:rsidP="002834FD">
      <w:pPr>
        <w:spacing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t>Impact on Revenues</w:t>
      </w:r>
      <w:r w:rsidR="002834FD">
        <w:rPr>
          <w:rFonts w:ascii="Times New Roman" w:eastAsia="Times New Roman" w:hAnsi="Times New Roman" w:cs="Times New Roman"/>
          <w:b/>
          <w:smallCaps/>
          <w:sz w:val="24"/>
          <w:szCs w:val="24"/>
        </w:rPr>
        <w:t xml:space="preserve"> and expenditures: </w:t>
      </w:r>
      <w:r w:rsidR="00A8462F" w:rsidRPr="00A8462F">
        <w:rPr>
          <w:rFonts w:ascii="Times New Roman" w:eastAsia="Times New Roman" w:hAnsi="Times New Roman" w:cs="Times New Roman"/>
          <w:sz w:val="24"/>
          <w:szCs w:val="24"/>
        </w:rPr>
        <w:t xml:space="preserve">It is anticipated that this legislation would have no impact on expenditures. Since this legislation is a straight extension of </w:t>
      </w:r>
      <w:r w:rsidR="002834FD">
        <w:rPr>
          <w:rFonts w:ascii="Times New Roman" w:eastAsia="Times New Roman" w:hAnsi="Times New Roman" w:cs="Times New Roman"/>
          <w:sz w:val="24"/>
          <w:szCs w:val="24"/>
        </w:rPr>
        <w:t xml:space="preserve">an </w:t>
      </w:r>
      <w:r w:rsidR="00A8462F" w:rsidRPr="00A8462F">
        <w:rPr>
          <w:rFonts w:ascii="Times New Roman" w:eastAsia="Times New Roman" w:hAnsi="Times New Roman" w:cs="Times New Roman"/>
          <w:sz w:val="24"/>
          <w:szCs w:val="24"/>
        </w:rPr>
        <w:t xml:space="preserve">existing </w:t>
      </w:r>
      <w:r w:rsidR="002834FD">
        <w:rPr>
          <w:rFonts w:ascii="Times New Roman" w:eastAsia="Times New Roman" w:hAnsi="Times New Roman" w:cs="Times New Roman"/>
          <w:sz w:val="24"/>
          <w:szCs w:val="24"/>
        </w:rPr>
        <w:t>Local Law</w:t>
      </w:r>
      <w:r w:rsidR="00A8462F" w:rsidRPr="00A8462F">
        <w:rPr>
          <w:rFonts w:ascii="Times New Roman" w:eastAsia="Times New Roman" w:hAnsi="Times New Roman" w:cs="Times New Roman"/>
          <w:sz w:val="24"/>
          <w:szCs w:val="24"/>
        </w:rPr>
        <w:t xml:space="preserve">, its passage should not have any new impact on </w:t>
      </w:r>
      <w:r w:rsidR="002834FD">
        <w:rPr>
          <w:rFonts w:ascii="Times New Roman" w:eastAsia="Times New Roman" w:hAnsi="Times New Roman" w:cs="Times New Roman"/>
          <w:sz w:val="24"/>
          <w:szCs w:val="24"/>
        </w:rPr>
        <w:t xml:space="preserve">the collection of hotel tax revenue. </w:t>
      </w:r>
      <w:r w:rsidR="002834FD" w:rsidRPr="002834FD">
        <w:rPr>
          <w:rFonts w:ascii="Times New Roman" w:eastAsia="Times New Roman" w:hAnsi="Times New Roman" w:cs="Times New Roman"/>
          <w:sz w:val="24"/>
          <w:szCs w:val="24"/>
        </w:rPr>
        <w:t>Additionally, it is estimated that this legislation would not have an impact on revenues or expenditures because the Board of Standards and Appeals would use existing resources to review applications for waivers and to hold public hearings.</w:t>
      </w:r>
    </w:p>
    <w:p w:rsidR="00325920" w:rsidRPr="00B97A1B" w:rsidRDefault="00325920" w:rsidP="00325920">
      <w:pPr>
        <w:spacing w:before="240"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lastRenderedPageBreak/>
        <w:t>Source of Funds To Cover Estimated Costs:</w:t>
      </w:r>
      <w:r w:rsidRPr="00B97A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 applicable.</w:t>
      </w:r>
      <w:r w:rsidRPr="00B97A1B">
        <w:rPr>
          <w:rFonts w:ascii="Times New Roman" w:eastAsia="Times New Roman" w:hAnsi="Times New Roman" w:cs="Times New Roman"/>
          <w:sz w:val="24"/>
          <w:szCs w:val="24"/>
        </w:rPr>
        <w:t xml:space="preserve"> </w:t>
      </w:r>
    </w:p>
    <w:p w:rsidR="00325920" w:rsidRPr="00A00770" w:rsidRDefault="00325920" w:rsidP="00325920">
      <w:pPr>
        <w:spacing w:before="240"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t>Source of Information:</w:t>
      </w:r>
      <w:r w:rsidRPr="00B97A1B">
        <w:rPr>
          <w:rFonts w:ascii="Times New Roman" w:eastAsia="Times New Roman" w:hAnsi="Times New Roman" w:cs="Times New Roman"/>
          <w:sz w:val="24"/>
          <w:szCs w:val="24"/>
        </w:rPr>
        <w:t xml:space="preserve">  New Yo</w:t>
      </w:r>
      <w:r>
        <w:rPr>
          <w:rFonts w:ascii="Times New Roman" w:eastAsia="Times New Roman" w:hAnsi="Times New Roman" w:cs="Times New Roman"/>
          <w:sz w:val="24"/>
          <w:szCs w:val="24"/>
        </w:rPr>
        <w:t>rk City Council Finance Division</w:t>
      </w:r>
      <w:bookmarkStart w:id="0" w:name="_GoBack"/>
      <w:bookmarkEnd w:id="0"/>
    </w:p>
    <w:p w:rsidR="00325920" w:rsidRDefault="00325920" w:rsidP="00325920">
      <w:pPr>
        <w:spacing w:after="0" w:line="240" w:lineRule="auto"/>
        <w:jc w:val="both"/>
        <w:rPr>
          <w:rFonts w:ascii="Times New Roman" w:eastAsia="Times New Roman" w:hAnsi="Times New Roman" w:cs="Times New Roman"/>
          <w:b/>
          <w:smallCaps/>
          <w:sz w:val="24"/>
          <w:szCs w:val="24"/>
        </w:rPr>
      </w:pPr>
    </w:p>
    <w:p w:rsidR="00325920" w:rsidRDefault="00325920" w:rsidP="00325920">
      <w:pPr>
        <w:spacing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t>Estimate Prepared by:</w:t>
      </w:r>
      <w:r w:rsidRPr="00B97A1B">
        <w:rPr>
          <w:rFonts w:ascii="Times New Roman" w:eastAsia="Times New Roman" w:hAnsi="Times New Roman" w:cs="Times New Roman"/>
          <w:b/>
          <w:smallCaps/>
          <w:sz w:val="24"/>
          <w:szCs w:val="24"/>
        </w:rPr>
        <w:tab/>
      </w:r>
      <w:r w:rsidRPr="00B97A1B">
        <w:rPr>
          <w:rFonts w:ascii="Times New Roman" w:eastAsia="Times New Roman" w:hAnsi="Times New Roman" w:cs="Times New Roman"/>
          <w:sz w:val="24"/>
          <w:szCs w:val="24"/>
        </w:rPr>
        <w:t>Sarah Gastelum,</w:t>
      </w:r>
      <w:r>
        <w:rPr>
          <w:rFonts w:ascii="Times New Roman" w:eastAsia="Times New Roman" w:hAnsi="Times New Roman" w:cs="Times New Roman"/>
          <w:sz w:val="24"/>
          <w:szCs w:val="24"/>
        </w:rPr>
        <w:t xml:space="preserve"> Senior </w:t>
      </w:r>
      <w:r w:rsidRPr="00B97A1B">
        <w:rPr>
          <w:rFonts w:ascii="Times New Roman" w:eastAsia="Times New Roman" w:hAnsi="Times New Roman" w:cs="Times New Roman"/>
          <w:sz w:val="24"/>
          <w:szCs w:val="24"/>
        </w:rPr>
        <w:t xml:space="preserve">Legislative Financial Analyst </w:t>
      </w:r>
    </w:p>
    <w:p w:rsidR="00325920" w:rsidRPr="00B97A1B" w:rsidRDefault="00325920" w:rsidP="00325920">
      <w:pPr>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97A1B">
        <w:rPr>
          <w:rFonts w:ascii="Times New Roman" w:eastAsia="Times New Roman" w:hAnsi="Times New Roman" w:cs="Times New Roman"/>
          <w:b/>
          <w:smallCaps/>
          <w:sz w:val="24"/>
          <w:szCs w:val="24"/>
        </w:rPr>
        <w:tab/>
      </w:r>
    </w:p>
    <w:p w:rsidR="00325920" w:rsidRPr="00CB22AD" w:rsidRDefault="00325920" w:rsidP="00325920">
      <w:pPr>
        <w:pStyle w:val="NoSpacing"/>
        <w:jc w:val="both"/>
        <w:rPr>
          <w:rFonts w:ascii="Times New Roman" w:hAnsi="Times New Roman" w:cs="Times New Roman"/>
          <w:sz w:val="24"/>
          <w:szCs w:val="24"/>
        </w:rPr>
      </w:pPr>
      <w:r w:rsidRPr="00B97A1B">
        <w:rPr>
          <w:rFonts w:ascii="Times New Roman" w:eastAsia="Times New Roman" w:hAnsi="Times New Roman" w:cs="Times New Roman"/>
          <w:b/>
          <w:smallCaps/>
          <w:sz w:val="24"/>
          <w:szCs w:val="24"/>
        </w:rPr>
        <w:t>Estimate Reviewed by:</w:t>
      </w:r>
      <w:r w:rsidRPr="00B97A1B">
        <w:rPr>
          <w:rFonts w:ascii="Times New Roman" w:eastAsia="Times New Roman" w:hAnsi="Times New Roman" w:cs="Times New Roman"/>
          <w:b/>
          <w:smallCaps/>
          <w:sz w:val="24"/>
          <w:szCs w:val="24"/>
        </w:rPr>
        <w:tab/>
      </w:r>
      <w:r w:rsidRPr="00CB22AD">
        <w:rPr>
          <w:rFonts w:ascii="Times New Roman" w:hAnsi="Times New Roman" w:cs="Times New Roman"/>
          <w:sz w:val="24"/>
          <w:szCs w:val="24"/>
        </w:rPr>
        <w:t xml:space="preserve">Chima Obichere, Unit Head </w:t>
      </w:r>
    </w:p>
    <w:p w:rsidR="00325920" w:rsidRPr="00CB22AD" w:rsidRDefault="00325920" w:rsidP="00325920">
      <w:pPr>
        <w:pStyle w:val="NoSpacing"/>
        <w:jc w:val="both"/>
        <w:rPr>
          <w:rFonts w:ascii="Times New Roman" w:hAnsi="Times New Roman" w:cs="Times New Roman"/>
          <w:sz w:val="24"/>
          <w:szCs w:val="24"/>
        </w:rPr>
      </w:pPr>
      <w:r w:rsidRPr="00CB22AD">
        <w:rPr>
          <w:rFonts w:ascii="Times New Roman" w:hAnsi="Times New Roman" w:cs="Times New Roman"/>
          <w:sz w:val="24"/>
          <w:szCs w:val="24"/>
        </w:rPr>
        <w:tab/>
      </w:r>
      <w:r w:rsidRPr="00CB22AD">
        <w:rPr>
          <w:rFonts w:ascii="Times New Roman" w:hAnsi="Times New Roman" w:cs="Times New Roman"/>
          <w:sz w:val="24"/>
          <w:szCs w:val="24"/>
        </w:rPr>
        <w:tab/>
      </w:r>
      <w:r w:rsidRPr="00CB22AD">
        <w:rPr>
          <w:rFonts w:ascii="Times New Roman" w:hAnsi="Times New Roman" w:cs="Times New Roman"/>
          <w:sz w:val="24"/>
          <w:szCs w:val="24"/>
        </w:rPr>
        <w:tab/>
      </w:r>
      <w:r w:rsidRPr="00CB22AD">
        <w:rPr>
          <w:rFonts w:ascii="Times New Roman" w:hAnsi="Times New Roman" w:cs="Times New Roman"/>
          <w:sz w:val="24"/>
          <w:szCs w:val="24"/>
        </w:rPr>
        <w:tab/>
        <w:t>Nathan Toth, Deputy Director</w:t>
      </w:r>
    </w:p>
    <w:p w:rsidR="00325920" w:rsidRDefault="00325920" w:rsidP="00325920">
      <w:pPr>
        <w:pStyle w:val="NoSpacing"/>
        <w:jc w:val="both"/>
        <w:rPr>
          <w:rFonts w:ascii="Times New Roman" w:hAnsi="Times New Roman" w:cs="Times New Roman"/>
          <w:sz w:val="24"/>
          <w:szCs w:val="24"/>
        </w:rPr>
      </w:pPr>
      <w:r w:rsidRPr="00CB22AD">
        <w:rPr>
          <w:rFonts w:ascii="Times New Roman" w:hAnsi="Times New Roman" w:cs="Times New Roman"/>
          <w:sz w:val="24"/>
          <w:szCs w:val="24"/>
        </w:rPr>
        <w:tab/>
      </w:r>
      <w:r w:rsidRPr="00CB22AD">
        <w:rPr>
          <w:rFonts w:ascii="Times New Roman" w:hAnsi="Times New Roman" w:cs="Times New Roman"/>
          <w:sz w:val="24"/>
          <w:szCs w:val="24"/>
        </w:rPr>
        <w:tab/>
      </w:r>
      <w:r w:rsidRPr="00CB22AD">
        <w:rPr>
          <w:rFonts w:ascii="Times New Roman" w:hAnsi="Times New Roman" w:cs="Times New Roman"/>
          <w:sz w:val="24"/>
          <w:szCs w:val="24"/>
        </w:rPr>
        <w:tab/>
      </w:r>
      <w:r w:rsidRPr="00CB22AD">
        <w:rPr>
          <w:rFonts w:ascii="Times New Roman" w:hAnsi="Times New Roman" w:cs="Times New Roman"/>
          <w:sz w:val="24"/>
          <w:szCs w:val="24"/>
        </w:rPr>
        <w:tab/>
        <w:t xml:space="preserve">Eric Bernstein, Counsel </w:t>
      </w:r>
    </w:p>
    <w:p w:rsidR="00325920" w:rsidRPr="00CB22AD" w:rsidRDefault="00325920" w:rsidP="00325920">
      <w:pPr>
        <w:pStyle w:val="NoSpacing"/>
        <w:jc w:val="both"/>
        <w:rPr>
          <w:rFonts w:ascii="Times New Roman" w:hAnsi="Times New Roman" w:cs="Times New Roman"/>
          <w:sz w:val="24"/>
          <w:szCs w:val="24"/>
        </w:rPr>
      </w:pPr>
    </w:p>
    <w:p w:rsidR="00325920" w:rsidRPr="00CB22AD" w:rsidRDefault="00325920" w:rsidP="00325920">
      <w:pPr>
        <w:spacing w:after="0" w:line="240" w:lineRule="auto"/>
        <w:jc w:val="both"/>
        <w:rPr>
          <w:rFonts w:ascii="Times New Roman" w:hAnsi="Times New Roman" w:cs="Times New Roman"/>
          <w:sz w:val="24"/>
          <w:szCs w:val="24"/>
        </w:rPr>
      </w:pPr>
      <w:r w:rsidRPr="00B97A1B">
        <w:rPr>
          <w:rFonts w:ascii="Times New Roman" w:eastAsia="Times New Roman" w:hAnsi="Times New Roman" w:cs="Times New Roman"/>
          <w:b/>
          <w:smallCaps/>
          <w:sz w:val="24"/>
          <w:szCs w:val="24"/>
        </w:rPr>
        <w:t>Legislative History:</w:t>
      </w:r>
      <w:r w:rsidRPr="00B97A1B">
        <w:rPr>
          <w:rFonts w:ascii="Times New Roman" w:eastAsia="Times New Roman" w:hAnsi="Times New Roman" w:cs="Times New Roman"/>
          <w:sz w:val="24"/>
          <w:szCs w:val="24"/>
        </w:rPr>
        <w:t xml:space="preserve"> </w:t>
      </w:r>
      <w:r w:rsidRPr="00CB22AD">
        <w:rPr>
          <w:rFonts w:ascii="Times New Roman" w:hAnsi="Times New Roman" w:cs="Times New Roman"/>
          <w:sz w:val="24"/>
          <w:szCs w:val="24"/>
        </w:rPr>
        <w:t>This legislation was introduced to the full Council on</w:t>
      </w:r>
      <w:r>
        <w:rPr>
          <w:rFonts w:ascii="Times New Roman" w:hAnsi="Times New Roman" w:cs="Times New Roman"/>
          <w:sz w:val="24"/>
          <w:szCs w:val="24"/>
        </w:rPr>
        <w:t xml:space="preserve"> April 25, 2017 </w:t>
      </w:r>
      <w:r w:rsidRPr="00CB22AD">
        <w:rPr>
          <w:rFonts w:ascii="Times New Roman" w:hAnsi="Times New Roman" w:cs="Times New Roman"/>
          <w:sz w:val="24"/>
          <w:szCs w:val="24"/>
        </w:rPr>
        <w:t xml:space="preserve">as Intro. No. </w:t>
      </w:r>
      <w:r>
        <w:rPr>
          <w:rFonts w:ascii="Times New Roman" w:hAnsi="Times New Roman" w:cs="Times New Roman"/>
          <w:sz w:val="24"/>
          <w:szCs w:val="24"/>
        </w:rPr>
        <w:t>1586</w:t>
      </w:r>
      <w:r w:rsidRPr="00CB22AD">
        <w:rPr>
          <w:rFonts w:ascii="Times New Roman" w:hAnsi="Times New Roman" w:cs="Times New Roman"/>
          <w:sz w:val="24"/>
          <w:szCs w:val="24"/>
        </w:rPr>
        <w:t xml:space="preserve"> and was referred to the Committee on Housing and Buildings (Committee). A hearing was held by the Committee on </w:t>
      </w:r>
      <w:r>
        <w:rPr>
          <w:rFonts w:ascii="Times New Roman" w:hAnsi="Times New Roman" w:cs="Times New Roman"/>
          <w:sz w:val="24"/>
          <w:szCs w:val="24"/>
        </w:rPr>
        <w:t>May 2, 2016</w:t>
      </w:r>
      <w:r w:rsidRPr="00CB22AD">
        <w:rPr>
          <w:rFonts w:ascii="Times New Roman" w:hAnsi="Times New Roman" w:cs="Times New Roman"/>
          <w:sz w:val="24"/>
          <w:szCs w:val="24"/>
        </w:rPr>
        <w:t xml:space="preserve">, and the bill was laid over. </w:t>
      </w:r>
      <w:r>
        <w:rPr>
          <w:rFonts w:ascii="Times New Roman" w:hAnsi="Times New Roman" w:cs="Times New Roman"/>
          <w:sz w:val="24"/>
          <w:szCs w:val="24"/>
        </w:rPr>
        <w:t xml:space="preserve">The Committee will vote on Intro. No. 1586 on May 8, 2017. </w:t>
      </w:r>
      <w:r w:rsidRPr="004C56C3">
        <w:rPr>
          <w:rFonts w:ascii="Times New Roman" w:hAnsi="Times New Roman" w:cs="Times New Roman"/>
          <w:sz w:val="24"/>
          <w:szCs w:val="24"/>
        </w:rPr>
        <w:t xml:space="preserve">Following a successful Committee vote, the bill will be submitted to the full Council for a vote on </w:t>
      </w:r>
      <w:r>
        <w:rPr>
          <w:rFonts w:ascii="Times New Roman" w:hAnsi="Times New Roman" w:cs="Times New Roman"/>
          <w:sz w:val="24"/>
          <w:szCs w:val="24"/>
        </w:rPr>
        <w:t>May 10</w:t>
      </w:r>
      <w:r w:rsidRPr="004C56C3">
        <w:rPr>
          <w:rFonts w:ascii="Times New Roman" w:hAnsi="Times New Roman" w:cs="Times New Roman"/>
          <w:sz w:val="24"/>
          <w:szCs w:val="24"/>
        </w:rPr>
        <w:t>, 2017.</w:t>
      </w:r>
    </w:p>
    <w:p w:rsidR="00325920" w:rsidRPr="00B97A1B" w:rsidRDefault="00325920" w:rsidP="00325920">
      <w:pPr>
        <w:spacing w:before="120" w:after="0" w:line="240" w:lineRule="auto"/>
        <w:jc w:val="both"/>
        <w:rPr>
          <w:rFonts w:ascii="Times New Roman" w:eastAsia="Times New Roman" w:hAnsi="Times New Roman" w:cs="Times New Roman"/>
        </w:rPr>
      </w:pPr>
      <w:r w:rsidRPr="00B97A1B">
        <w:rPr>
          <w:rFonts w:ascii="Times New Roman" w:eastAsia="Times New Roman" w:hAnsi="Times New Roman" w:cs="Times New Roman"/>
          <w:b/>
          <w:smallCaps/>
        </w:rPr>
        <w:t xml:space="preserve">Date </w:t>
      </w:r>
      <w:r>
        <w:rPr>
          <w:rFonts w:ascii="Times New Roman" w:eastAsia="Times New Roman" w:hAnsi="Times New Roman" w:cs="Times New Roman"/>
          <w:b/>
          <w:smallCaps/>
        </w:rPr>
        <w:t>Prepared</w:t>
      </w:r>
      <w:r w:rsidRPr="00B97A1B">
        <w:rPr>
          <w:rFonts w:ascii="Times New Roman" w:eastAsia="Times New Roman" w:hAnsi="Times New Roman" w:cs="Times New Roman"/>
          <w:b/>
          <w:smallCaps/>
        </w:rPr>
        <w:t xml:space="preserve">:  </w:t>
      </w:r>
      <w:r>
        <w:rPr>
          <w:rFonts w:ascii="Times New Roman" w:hAnsi="Times New Roman" w:cs="Times New Roman"/>
          <w:sz w:val="24"/>
          <w:szCs w:val="24"/>
        </w:rPr>
        <w:t>May 5</w:t>
      </w:r>
      <w:r w:rsidRPr="00CB22AD">
        <w:rPr>
          <w:rFonts w:ascii="Times New Roman" w:hAnsi="Times New Roman" w:cs="Times New Roman"/>
          <w:sz w:val="24"/>
          <w:szCs w:val="24"/>
        </w:rPr>
        <w:t>, 2017</w:t>
      </w:r>
    </w:p>
    <w:p w:rsidR="00325920" w:rsidRPr="00B97A1B" w:rsidRDefault="00325920" w:rsidP="00325920">
      <w:pPr>
        <w:spacing w:after="0" w:line="240" w:lineRule="auto"/>
        <w:jc w:val="both"/>
        <w:rPr>
          <w:rFonts w:ascii="Times New Roman" w:eastAsia="Times New Roman" w:hAnsi="Times New Roman" w:cs="Times New Roman"/>
          <w:sz w:val="24"/>
          <w:szCs w:val="24"/>
        </w:rPr>
      </w:pPr>
    </w:p>
    <w:p w:rsidR="00325920" w:rsidRPr="00B97A1B" w:rsidRDefault="00BC196A" w:rsidP="003259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25920" w:rsidRPr="00B97A1B" w:rsidRDefault="00325920" w:rsidP="00325920">
      <w:pPr>
        <w:spacing w:after="0" w:line="240" w:lineRule="auto"/>
        <w:jc w:val="both"/>
        <w:rPr>
          <w:rFonts w:ascii="Times New Roman" w:eastAsia="Times New Roman" w:hAnsi="Times New Roman" w:cs="Times New Roman"/>
          <w:sz w:val="24"/>
          <w:szCs w:val="24"/>
        </w:rPr>
      </w:pPr>
    </w:p>
    <w:p w:rsidR="00325920" w:rsidRDefault="00325920" w:rsidP="00325920"/>
    <w:p w:rsidR="00325920" w:rsidRDefault="00325920" w:rsidP="00325920"/>
    <w:p w:rsidR="00325920" w:rsidRDefault="00325920" w:rsidP="00325920"/>
    <w:p w:rsidR="00325920" w:rsidRDefault="00325920" w:rsidP="00325920"/>
    <w:p w:rsidR="00325920" w:rsidRDefault="00325920" w:rsidP="00325920"/>
    <w:p w:rsidR="00325920" w:rsidRDefault="00325920" w:rsidP="00325920"/>
    <w:p w:rsidR="001972CB" w:rsidRDefault="001972CB"/>
    <w:sectPr w:rsidR="001972CB" w:rsidSect="00150787">
      <w:footerReference w:type="default" r:id="rId7"/>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EA0" w:rsidRDefault="008B1EA0" w:rsidP="00325920">
      <w:pPr>
        <w:spacing w:after="0" w:line="240" w:lineRule="auto"/>
      </w:pPr>
      <w:r>
        <w:separator/>
      </w:r>
    </w:p>
  </w:endnote>
  <w:endnote w:type="continuationSeparator" w:id="0">
    <w:p w:rsidR="008B1EA0" w:rsidRDefault="008B1EA0" w:rsidP="0032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B0" w:rsidRPr="00CB22AD" w:rsidRDefault="002834FD">
    <w:pPr>
      <w:pStyle w:val="Footer"/>
      <w:pBdr>
        <w:top w:val="thinThickSmallGap" w:sz="24" w:space="1" w:color="823B0B" w:themeColor="accent2" w:themeShade="7F"/>
      </w:pBdr>
      <w:rPr>
        <w:rFonts w:eastAsiaTheme="majorEastAsia"/>
      </w:rPr>
    </w:pPr>
    <w:r w:rsidRPr="00CB22AD">
      <w:rPr>
        <w:rFonts w:eastAsiaTheme="majorEastAsia"/>
      </w:rPr>
      <w:t xml:space="preserve">Intro. </w:t>
    </w:r>
    <w:r>
      <w:rPr>
        <w:rFonts w:eastAsiaTheme="majorEastAsia"/>
      </w:rPr>
      <w:t xml:space="preserve">No. </w:t>
    </w:r>
    <w:r w:rsidR="00325920">
      <w:rPr>
        <w:rFonts w:eastAsiaTheme="majorEastAsia"/>
      </w:rPr>
      <w:t>1586</w:t>
    </w:r>
    <w:r w:rsidRPr="00CB22AD">
      <w:rPr>
        <w:rFonts w:eastAsiaTheme="majorEastAsia"/>
      </w:rPr>
      <w:ptab w:relativeTo="margin" w:alignment="right" w:leader="none"/>
    </w:r>
    <w:r w:rsidRPr="00CB22AD">
      <w:rPr>
        <w:rFonts w:eastAsiaTheme="majorEastAsia"/>
      </w:rPr>
      <w:t xml:space="preserve">Page </w:t>
    </w:r>
    <w:r w:rsidRPr="00CB22AD">
      <w:fldChar w:fldCharType="begin"/>
    </w:r>
    <w:r w:rsidRPr="00CB22AD">
      <w:instrText xml:space="preserve"> PAGE   \* MERGEFORMAT </w:instrText>
    </w:r>
    <w:r w:rsidRPr="00CB22AD">
      <w:fldChar w:fldCharType="separate"/>
    </w:r>
    <w:r w:rsidR="00AD0A3B" w:rsidRPr="00AD0A3B">
      <w:rPr>
        <w:rFonts w:eastAsiaTheme="majorEastAsia"/>
        <w:noProof/>
      </w:rPr>
      <w:t>2</w:t>
    </w:r>
    <w:r w:rsidRPr="00CB22AD">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EA0" w:rsidRDefault="008B1EA0" w:rsidP="00325920">
      <w:pPr>
        <w:spacing w:after="0" w:line="240" w:lineRule="auto"/>
      </w:pPr>
      <w:r>
        <w:separator/>
      </w:r>
    </w:p>
  </w:footnote>
  <w:footnote w:type="continuationSeparator" w:id="0">
    <w:p w:rsidR="008B1EA0" w:rsidRDefault="008B1EA0" w:rsidP="00325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20"/>
    <w:rsid w:val="000F68CC"/>
    <w:rsid w:val="00104F22"/>
    <w:rsid w:val="001972CB"/>
    <w:rsid w:val="00197A7C"/>
    <w:rsid w:val="002834FD"/>
    <w:rsid w:val="00325920"/>
    <w:rsid w:val="008B1EA0"/>
    <w:rsid w:val="00925988"/>
    <w:rsid w:val="00935588"/>
    <w:rsid w:val="00A55F9A"/>
    <w:rsid w:val="00A8462F"/>
    <w:rsid w:val="00AB195E"/>
    <w:rsid w:val="00AD0A3B"/>
    <w:rsid w:val="00B06577"/>
    <w:rsid w:val="00BB747B"/>
    <w:rsid w:val="00BC196A"/>
    <w:rsid w:val="00CF2125"/>
    <w:rsid w:val="00F8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D784"/>
  <w15:chartTrackingRefBased/>
  <w15:docId w15:val="{DAFE9ABC-8E44-4D7C-B642-C6EC4E23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5920"/>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25920"/>
    <w:rPr>
      <w:rFonts w:ascii="Times New Roman" w:eastAsia="Times New Roman" w:hAnsi="Times New Roman" w:cs="Times New Roman"/>
      <w:sz w:val="24"/>
      <w:szCs w:val="24"/>
    </w:rPr>
  </w:style>
  <w:style w:type="paragraph" w:styleId="NoSpacing">
    <w:name w:val="No Spacing"/>
    <w:uiPriority w:val="1"/>
    <w:qFormat/>
    <w:rsid w:val="00325920"/>
    <w:pPr>
      <w:spacing w:after="0" w:line="240" w:lineRule="auto"/>
    </w:pPr>
  </w:style>
  <w:style w:type="paragraph" w:styleId="Header">
    <w:name w:val="header"/>
    <w:basedOn w:val="Normal"/>
    <w:link w:val="HeaderChar"/>
    <w:uiPriority w:val="99"/>
    <w:unhideWhenUsed/>
    <w:rsid w:val="0032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920"/>
  </w:style>
  <w:style w:type="character" w:styleId="CommentReference">
    <w:name w:val="annotation reference"/>
    <w:basedOn w:val="DefaultParagraphFont"/>
    <w:uiPriority w:val="99"/>
    <w:semiHidden/>
    <w:unhideWhenUsed/>
    <w:rsid w:val="00BC196A"/>
    <w:rPr>
      <w:sz w:val="16"/>
      <w:szCs w:val="16"/>
    </w:rPr>
  </w:style>
  <w:style w:type="paragraph" w:styleId="CommentText">
    <w:name w:val="annotation text"/>
    <w:basedOn w:val="Normal"/>
    <w:link w:val="CommentTextChar"/>
    <w:uiPriority w:val="99"/>
    <w:semiHidden/>
    <w:unhideWhenUsed/>
    <w:rsid w:val="00BC196A"/>
    <w:pPr>
      <w:spacing w:line="240" w:lineRule="auto"/>
    </w:pPr>
    <w:rPr>
      <w:sz w:val="20"/>
      <w:szCs w:val="20"/>
    </w:rPr>
  </w:style>
  <w:style w:type="character" w:customStyle="1" w:styleId="CommentTextChar">
    <w:name w:val="Comment Text Char"/>
    <w:basedOn w:val="DefaultParagraphFont"/>
    <w:link w:val="CommentText"/>
    <w:uiPriority w:val="99"/>
    <w:semiHidden/>
    <w:rsid w:val="00BC196A"/>
    <w:rPr>
      <w:sz w:val="20"/>
      <w:szCs w:val="20"/>
    </w:rPr>
  </w:style>
  <w:style w:type="paragraph" w:styleId="CommentSubject">
    <w:name w:val="annotation subject"/>
    <w:basedOn w:val="CommentText"/>
    <w:next w:val="CommentText"/>
    <w:link w:val="CommentSubjectChar"/>
    <w:uiPriority w:val="99"/>
    <w:semiHidden/>
    <w:unhideWhenUsed/>
    <w:rsid w:val="00BC196A"/>
    <w:rPr>
      <w:b/>
      <w:bCs/>
    </w:rPr>
  </w:style>
  <w:style w:type="character" w:customStyle="1" w:styleId="CommentSubjectChar">
    <w:name w:val="Comment Subject Char"/>
    <w:basedOn w:val="CommentTextChar"/>
    <w:link w:val="CommentSubject"/>
    <w:uiPriority w:val="99"/>
    <w:semiHidden/>
    <w:rsid w:val="00BC196A"/>
    <w:rPr>
      <w:b/>
      <w:bCs/>
      <w:sz w:val="20"/>
      <w:szCs w:val="20"/>
    </w:rPr>
  </w:style>
  <w:style w:type="paragraph" w:styleId="BalloonText">
    <w:name w:val="Balloon Text"/>
    <w:basedOn w:val="Normal"/>
    <w:link w:val="BalloonTextChar"/>
    <w:uiPriority w:val="99"/>
    <w:semiHidden/>
    <w:unhideWhenUsed/>
    <w:rsid w:val="00BC1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 Sarah</dc:creator>
  <cp:keywords/>
  <dc:description/>
  <cp:lastModifiedBy>Pagan, Maria</cp:lastModifiedBy>
  <cp:revision>3</cp:revision>
  <cp:lastPrinted>2017-05-07T17:55:00Z</cp:lastPrinted>
  <dcterms:created xsi:type="dcterms:W3CDTF">2017-05-07T17:56:00Z</dcterms:created>
  <dcterms:modified xsi:type="dcterms:W3CDTF">2017-05-10T13:22:00Z</dcterms:modified>
</cp:coreProperties>
</file>