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302"/>
        <w:gridCol w:w="5498"/>
      </w:tblGrid>
      <w:tr w:rsidR="00352252" w14:paraId="4B3C910C" w14:textId="77777777" w:rsidTr="00DD3A2D">
        <w:trPr>
          <w:jc w:val="center"/>
        </w:trPr>
        <w:tc>
          <w:tcPr>
            <w:tcW w:w="5302" w:type="dxa"/>
            <w:tcBorders>
              <w:bottom w:val="single" w:sz="6" w:space="0" w:color="auto"/>
            </w:tcBorders>
          </w:tcPr>
          <w:p w14:paraId="56447788" w14:textId="77777777" w:rsidR="00352252" w:rsidRDefault="0068314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56CBB461" wp14:editId="5FD3C162">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0805" cy="1371600"/>
                          </a:xfrm>
                          <a:prstGeom prst="rect">
                            <a:avLst/>
                          </a:prstGeom>
                          <a:noFill/>
                          <a:ln>
                            <a:noFill/>
                          </a:ln>
                        </pic:spPr>
                      </pic:pic>
                    </a:graphicData>
                  </a:graphic>
                </wp:inline>
              </w:drawing>
            </w:r>
          </w:p>
          <w:p w14:paraId="1BAA7B7E" w14:textId="77777777" w:rsidR="00352252" w:rsidRDefault="00352252"/>
        </w:tc>
        <w:tc>
          <w:tcPr>
            <w:tcW w:w="5498" w:type="dxa"/>
            <w:tcBorders>
              <w:bottom w:val="single" w:sz="6" w:space="0" w:color="auto"/>
            </w:tcBorders>
          </w:tcPr>
          <w:p w14:paraId="76505781" w14:textId="77777777" w:rsidR="00AC3B91" w:rsidRDefault="00AC3B91" w:rsidP="00AC3B91">
            <w:pPr>
              <w:rPr>
                <w:b/>
                <w:bCs/>
                <w:smallCaps/>
              </w:rPr>
            </w:pPr>
            <w:r>
              <w:rPr>
                <w:b/>
                <w:bCs/>
                <w:smallCaps/>
              </w:rPr>
              <w:t>The Council of the City of New York</w:t>
            </w:r>
          </w:p>
          <w:p w14:paraId="0339DBB0" w14:textId="77777777" w:rsidR="00AC3B91" w:rsidRDefault="00AC3B91" w:rsidP="00AC3B91">
            <w:pPr>
              <w:rPr>
                <w:b/>
                <w:bCs/>
                <w:smallCaps/>
              </w:rPr>
            </w:pPr>
            <w:r>
              <w:rPr>
                <w:b/>
                <w:bCs/>
                <w:smallCaps/>
              </w:rPr>
              <w:t>Finance Division</w:t>
            </w:r>
          </w:p>
          <w:p w14:paraId="5DADB119" w14:textId="77777777" w:rsidR="00AC3B91" w:rsidRDefault="00A46F43" w:rsidP="00AC3B91">
            <w:pPr>
              <w:spacing w:before="120"/>
              <w:rPr>
                <w:b/>
                <w:bCs/>
                <w:smallCaps/>
              </w:rPr>
            </w:pPr>
            <w:r>
              <w:rPr>
                <w:b/>
                <w:bCs/>
                <w:smallCaps/>
              </w:rPr>
              <w:t>Latonia Mckinney</w:t>
            </w:r>
            <w:r w:rsidR="00AC3B91">
              <w:rPr>
                <w:b/>
                <w:bCs/>
                <w:smallCaps/>
              </w:rPr>
              <w:t>, Director</w:t>
            </w:r>
          </w:p>
          <w:p w14:paraId="6B6FF4D5" w14:textId="77777777" w:rsidR="00AC3B91" w:rsidRDefault="00AC3B91" w:rsidP="00AC3B91">
            <w:pPr>
              <w:spacing w:before="120"/>
            </w:pPr>
            <w:r>
              <w:rPr>
                <w:b/>
                <w:bCs/>
                <w:smallCaps/>
              </w:rPr>
              <w:t>Fiscal Impact Statement</w:t>
            </w:r>
          </w:p>
          <w:p w14:paraId="41107DAC" w14:textId="77777777" w:rsidR="00AC3B91" w:rsidRPr="00ED74D9" w:rsidRDefault="00AC3B91" w:rsidP="00AC3B91">
            <w:pPr>
              <w:rPr>
                <w:b/>
                <w:bCs/>
                <w:sz w:val="16"/>
                <w:szCs w:val="16"/>
              </w:rPr>
            </w:pPr>
          </w:p>
          <w:p w14:paraId="30B217B6" w14:textId="77777777" w:rsidR="00AC3B91" w:rsidRPr="00A267C7" w:rsidRDefault="00AC3B91" w:rsidP="00AC3B91">
            <w:pPr>
              <w:rPr>
                <w:color w:val="FF0000"/>
                <w:sz w:val="16"/>
                <w:szCs w:val="16"/>
              </w:rPr>
            </w:pPr>
            <w:r>
              <w:rPr>
                <w:b/>
                <w:bCs/>
                <w:smallCaps/>
              </w:rPr>
              <w:t xml:space="preserve">Proposed Intro. </w:t>
            </w:r>
            <w:r w:rsidRPr="00D24628">
              <w:rPr>
                <w:b/>
                <w:bCs/>
                <w:smallCaps/>
              </w:rPr>
              <w:t>No</w:t>
            </w:r>
            <w:r w:rsidR="008D3779">
              <w:rPr>
                <w:b/>
                <w:bCs/>
                <w:smallCaps/>
              </w:rPr>
              <w:t>.</w:t>
            </w:r>
            <w:r w:rsidRPr="00D24628">
              <w:rPr>
                <w:b/>
                <w:bCs/>
              </w:rPr>
              <w:t xml:space="preserve">:  </w:t>
            </w:r>
            <w:r w:rsidR="005F1EA8">
              <w:rPr>
                <w:b/>
                <w:bCs/>
              </w:rPr>
              <w:t>1253</w:t>
            </w:r>
            <w:r>
              <w:rPr>
                <w:b/>
                <w:bCs/>
              </w:rPr>
              <w:t>-A</w:t>
            </w:r>
          </w:p>
          <w:p w14:paraId="3B446DFF" w14:textId="77777777" w:rsidR="00352252" w:rsidRDefault="00AC3B91" w:rsidP="00DD3A2D">
            <w:pPr>
              <w:spacing w:before="120"/>
            </w:pPr>
            <w:r>
              <w:rPr>
                <w:b/>
                <w:bCs/>
                <w:smallCaps/>
              </w:rPr>
              <w:t>Committee</w:t>
            </w:r>
            <w:r>
              <w:rPr>
                <w:b/>
                <w:bCs/>
              </w:rPr>
              <w:t xml:space="preserve">:  </w:t>
            </w:r>
            <w:r w:rsidR="005F1EA8">
              <w:rPr>
                <w:b/>
                <w:bCs/>
              </w:rPr>
              <w:t>Civil Rights</w:t>
            </w:r>
          </w:p>
        </w:tc>
      </w:tr>
      <w:tr w:rsidR="00352252" w14:paraId="77F3A956" w14:textId="77777777" w:rsidTr="00DD3A2D">
        <w:trPr>
          <w:trHeight w:val="1209"/>
          <w:jc w:val="center"/>
        </w:trPr>
        <w:tc>
          <w:tcPr>
            <w:tcW w:w="5302" w:type="dxa"/>
            <w:tcBorders>
              <w:top w:val="single" w:sz="6" w:space="0" w:color="auto"/>
            </w:tcBorders>
          </w:tcPr>
          <w:p w14:paraId="6D956926" w14:textId="77777777" w:rsidR="005F1EA8" w:rsidRPr="0034507A" w:rsidRDefault="00352252" w:rsidP="005F1EA8">
            <w:pPr>
              <w:shd w:val="clear" w:color="auto" w:fill="FFFFFF"/>
            </w:pPr>
            <w:r w:rsidRPr="00326FF1">
              <w:rPr>
                <w:b/>
                <w:bCs/>
                <w:smallCaps/>
              </w:rPr>
              <w:t>Title</w:t>
            </w:r>
            <w:r w:rsidR="00C72B25" w:rsidRPr="00326FF1">
              <w:rPr>
                <w:b/>
                <w:bCs/>
                <w:smallCaps/>
              </w:rPr>
              <w:t xml:space="preserve">: </w:t>
            </w:r>
            <w:r w:rsidR="00C72B25" w:rsidRPr="00326FF1">
              <w:rPr>
                <w:bCs/>
                <w:smallCaps/>
              </w:rPr>
              <w:t xml:space="preserve"> </w:t>
            </w:r>
            <w:r w:rsidR="005F1EA8" w:rsidRPr="0034507A">
              <w:rPr>
                <w:color w:val="000000"/>
              </w:rPr>
              <w:t>A Local Law to amend the administrative code of the city of New York, in relation to prohibiting employers from inquiring about or relying on a prospective employee’s salary history</w:t>
            </w:r>
            <w:r w:rsidR="005F1EA8">
              <w:rPr>
                <w:color w:val="000000"/>
              </w:rPr>
              <w:t>.</w:t>
            </w:r>
          </w:p>
          <w:p w14:paraId="17EFD74F" w14:textId="77777777" w:rsidR="00E83693" w:rsidRPr="00326FF1" w:rsidRDefault="00E83693" w:rsidP="003D2A99">
            <w:pPr>
              <w:shd w:val="clear" w:color="auto" w:fill="FFFFFF"/>
            </w:pPr>
          </w:p>
        </w:tc>
        <w:tc>
          <w:tcPr>
            <w:tcW w:w="5498" w:type="dxa"/>
            <w:tcBorders>
              <w:top w:val="single" w:sz="6" w:space="0" w:color="auto"/>
            </w:tcBorders>
          </w:tcPr>
          <w:p w14:paraId="6723B8F4" w14:textId="77777777" w:rsidR="005F1EA8" w:rsidRPr="0034507A" w:rsidRDefault="00352252" w:rsidP="005F1EA8">
            <w:pPr>
              <w:shd w:val="clear" w:color="auto" w:fill="FFFFFF"/>
            </w:pPr>
            <w:r w:rsidRPr="00326FF1">
              <w:rPr>
                <w:b/>
                <w:bCs/>
              </w:rPr>
              <w:t>Sponsor:</w:t>
            </w:r>
            <w:r w:rsidR="00D13AF8" w:rsidRPr="00326FF1">
              <w:rPr>
                <w:b/>
                <w:bCs/>
              </w:rPr>
              <w:t xml:space="preserve"> </w:t>
            </w:r>
            <w:r w:rsidR="005F1EA8" w:rsidRPr="0034507A">
              <w:rPr>
                <w:color w:val="000000"/>
              </w:rPr>
              <w:t xml:space="preserve">By the Public Advocate (Ms. James), Council Members Crowley, Cumbo, Rosenthal, Salamanca, Lander, Ferreras-Copeland, Williams, Richards, Palma, Dromm, Rose, Reynoso, Gibson, Espinal, Cornegy, Kallos, Koslowitz, Rodriguez, Levine, Menchaca, Constantinides, Treyger, Torres, Miller, Mendez, </w:t>
            </w:r>
            <w:proofErr w:type="spellStart"/>
            <w:r w:rsidR="005F1EA8" w:rsidRPr="0034507A">
              <w:rPr>
                <w:color w:val="000000"/>
              </w:rPr>
              <w:t>Maisel</w:t>
            </w:r>
            <w:proofErr w:type="spellEnd"/>
            <w:r w:rsidR="005F1EA8" w:rsidRPr="0034507A">
              <w:rPr>
                <w:color w:val="000000"/>
              </w:rPr>
              <w:t>, Chin, Barron</w:t>
            </w:r>
            <w:r w:rsidR="005F1EA8">
              <w:rPr>
                <w:color w:val="000000"/>
              </w:rPr>
              <w:t>,</w:t>
            </w:r>
            <w:r w:rsidR="005F1EA8" w:rsidRPr="0034507A">
              <w:rPr>
                <w:color w:val="000000"/>
              </w:rPr>
              <w:t xml:space="preserve"> Mealy</w:t>
            </w:r>
            <w:r w:rsidR="005F1EA8">
              <w:rPr>
                <w:color w:val="000000"/>
              </w:rPr>
              <w:t>, Cohen, King, Levin and Eugene</w:t>
            </w:r>
          </w:p>
          <w:p w14:paraId="607B5EE0" w14:textId="77777777" w:rsidR="00D323D0" w:rsidRPr="00326FF1" w:rsidRDefault="00D323D0" w:rsidP="00D323D0">
            <w:pPr>
              <w:shd w:val="clear" w:color="auto" w:fill="FFFFFF"/>
              <w:autoSpaceDE w:val="0"/>
              <w:autoSpaceDN w:val="0"/>
              <w:adjustRightInd w:val="0"/>
            </w:pPr>
          </w:p>
        </w:tc>
      </w:tr>
      <w:tr w:rsidR="00352252" w14:paraId="61B3EAF7" w14:textId="77777777" w:rsidTr="00DD3A2D">
        <w:trPr>
          <w:cantSplit/>
          <w:trHeight w:val="554"/>
          <w:jc w:val="center"/>
        </w:trPr>
        <w:tc>
          <w:tcPr>
            <w:tcW w:w="10800" w:type="dxa"/>
            <w:gridSpan w:val="2"/>
          </w:tcPr>
          <w:p w14:paraId="2FD5C3AD" w14:textId="1CF585E6" w:rsidR="00E228A2" w:rsidRDefault="00352252" w:rsidP="00E228A2">
            <w:r w:rsidRPr="003D3074">
              <w:rPr>
                <w:b/>
                <w:bCs/>
                <w:smallCaps/>
              </w:rPr>
              <w:t>Summary of Legislation</w:t>
            </w:r>
            <w:r w:rsidR="00B70870" w:rsidRPr="003D3074">
              <w:rPr>
                <w:b/>
                <w:bCs/>
                <w:smallCaps/>
              </w:rPr>
              <w:t>:</w:t>
            </w:r>
            <w:r w:rsidR="00AA421B">
              <w:rPr>
                <w:b/>
                <w:bCs/>
                <w:smallCaps/>
              </w:rPr>
              <w:t xml:space="preserve"> </w:t>
            </w:r>
            <w:r w:rsidR="00AA421B">
              <w:t>Proposed Int. No.</w:t>
            </w:r>
            <w:r w:rsidR="0062319A">
              <w:t>1253-A</w:t>
            </w:r>
            <w:r w:rsidR="00E228A2">
              <w:t xml:space="preserve"> would prohibit employers from making salary history inquiries or relying on salary history to determine a prospective applicant’s salary, helping to break the cycle of pay inequity by reducing the likelihood that a person will be prejudiced by prior salary levels. Instead, employers would be encouraged to set salaries based on factors such as resources and market rates.  </w:t>
            </w:r>
          </w:p>
          <w:p w14:paraId="75E15CD9" w14:textId="77777777" w:rsidR="001D3C9D" w:rsidRPr="00326FF1" w:rsidRDefault="001D3C9D" w:rsidP="003D3074">
            <w:pPr>
              <w:shd w:val="clear" w:color="auto" w:fill="FFFFFF"/>
            </w:pPr>
          </w:p>
        </w:tc>
      </w:tr>
      <w:tr w:rsidR="00352252" w14:paraId="358B3190" w14:textId="77777777" w:rsidTr="00DD3A2D">
        <w:trPr>
          <w:cantSplit/>
          <w:trHeight w:val="324"/>
          <w:jc w:val="center"/>
        </w:trPr>
        <w:tc>
          <w:tcPr>
            <w:tcW w:w="10800" w:type="dxa"/>
            <w:gridSpan w:val="2"/>
          </w:tcPr>
          <w:p w14:paraId="4E49E291" w14:textId="77777777" w:rsidR="005F1EA8" w:rsidRPr="005F1EA8" w:rsidRDefault="00352252" w:rsidP="005F1EA8">
            <w:pPr>
              <w:shd w:val="clear" w:color="auto" w:fill="FFFFFF"/>
            </w:pPr>
            <w:r w:rsidRPr="00326FF1">
              <w:rPr>
                <w:b/>
                <w:bCs/>
                <w:smallCaps/>
              </w:rPr>
              <w:t>Effective Date:</w:t>
            </w:r>
            <w:r w:rsidR="00AA6BEF" w:rsidRPr="00326FF1">
              <w:rPr>
                <w:b/>
                <w:bCs/>
                <w:smallCaps/>
              </w:rPr>
              <w:t xml:space="preserve"> </w:t>
            </w:r>
            <w:r w:rsidR="006B51CE">
              <w:t>This local law</w:t>
            </w:r>
            <w:r w:rsidR="003D2A99">
              <w:t xml:space="preserve"> would</w:t>
            </w:r>
            <w:r w:rsidR="006B51CE" w:rsidRPr="006B51CE">
              <w:t xml:space="preserve"> take effect </w:t>
            </w:r>
            <w:r w:rsidR="005F1EA8">
              <w:t>180 days</w:t>
            </w:r>
            <w:r w:rsidR="007318FB">
              <w:t xml:space="preserve"> </w:t>
            </w:r>
            <w:r w:rsidR="006B51CE" w:rsidRPr="006B51CE">
              <w:t>after it becomes law</w:t>
            </w:r>
            <w:r w:rsidR="005F1EA8">
              <w:t xml:space="preserve">, </w:t>
            </w:r>
            <w:r w:rsidR="005F1EA8" w:rsidRPr="005F1EA8">
              <w:t>provided that the commission on human rights may take such actions as are necessary to implement this local law, including the promulgation of rules, before such date.</w:t>
            </w:r>
          </w:p>
          <w:p w14:paraId="3AD26C22" w14:textId="77777777" w:rsidR="009657CF" w:rsidRPr="00326FF1" w:rsidRDefault="009657CF" w:rsidP="009657CF">
            <w:pPr>
              <w:shd w:val="clear" w:color="auto" w:fill="FFFFFF"/>
              <w:rPr>
                <w:bCs/>
              </w:rPr>
            </w:pPr>
            <w:bookmarkStart w:id="0" w:name="_GoBack"/>
            <w:bookmarkEnd w:id="0"/>
          </w:p>
        </w:tc>
      </w:tr>
      <w:tr w:rsidR="00352252" w14:paraId="6F259B6C" w14:textId="77777777" w:rsidTr="00DD3A2D">
        <w:trPr>
          <w:cantSplit/>
          <w:trHeight w:val="576"/>
          <w:jc w:val="center"/>
        </w:trPr>
        <w:tc>
          <w:tcPr>
            <w:tcW w:w="10800" w:type="dxa"/>
            <w:gridSpan w:val="2"/>
            <w:tcBorders>
              <w:bottom w:val="single" w:sz="6" w:space="0" w:color="auto"/>
            </w:tcBorders>
          </w:tcPr>
          <w:p w14:paraId="37F939A7" w14:textId="77777777" w:rsidR="005D31BB" w:rsidRPr="00326FF1" w:rsidRDefault="00352252" w:rsidP="00DE6E42">
            <w:pPr>
              <w:rPr>
                <w:bCs/>
              </w:rPr>
            </w:pPr>
            <w:r w:rsidRPr="00326FF1">
              <w:rPr>
                <w:b/>
                <w:bCs/>
                <w:smallCaps/>
              </w:rPr>
              <w:t>Fiscal Year In Which Full Fiscal Impact Anticipated</w:t>
            </w:r>
            <w:r w:rsidR="00E203BF" w:rsidRPr="00326FF1">
              <w:rPr>
                <w:b/>
                <w:bCs/>
                <w:smallCaps/>
              </w:rPr>
              <w:t>:</w:t>
            </w:r>
            <w:r w:rsidR="00E37241" w:rsidRPr="00326FF1">
              <w:rPr>
                <w:b/>
                <w:bCs/>
                <w:smallCaps/>
              </w:rPr>
              <w:t xml:space="preserve"> </w:t>
            </w:r>
            <w:r w:rsidR="008D3779" w:rsidRPr="00326FF1">
              <w:rPr>
                <w:bCs/>
                <w:smallCaps/>
              </w:rPr>
              <w:t>F</w:t>
            </w:r>
            <w:r w:rsidR="00755FF0">
              <w:t>iscal</w:t>
            </w:r>
            <w:r w:rsidR="00755FF0">
              <w:rPr>
                <w:bCs/>
                <w:smallCaps/>
              </w:rPr>
              <w:t xml:space="preserve"> </w:t>
            </w:r>
            <w:r w:rsidR="005D31BB" w:rsidRPr="00326FF1">
              <w:rPr>
                <w:bCs/>
                <w:smallCaps/>
              </w:rPr>
              <w:t>201</w:t>
            </w:r>
            <w:r w:rsidR="00755FF0">
              <w:rPr>
                <w:bCs/>
                <w:smallCaps/>
              </w:rPr>
              <w:t>8</w:t>
            </w:r>
          </w:p>
        </w:tc>
      </w:tr>
      <w:tr w:rsidR="00352252" w14:paraId="406B0D92" w14:textId="77777777" w:rsidTr="00DD3A2D">
        <w:trPr>
          <w:cantSplit/>
          <w:trHeight w:val="2298"/>
          <w:jc w:val="center"/>
        </w:trPr>
        <w:tc>
          <w:tcPr>
            <w:tcW w:w="10800" w:type="dxa"/>
            <w:gridSpan w:val="2"/>
            <w:tcBorders>
              <w:top w:val="single" w:sz="6" w:space="0" w:color="auto"/>
            </w:tcBorders>
          </w:tcPr>
          <w:p w14:paraId="10C883AF" w14:textId="77777777" w:rsidR="00FE1D08" w:rsidRDefault="00352252">
            <w:pPr>
              <w:rPr>
                <w:b/>
                <w:bCs/>
                <w:smallCaps/>
              </w:rPr>
            </w:pPr>
            <w:r>
              <w:rPr>
                <w:b/>
                <w:bCs/>
                <w:smallCaps/>
              </w:rPr>
              <w:t>Fiscal Impact Statement:</w:t>
            </w:r>
            <w:r w:rsidR="00AA6BEF">
              <w:rPr>
                <w:b/>
                <w:bCs/>
                <w:smallCaps/>
              </w:rPr>
              <w:t xml:space="preserve"> </w:t>
            </w: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352252" w14:paraId="20374BA3" w14:textId="77777777" w:rsidTr="00251BB3">
              <w:trPr>
                <w:jc w:val="center"/>
              </w:trPr>
              <w:tc>
                <w:tcPr>
                  <w:tcW w:w="1995" w:type="dxa"/>
                  <w:tcBorders>
                    <w:top w:val="double" w:sz="7" w:space="0" w:color="000000"/>
                    <w:left w:val="double" w:sz="7" w:space="0" w:color="000000"/>
                    <w:bottom w:val="single" w:sz="6" w:space="0" w:color="FFFFFF"/>
                    <w:right w:val="single" w:sz="6" w:space="0" w:color="FFFFFF"/>
                  </w:tcBorders>
                </w:tcPr>
                <w:p w14:paraId="77709761" w14:textId="77777777" w:rsidR="00352252" w:rsidRPr="00542556" w:rsidRDefault="00352252">
                  <w:pPr>
                    <w:spacing w:line="201" w:lineRule="exact"/>
                    <w:jc w:val="center"/>
                    <w:rPr>
                      <w:sz w:val="18"/>
                      <w:szCs w:val="18"/>
                    </w:rPr>
                  </w:pPr>
                </w:p>
                <w:p w14:paraId="356C5708" w14:textId="77777777" w:rsidR="00352252" w:rsidRPr="00542556" w:rsidRDefault="00352252">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14:paraId="18538BE0" w14:textId="77777777" w:rsidR="00352252" w:rsidRPr="00542556" w:rsidRDefault="00DB057D" w:rsidP="009657CF">
                  <w:pPr>
                    <w:jc w:val="center"/>
                    <w:rPr>
                      <w:b/>
                      <w:bCs/>
                      <w:sz w:val="18"/>
                      <w:szCs w:val="18"/>
                    </w:rPr>
                  </w:pPr>
                  <w:r w:rsidRPr="00542556">
                    <w:rPr>
                      <w:b/>
                      <w:bCs/>
                      <w:sz w:val="18"/>
                      <w:szCs w:val="18"/>
                    </w:rPr>
                    <w:t>Effective FY</w:t>
                  </w:r>
                  <w:r w:rsidR="008D79B4" w:rsidRPr="00542556">
                    <w:rPr>
                      <w:b/>
                      <w:bCs/>
                      <w:sz w:val="18"/>
                      <w:szCs w:val="18"/>
                    </w:rPr>
                    <w:t>1</w:t>
                  </w:r>
                  <w:r w:rsidR="00DB23D9">
                    <w:rPr>
                      <w:b/>
                      <w:bCs/>
                      <w:sz w:val="18"/>
                      <w:szCs w:val="18"/>
                    </w:rPr>
                    <w:t>8</w:t>
                  </w:r>
                </w:p>
              </w:tc>
              <w:tc>
                <w:tcPr>
                  <w:tcW w:w="2083" w:type="dxa"/>
                  <w:tcBorders>
                    <w:top w:val="double" w:sz="7" w:space="0" w:color="000000"/>
                    <w:left w:val="single" w:sz="7" w:space="0" w:color="000000"/>
                    <w:bottom w:val="single" w:sz="6" w:space="0" w:color="FFFFFF"/>
                    <w:right w:val="single" w:sz="6" w:space="0" w:color="FFFFFF"/>
                  </w:tcBorders>
                </w:tcPr>
                <w:p w14:paraId="5829CC2B" w14:textId="77777777" w:rsidR="00352252" w:rsidRPr="00542556" w:rsidRDefault="00352252">
                  <w:pPr>
                    <w:jc w:val="center"/>
                    <w:rPr>
                      <w:b/>
                      <w:bCs/>
                      <w:sz w:val="18"/>
                      <w:szCs w:val="18"/>
                    </w:rPr>
                  </w:pPr>
                  <w:r w:rsidRPr="00542556">
                    <w:rPr>
                      <w:b/>
                      <w:bCs/>
                      <w:sz w:val="18"/>
                      <w:szCs w:val="18"/>
                    </w:rPr>
                    <w:t>FY Succeeding</w:t>
                  </w:r>
                </w:p>
                <w:p w14:paraId="568A6583" w14:textId="77777777" w:rsidR="00352252" w:rsidRPr="00542556" w:rsidRDefault="00DB057D" w:rsidP="009657CF">
                  <w:pPr>
                    <w:jc w:val="center"/>
                    <w:rPr>
                      <w:b/>
                      <w:bCs/>
                      <w:sz w:val="18"/>
                      <w:szCs w:val="18"/>
                    </w:rPr>
                  </w:pPr>
                  <w:r w:rsidRPr="00542556">
                    <w:rPr>
                      <w:b/>
                      <w:bCs/>
                      <w:sz w:val="18"/>
                      <w:szCs w:val="18"/>
                    </w:rPr>
                    <w:t>Effective FY1</w:t>
                  </w:r>
                  <w:r w:rsidR="00DB23D9">
                    <w:rPr>
                      <w:b/>
                      <w:bCs/>
                      <w:sz w:val="18"/>
                      <w:szCs w:val="18"/>
                    </w:rPr>
                    <w:t>9</w:t>
                  </w:r>
                </w:p>
              </w:tc>
              <w:tc>
                <w:tcPr>
                  <w:tcW w:w="1754" w:type="dxa"/>
                  <w:tcBorders>
                    <w:top w:val="double" w:sz="7" w:space="0" w:color="000000"/>
                    <w:left w:val="single" w:sz="7" w:space="0" w:color="000000"/>
                    <w:bottom w:val="single" w:sz="6" w:space="0" w:color="FFFFFF"/>
                    <w:right w:val="double" w:sz="7" w:space="0" w:color="000000"/>
                  </w:tcBorders>
                </w:tcPr>
                <w:p w14:paraId="16652EE8" w14:textId="77777777" w:rsidR="00352252" w:rsidRPr="00542556" w:rsidRDefault="00352252">
                  <w:pPr>
                    <w:jc w:val="center"/>
                    <w:rPr>
                      <w:b/>
                      <w:bCs/>
                      <w:sz w:val="18"/>
                      <w:szCs w:val="18"/>
                    </w:rPr>
                  </w:pPr>
                  <w:r w:rsidRPr="00542556">
                    <w:rPr>
                      <w:b/>
                      <w:bCs/>
                      <w:sz w:val="18"/>
                      <w:szCs w:val="18"/>
                    </w:rPr>
                    <w:t>Full Fiscal</w:t>
                  </w:r>
                </w:p>
                <w:p w14:paraId="42C5255D" w14:textId="77777777" w:rsidR="00352252" w:rsidRPr="00542556" w:rsidRDefault="00DB057D" w:rsidP="00DE6E42">
                  <w:pPr>
                    <w:pStyle w:val="Heading1"/>
                    <w:rPr>
                      <w:sz w:val="18"/>
                      <w:szCs w:val="18"/>
                    </w:rPr>
                  </w:pPr>
                  <w:r w:rsidRPr="00542556">
                    <w:rPr>
                      <w:sz w:val="18"/>
                      <w:szCs w:val="18"/>
                    </w:rPr>
                    <w:t>Impact FY</w:t>
                  </w:r>
                  <w:r w:rsidR="008D79B4" w:rsidRPr="00542556">
                    <w:rPr>
                      <w:sz w:val="18"/>
                      <w:szCs w:val="18"/>
                    </w:rPr>
                    <w:t>1</w:t>
                  </w:r>
                  <w:r w:rsidR="00DB23D9">
                    <w:rPr>
                      <w:sz w:val="18"/>
                      <w:szCs w:val="18"/>
                    </w:rPr>
                    <w:t>9</w:t>
                  </w:r>
                </w:p>
              </w:tc>
            </w:tr>
            <w:tr w:rsidR="00E37241" w14:paraId="496024EF" w14:textId="77777777" w:rsidTr="00E37241">
              <w:trPr>
                <w:jc w:val="center"/>
              </w:trPr>
              <w:tc>
                <w:tcPr>
                  <w:tcW w:w="1995" w:type="dxa"/>
                  <w:tcBorders>
                    <w:top w:val="single" w:sz="7" w:space="0" w:color="000000"/>
                    <w:left w:val="double" w:sz="7" w:space="0" w:color="000000"/>
                    <w:bottom w:val="single" w:sz="6" w:space="0" w:color="FFFFFF"/>
                    <w:right w:val="single" w:sz="6" w:space="0" w:color="FFFFFF"/>
                  </w:tcBorders>
                </w:tcPr>
                <w:p w14:paraId="045D6072" w14:textId="77777777" w:rsidR="00E37241" w:rsidRPr="00542556" w:rsidRDefault="00E37241" w:rsidP="00E37241">
                  <w:pPr>
                    <w:spacing w:line="163" w:lineRule="exact"/>
                    <w:jc w:val="center"/>
                    <w:rPr>
                      <w:b/>
                      <w:bCs/>
                      <w:sz w:val="18"/>
                      <w:szCs w:val="18"/>
                    </w:rPr>
                  </w:pPr>
                </w:p>
                <w:p w14:paraId="0D4999AF" w14:textId="77777777" w:rsidR="00E37241" w:rsidRPr="00542556" w:rsidRDefault="00E37241" w:rsidP="00E37241">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14:paraId="5B997EC0" w14:textId="77777777" w:rsidR="00E37241" w:rsidRPr="00542556" w:rsidRDefault="00E37241" w:rsidP="00E37241">
                  <w:pPr>
                    <w:jc w:val="center"/>
                    <w:rPr>
                      <w:b/>
                      <w:bCs/>
                      <w:sz w:val="18"/>
                      <w:szCs w:val="18"/>
                    </w:rP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2AA08416" w14:textId="77777777" w:rsidR="00E37241" w:rsidRDefault="00E37241" w:rsidP="00E37241">
                  <w:pPr>
                    <w:jc w:val="center"/>
                  </w:pPr>
                  <w:r w:rsidRPr="005C6B16">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6AF80EE4" w14:textId="77777777" w:rsidR="00E37241" w:rsidRDefault="00E37241" w:rsidP="00E37241">
                  <w:pPr>
                    <w:jc w:val="center"/>
                  </w:pPr>
                  <w:r w:rsidRPr="005C6B16">
                    <w:rPr>
                      <w:b/>
                      <w:bCs/>
                      <w:sz w:val="18"/>
                      <w:szCs w:val="18"/>
                    </w:rPr>
                    <w:t>$0</w:t>
                  </w:r>
                </w:p>
              </w:tc>
            </w:tr>
            <w:tr w:rsidR="00E37241" w14:paraId="68D2682E" w14:textId="77777777" w:rsidTr="00E37241">
              <w:trPr>
                <w:jc w:val="center"/>
              </w:trPr>
              <w:tc>
                <w:tcPr>
                  <w:tcW w:w="1995" w:type="dxa"/>
                  <w:tcBorders>
                    <w:top w:val="single" w:sz="7" w:space="0" w:color="000000"/>
                    <w:left w:val="double" w:sz="7" w:space="0" w:color="000000"/>
                    <w:bottom w:val="single" w:sz="6" w:space="0" w:color="FFFFFF"/>
                    <w:right w:val="single" w:sz="6" w:space="0" w:color="FFFFFF"/>
                  </w:tcBorders>
                </w:tcPr>
                <w:p w14:paraId="0875B214" w14:textId="77777777" w:rsidR="00E37241" w:rsidRPr="00542556" w:rsidRDefault="00E37241" w:rsidP="00E37241">
                  <w:pPr>
                    <w:spacing w:line="163" w:lineRule="exact"/>
                    <w:jc w:val="center"/>
                    <w:rPr>
                      <w:b/>
                      <w:bCs/>
                      <w:sz w:val="18"/>
                      <w:szCs w:val="18"/>
                    </w:rPr>
                  </w:pPr>
                </w:p>
                <w:p w14:paraId="263D6729" w14:textId="77777777" w:rsidR="00E37241" w:rsidRPr="00542556" w:rsidRDefault="00E37241" w:rsidP="00E37241">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14:paraId="1CAB44B9" w14:textId="77777777" w:rsidR="00E37241" w:rsidRDefault="00E37241" w:rsidP="00E37241">
                  <w:pPr>
                    <w:jc w:val="center"/>
                  </w:pPr>
                  <w:r w:rsidRPr="00BD2ADA">
                    <w:rPr>
                      <w:b/>
                      <w:bCs/>
                      <w:sz w:val="18"/>
                      <w:szCs w:val="18"/>
                    </w:rPr>
                    <w:t>$</w:t>
                  </w:r>
                  <w:r w:rsidR="006B51CE">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717822DA" w14:textId="77777777" w:rsidR="00E37241" w:rsidRDefault="006B51CE" w:rsidP="00E37241">
                  <w:pPr>
                    <w:jc w:val="center"/>
                  </w:pPr>
                  <w:r>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28DE077F" w14:textId="77777777" w:rsidR="00E37241" w:rsidRDefault="00E37241" w:rsidP="00E37241">
                  <w:pPr>
                    <w:jc w:val="center"/>
                  </w:pPr>
                  <w:r w:rsidRPr="00BD2ADA">
                    <w:rPr>
                      <w:b/>
                      <w:bCs/>
                      <w:sz w:val="18"/>
                      <w:szCs w:val="18"/>
                    </w:rPr>
                    <w:t>$</w:t>
                  </w:r>
                  <w:r w:rsidR="006B51CE">
                    <w:rPr>
                      <w:b/>
                      <w:bCs/>
                      <w:sz w:val="18"/>
                      <w:szCs w:val="18"/>
                    </w:rPr>
                    <w:t>0</w:t>
                  </w:r>
                </w:p>
              </w:tc>
            </w:tr>
            <w:tr w:rsidR="00E37241" w14:paraId="74E912F9" w14:textId="77777777" w:rsidTr="00E37241">
              <w:trPr>
                <w:jc w:val="center"/>
              </w:trPr>
              <w:tc>
                <w:tcPr>
                  <w:tcW w:w="1995" w:type="dxa"/>
                  <w:tcBorders>
                    <w:top w:val="single" w:sz="7" w:space="0" w:color="000000"/>
                    <w:left w:val="double" w:sz="7" w:space="0" w:color="000000"/>
                    <w:bottom w:val="single" w:sz="7" w:space="0" w:color="000000"/>
                    <w:right w:val="single" w:sz="6" w:space="0" w:color="FFFFFF"/>
                  </w:tcBorders>
                </w:tcPr>
                <w:p w14:paraId="6AF38CC4" w14:textId="77777777" w:rsidR="00E37241" w:rsidRPr="00542556" w:rsidRDefault="00E37241" w:rsidP="00E37241">
                  <w:pPr>
                    <w:spacing w:line="163" w:lineRule="exact"/>
                    <w:jc w:val="center"/>
                    <w:rPr>
                      <w:b/>
                      <w:bCs/>
                      <w:sz w:val="18"/>
                      <w:szCs w:val="18"/>
                    </w:rPr>
                  </w:pPr>
                </w:p>
                <w:p w14:paraId="1C6C362A" w14:textId="77777777" w:rsidR="00E37241" w:rsidRPr="00542556" w:rsidRDefault="00E37241">
                  <w:pPr>
                    <w:spacing w:after="58"/>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14:paraId="7E669F94" w14:textId="77777777" w:rsidR="00E37241" w:rsidRDefault="00E37241" w:rsidP="00E37241">
                  <w:pPr>
                    <w:jc w:val="center"/>
                  </w:pPr>
                  <w:r w:rsidRPr="00C066CC">
                    <w:rPr>
                      <w:b/>
                      <w:bCs/>
                      <w:sz w:val="18"/>
                      <w:szCs w:val="18"/>
                    </w:rPr>
                    <w:t>$0</w:t>
                  </w:r>
                </w:p>
              </w:tc>
              <w:tc>
                <w:tcPr>
                  <w:tcW w:w="2083" w:type="dxa"/>
                  <w:tcBorders>
                    <w:top w:val="single" w:sz="7" w:space="0" w:color="000000"/>
                    <w:left w:val="single" w:sz="7" w:space="0" w:color="000000"/>
                    <w:bottom w:val="single" w:sz="7" w:space="0" w:color="000000"/>
                    <w:right w:val="single" w:sz="6" w:space="0" w:color="FFFFFF"/>
                  </w:tcBorders>
                  <w:vAlign w:val="center"/>
                </w:tcPr>
                <w:p w14:paraId="4204E50E" w14:textId="77777777" w:rsidR="00E37241" w:rsidRDefault="00E37241" w:rsidP="00E37241">
                  <w:pPr>
                    <w:jc w:val="center"/>
                  </w:pPr>
                  <w:r w:rsidRPr="00C066CC">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50D42054" w14:textId="77777777" w:rsidR="00E37241" w:rsidRDefault="00E37241" w:rsidP="00E37241">
                  <w:pPr>
                    <w:jc w:val="center"/>
                  </w:pPr>
                  <w:r w:rsidRPr="00C066CC">
                    <w:rPr>
                      <w:b/>
                      <w:bCs/>
                      <w:sz w:val="18"/>
                      <w:szCs w:val="18"/>
                    </w:rPr>
                    <w:t>$0</w:t>
                  </w:r>
                </w:p>
              </w:tc>
            </w:tr>
          </w:tbl>
          <w:p w14:paraId="2C89E035" w14:textId="77777777" w:rsidR="00352252" w:rsidRDefault="00352252" w:rsidP="00E37241"/>
        </w:tc>
      </w:tr>
      <w:tr w:rsidR="00352252" w:rsidRPr="00840B00" w14:paraId="519DAE0E" w14:textId="77777777" w:rsidTr="00DD3A2D">
        <w:trPr>
          <w:jc w:val="center"/>
        </w:trPr>
        <w:tc>
          <w:tcPr>
            <w:tcW w:w="10800" w:type="dxa"/>
            <w:gridSpan w:val="2"/>
            <w:vAlign w:val="center"/>
          </w:tcPr>
          <w:p w14:paraId="6F5321CB" w14:textId="77777777" w:rsidR="009A767B" w:rsidRDefault="00352252" w:rsidP="00DD3A2D">
            <w:r w:rsidRPr="00EC30EE">
              <w:rPr>
                <w:b/>
                <w:bCs/>
                <w:smallCaps/>
              </w:rPr>
              <w:t>Impact on Revenues</w:t>
            </w:r>
            <w:r w:rsidRPr="00EC30EE">
              <w:rPr>
                <w:b/>
                <w:bCs/>
              </w:rPr>
              <w:t>:</w:t>
            </w:r>
            <w:r w:rsidRPr="00EC30EE">
              <w:t xml:space="preserve"> </w:t>
            </w:r>
            <w:r w:rsidR="009A767B">
              <w:t>It is estimated that there would be no impact on revenues resulting from the enactment of this legislation.</w:t>
            </w:r>
          </w:p>
          <w:p w14:paraId="6344632D" w14:textId="77777777" w:rsidR="00FE1D08" w:rsidRPr="00840B00" w:rsidRDefault="00352252" w:rsidP="00DD3A2D">
            <w:pPr>
              <w:rPr>
                <w:sz w:val="22"/>
                <w:szCs w:val="22"/>
              </w:rPr>
            </w:pPr>
            <w:r w:rsidRPr="00EC30EE">
              <w:t xml:space="preserve"> </w:t>
            </w:r>
          </w:p>
        </w:tc>
      </w:tr>
      <w:tr w:rsidR="00352252" w:rsidRPr="00EC30EE" w14:paraId="197F9B15" w14:textId="77777777" w:rsidTr="00DD3A2D">
        <w:trPr>
          <w:jc w:val="center"/>
        </w:trPr>
        <w:tc>
          <w:tcPr>
            <w:tcW w:w="10800" w:type="dxa"/>
            <w:gridSpan w:val="2"/>
          </w:tcPr>
          <w:p w14:paraId="292B40D4" w14:textId="77777777" w:rsidR="009A767B" w:rsidRPr="009A767B" w:rsidRDefault="00352252" w:rsidP="009A767B">
            <w:r w:rsidRPr="00EC30EE">
              <w:rPr>
                <w:b/>
                <w:bCs/>
                <w:smallCaps/>
              </w:rPr>
              <w:t>Impact on Expenditures</w:t>
            </w:r>
            <w:r w:rsidRPr="00EC30EE">
              <w:rPr>
                <w:b/>
                <w:bCs/>
              </w:rPr>
              <w:t>:</w:t>
            </w:r>
            <w:r w:rsidR="00025E35">
              <w:t xml:space="preserve"> </w:t>
            </w:r>
            <w:r w:rsidR="009A767B" w:rsidRPr="009A767B">
              <w:t xml:space="preserve">It is estimated that </w:t>
            </w:r>
            <w:r w:rsidR="009644EE">
              <w:t xml:space="preserve">this proposed legislation would have </w:t>
            </w:r>
            <w:r w:rsidR="00DB23D9">
              <w:t>no impact</w:t>
            </w:r>
            <w:r w:rsidR="009A767B" w:rsidRPr="009A767B">
              <w:t xml:space="preserve"> on expenditures and </w:t>
            </w:r>
            <w:r w:rsidR="009644EE">
              <w:t xml:space="preserve">that </w:t>
            </w:r>
            <w:r w:rsidR="009A767B" w:rsidRPr="009A767B">
              <w:t xml:space="preserve">existing resources </w:t>
            </w:r>
            <w:r w:rsidR="008440D8">
              <w:t xml:space="preserve">could be </w:t>
            </w:r>
            <w:r w:rsidR="009A767B" w:rsidRPr="009A767B">
              <w:t xml:space="preserve">used to implement the requirements of the legislation. </w:t>
            </w:r>
            <w:r w:rsidR="008440D8">
              <w:t>However, t</w:t>
            </w:r>
            <w:r w:rsidR="009A767B" w:rsidRPr="009A767B">
              <w:t xml:space="preserve">he </w:t>
            </w:r>
            <w:r w:rsidR="009644EE">
              <w:t xml:space="preserve">New York City </w:t>
            </w:r>
            <w:r w:rsidR="009A767B" w:rsidRPr="009A767B">
              <w:t>Commission</w:t>
            </w:r>
            <w:r w:rsidR="009644EE">
              <w:t xml:space="preserve"> on Human Rights</w:t>
            </w:r>
            <w:r w:rsidR="009A767B" w:rsidRPr="009A767B">
              <w:t xml:space="preserve"> has indicated that it </w:t>
            </w:r>
            <w:r w:rsidR="009644EE">
              <w:t xml:space="preserve">would </w:t>
            </w:r>
            <w:r w:rsidR="009A767B" w:rsidRPr="009A767B">
              <w:t>need additional budgetary resources to implement Proposed Intro. 1253-A for both Personal Service (PS) and Other Than Personal Services (OTPS) costs. The Commission anticipates that it would need four agency attorneys, one supervising attorney, five human rights specialists, one administrative support staff member and one communications coordinator</w:t>
            </w:r>
            <w:r w:rsidR="009644EE">
              <w:t>. In addition, t</w:t>
            </w:r>
            <w:r w:rsidR="009C16EF">
              <w:t xml:space="preserve">he Commission estimates </w:t>
            </w:r>
            <w:r w:rsidR="009A767B" w:rsidRPr="009A767B">
              <w:t>OTPS costs of $2 million for a media outreach campaign.</w:t>
            </w:r>
            <w:r w:rsidR="008440D8">
              <w:t xml:space="preserve"> Nonetheless, the </w:t>
            </w:r>
            <w:r w:rsidR="008440D8">
              <w:lastRenderedPageBreak/>
              <w:t>Finance Division estimates that there would be no fiscal impact and the Commission on Human Rights can use existing resources to implement the Bill.</w:t>
            </w:r>
          </w:p>
          <w:p w14:paraId="7B62D483" w14:textId="77777777" w:rsidR="0098002D" w:rsidRPr="00EC30EE" w:rsidRDefault="0098002D" w:rsidP="003D3074"/>
        </w:tc>
      </w:tr>
      <w:tr w:rsidR="00352252" w:rsidRPr="00EC30EE" w14:paraId="61E24391" w14:textId="77777777" w:rsidTr="00DD3A2D">
        <w:trPr>
          <w:jc w:val="center"/>
        </w:trPr>
        <w:tc>
          <w:tcPr>
            <w:tcW w:w="10800" w:type="dxa"/>
            <w:gridSpan w:val="2"/>
          </w:tcPr>
          <w:p w14:paraId="4F6D20E9" w14:textId="77777777" w:rsidR="003C1ABB" w:rsidRPr="00EC30EE" w:rsidRDefault="00352252" w:rsidP="005F1EA8">
            <w:pPr>
              <w:tabs>
                <w:tab w:val="left" w:pos="8670"/>
              </w:tabs>
            </w:pPr>
            <w:r w:rsidRPr="00EC30EE">
              <w:rPr>
                <w:b/>
                <w:bCs/>
                <w:smallCaps/>
              </w:rPr>
              <w:lastRenderedPageBreak/>
              <w:t>Source of Funds To Cover Estimated Costs</w:t>
            </w:r>
            <w:r w:rsidR="003A3DE9" w:rsidRPr="00EC30EE">
              <w:rPr>
                <w:b/>
                <w:bCs/>
              </w:rPr>
              <w:t>:</w:t>
            </w:r>
            <w:r w:rsidR="005D31BB" w:rsidRPr="00EC30EE">
              <w:rPr>
                <w:b/>
                <w:bCs/>
              </w:rPr>
              <w:t xml:space="preserve"> </w:t>
            </w:r>
            <w:r w:rsidR="00350D0F">
              <w:rPr>
                <w:bCs/>
              </w:rPr>
              <w:t>N/A</w:t>
            </w:r>
            <w:r w:rsidR="005F1EA8">
              <w:rPr>
                <w:bCs/>
              </w:rPr>
              <w:tab/>
            </w:r>
          </w:p>
          <w:p w14:paraId="289471E6" w14:textId="77777777" w:rsidR="00EB5A53" w:rsidRPr="00EC30EE" w:rsidRDefault="00EB5A53" w:rsidP="00E203BF"/>
        </w:tc>
      </w:tr>
      <w:tr w:rsidR="00352252" w:rsidRPr="00EC30EE" w14:paraId="47E40260" w14:textId="77777777" w:rsidTr="00DD3A2D">
        <w:trPr>
          <w:trHeight w:val="693"/>
          <w:jc w:val="center"/>
        </w:trPr>
        <w:tc>
          <w:tcPr>
            <w:tcW w:w="10800" w:type="dxa"/>
            <w:gridSpan w:val="2"/>
          </w:tcPr>
          <w:p w14:paraId="00242652" w14:textId="760DE46B" w:rsidR="00325A26" w:rsidRDefault="00352252" w:rsidP="00325A26">
            <w:r w:rsidRPr="00EC30EE">
              <w:rPr>
                <w:b/>
                <w:bCs/>
                <w:smallCaps/>
              </w:rPr>
              <w:t>Source of Information</w:t>
            </w:r>
            <w:r w:rsidRPr="00EC30EE">
              <w:rPr>
                <w:b/>
                <w:bCs/>
              </w:rPr>
              <w:t>:</w:t>
            </w:r>
            <w:r w:rsidR="007158C4">
              <w:tab/>
            </w:r>
            <w:r w:rsidR="005D31BB" w:rsidRPr="00EC30EE">
              <w:t>N</w:t>
            </w:r>
            <w:r w:rsidR="0058026D">
              <w:t xml:space="preserve">ew </w:t>
            </w:r>
            <w:r w:rsidR="005D31BB" w:rsidRPr="00EC30EE">
              <w:t>Y</w:t>
            </w:r>
            <w:r w:rsidR="0058026D">
              <w:t xml:space="preserve">ork </w:t>
            </w:r>
            <w:r w:rsidR="005D31BB" w:rsidRPr="00EC30EE">
              <w:t>C</w:t>
            </w:r>
            <w:r w:rsidR="0058026D">
              <w:t>ity</w:t>
            </w:r>
            <w:r w:rsidR="005D31BB" w:rsidRPr="00EC30EE">
              <w:t xml:space="preserve"> Council Finance Division</w:t>
            </w:r>
          </w:p>
          <w:p w14:paraId="05DED2FC" w14:textId="52233F26" w:rsidR="00350D0F" w:rsidRDefault="00350D0F" w:rsidP="00325A26">
            <w:r>
              <w:t xml:space="preserve">                                           </w:t>
            </w:r>
            <w:r w:rsidR="005F1EA8">
              <w:tab/>
            </w:r>
            <w:r w:rsidR="00E05743">
              <w:t xml:space="preserve">New York City </w:t>
            </w:r>
            <w:r w:rsidR="005F1EA8">
              <w:t>Commission on Human Rights</w:t>
            </w:r>
          </w:p>
          <w:p w14:paraId="5050D40E" w14:textId="77777777" w:rsidR="00B90CA7" w:rsidRPr="00EC30EE" w:rsidRDefault="005F1EA8" w:rsidP="005F1EA8">
            <w:pPr>
              <w:tabs>
                <w:tab w:val="left" w:pos="1965"/>
              </w:tabs>
            </w:pPr>
            <w:r>
              <w:tab/>
            </w:r>
          </w:p>
        </w:tc>
      </w:tr>
      <w:tr w:rsidR="00352252" w:rsidRPr="00EC30EE" w14:paraId="43D7FDD9" w14:textId="77777777" w:rsidTr="00DD3A2D">
        <w:trPr>
          <w:trHeight w:val="3474"/>
          <w:jc w:val="center"/>
        </w:trPr>
        <w:tc>
          <w:tcPr>
            <w:tcW w:w="10800" w:type="dxa"/>
            <w:gridSpan w:val="2"/>
          </w:tcPr>
          <w:p w14:paraId="445ABD51" w14:textId="3B666EBA" w:rsidR="005D31BB" w:rsidRPr="00EC30EE" w:rsidRDefault="00352252" w:rsidP="00E05743">
            <w:pPr>
              <w:tabs>
                <w:tab w:val="left" w:pos="2775"/>
              </w:tabs>
            </w:pPr>
            <w:r w:rsidRPr="00EC30EE">
              <w:rPr>
                <w:b/>
                <w:bCs/>
                <w:smallCaps/>
              </w:rPr>
              <w:t>Estimate Prepared By</w:t>
            </w:r>
            <w:r w:rsidRPr="00EC30EE">
              <w:rPr>
                <w:smallCaps/>
              </w:rPr>
              <w:t xml:space="preserve">: </w:t>
            </w:r>
            <w:r w:rsidR="005D31BB" w:rsidRPr="00EC30EE">
              <w:rPr>
                <w:smallCaps/>
              </w:rPr>
              <w:t xml:space="preserve">   </w:t>
            </w:r>
            <w:r w:rsidR="008F3DD5">
              <w:t xml:space="preserve">Sheila </w:t>
            </w:r>
            <w:r w:rsidR="007158C4">
              <w:t xml:space="preserve">D. </w:t>
            </w:r>
            <w:r w:rsidR="00E05743">
              <w:t xml:space="preserve">Johnson, </w:t>
            </w:r>
            <w:r w:rsidR="00350D0F">
              <w:t>Financial Analyst</w:t>
            </w:r>
          </w:p>
          <w:p w14:paraId="681DA48A" w14:textId="77777777" w:rsidR="009B0F5C" w:rsidRPr="00EC30EE" w:rsidRDefault="00E74CFA" w:rsidP="009B0F5C">
            <w:pPr>
              <w:tabs>
                <w:tab w:val="left" w:pos="2895"/>
              </w:tabs>
            </w:pPr>
            <w:r w:rsidRPr="00EC30EE">
              <w:t xml:space="preserve"> </w:t>
            </w:r>
            <w:r w:rsidR="005D31BB" w:rsidRPr="00EC30EE">
              <w:t xml:space="preserve">                                             </w:t>
            </w:r>
          </w:p>
          <w:p w14:paraId="543E3359" w14:textId="685C4646" w:rsidR="00B90CA7" w:rsidRDefault="00D273DC" w:rsidP="005F1EA8">
            <w:pPr>
              <w:tabs>
                <w:tab w:val="left" w:pos="2685"/>
              </w:tabs>
              <w:jc w:val="left"/>
            </w:pPr>
            <w:r w:rsidRPr="00EC30EE">
              <w:rPr>
                <w:b/>
                <w:smallCaps/>
              </w:rPr>
              <w:t>Estimate Reviewed By:</w:t>
            </w:r>
            <w:r w:rsidR="00326FF1" w:rsidRPr="00EC30EE">
              <w:rPr>
                <w:b/>
                <w:smallCaps/>
              </w:rPr>
              <w:t xml:space="preserve"> </w:t>
            </w:r>
            <w:r w:rsidR="00EC30EE">
              <w:rPr>
                <w:b/>
                <w:smallCaps/>
              </w:rPr>
              <w:t xml:space="preserve"> </w:t>
            </w:r>
            <w:r w:rsidR="006B51CE">
              <w:t xml:space="preserve"> </w:t>
            </w:r>
            <w:r w:rsidR="005F1EA8">
              <w:t xml:space="preserve">Regina Poreda Ryan, </w:t>
            </w:r>
            <w:r w:rsidR="00E05743">
              <w:t>Deputy Director</w:t>
            </w:r>
            <w:r w:rsidR="00350D0F">
              <w:t xml:space="preserve"> </w:t>
            </w:r>
          </w:p>
          <w:p w14:paraId="7144C8C7" w14:textId="77777777" w:rsidR="0080757E" w:rsidRDefault="00B90CA7" w:rsidP="005F1EA8">
            <w:pPr>
              <w:tabs>
                <w:tab w:val="left" w:pos="2775"/>
              </w:tabs>
            </w:pPr>
            <w:r>
              <w:t xml:space="preserve">                                        </w:t>
            </w:r>
            <w:r w:rsidR="005F1EA8">
              <w:tab/>
              <w:t>Eric Bernstein</w:t>
            </w:r>
            <w:r w:rsidR="00326FF1" w:rsidRPr="00EC30EE">
              <w:t>, Counsel</w:t>
            </w:r>
          </w:p>
          <w:p w14:paraId="76D76643" w14:textId="77777777" w:rsidR="008B215E" w:rsidRDefault="007158C4" w:rsidP="005F1EA8">
            <w:pPr>
              <w:tabs>
                <w:tab w:val="left" w:pos="2775"/>
              </w:tabs>
            </w:pPr>
            <w:r>
              <w:tab/>
            </w:r>
            <w:r w:rsidR="008B215E">
              <w:t>Eisha Wright, Unit Head</w:t>
            </w:r>
          </w:p>
          <w:p w14:paraId="407B0ECD" w14:textId="77777777" w:rsidR="00326FF1" w:rsidRPr="00EC30EE" w:rsidRDefault="00B90CA7" w:rsidP="0098002D">
            <w:r>
              <w:t xml:space="preserve">                                         </w:t>
            </w:r>
          </w:p>
          <w:p w14:paraId="5E8F8B18" w14:textId="2C91BE85" w:rsidR="008D3779" w:rsidRPr="00EC30EE" w:rsidRDefault="00D273DC" w:rsidP="00DD3A2D">
            <w:pPr>
              <w:rPr>
                <w:rFonts w:eastAsia="Calibri"/>
                <w:b/>
              </w:rPr>
            </w:pPr>
            <w:r w:rsidRPr="00EC30EE">
              <w:rPr>
                <w:b/>
                <w:bCs/>
                <w:smallCaps/>
              </w:rPr>
              <w:t xml:space="preserve">Legislative </w:t>
            </w:r>
            <w:r w:rsidR="007A5805" w:rsidRPr="00EC30EE">
              <w:rPr>
                <w:b/>
                <w:bCs/>
                <w:smallCaps/>
              </w:rPr>
              <w:t>History</w:t>
            </w:r>
            <w:r w:rsidR="007A5805" w:rsidRPr="00EC30EE">
              <w:rPr>
                <w:b/>
                <w:bCs/>
              </w:rPr>
              <w:t>:</w:t>
            </w:r>
            <w:r w:rsidR="007A5805" w:rsidRPr="00EC30EE">
              <w:t xml:space="preserve">  </w:t>
            </w:r>
            <w:r w:rsidR="008D3779" w:rsidRPr="00BA5D17">
              <w:t>This legislation was i</w:t>
            </w:r>
            <w:r w:rsidR="00AA421B">
              <w:t>ntroduced as Int</w:t>
            </w:r>
            <w:r w:rsidR="00D82449" w:rsidRPr="00BA5D17">
              <w:t xml:space="preserve">. </w:t>
            </w:r>
            <w:r w:rsidR="008D3779" w:rsidRPr="00BA5D17">
              <w:t xml:space="preserve">No. </w:t>
            </w:r>
            <w:r w:rsidR="008147BA">
              <w:t>1253</w:t>
            </w:r>
            <w:r w:rsidR="00D82449" w:rsidRPr="00BA5D17">
              <w:t xml:space="preserve"> by the Council on </w:t>
            </w:r>
            <w:r w:rsidR="00AF1E24">
              <w:t xml:space="preserve">August </w:t>
            </w:r>
            <w:r w:rsidR="00BA5D17" w:rsidRPr="00BA5D17">
              <w:t>1</w:t>
            </w:r>
            <w:r w:rsidR="008147BA">
              <w:t>6</w:t>
            </w:r>
            <w:r w:rsidR="00B90CA7">
              <w:t>,</w:t>
            </w:r>
            <w:r w:rsidR="00E81482" w:rsidRPr="00BA5D17">
              <w:t xml:space="preserve"> 201</w:t>
            </w:r>
            <w:r w:rsidR="008147BA">
              <w:t xml:space="preserve">6 </w:t>
            </w:r>
            <w:r w:rsidR="00D82449" w:rsidRPr="00BA5D17">
              <w:t xml:space="preserve">and referred to the Committee on </w:t>
            </w:r>
            <w:r w:rsidR="008147BA">
              <w:t>Civil Rights</w:t>
            </w:r>
            <w:r w:rsidR="00D82449" w:rsidRPr="00BA5D17">
              <w:t xml:space="preserve">. </w:t>
            </w:r>
            <w:r w:rsidR="00733332">
              <w:t>The Committee</w:t>
            </w:r>
            <w:r w:rsidR="008B215E">
              <w:t xml:space="preserve"> considered the legislation at </w:t>
            </w:r>
            <w:r w:rsidR="00733332">
              <w:t>a</w:t>
            </w:r>
            <w:r w:rsidR="00D82449" w:rsidRPr="00BA5D17">
              <w:t xml:space="preserve"> hearing </w:t>
            </w:r>
            <w:r w:rsidR="008D3779" w:rsidRPr="00BA5D17">
              <w:t xml:space="preserve">on </w:t>
            </w:r>
            <w:r w:rsidR="008147BA">
              <w:t>December 13</w:t>
            </w:r>
            <w:r w:rsidR="00EC30EE" w:rsidRPr="00BA5D17">
              <w:t>, 201</w:t>
            </w:r>
            <w:r w:rsidR="00AF1E24">
              <w:t>6</w:t>
            </w:r>
            <w:r w:rsidR="008D3779" w:rsidRPr="00BA5D17">
              <w:t xml:space="preserve"> </w:t>
            </w:r>
            <w:r w:rsidR="00D82449" w:rsidRPr="00BA5D17">
              <w:t xml:space="preserve">and the legislation was laid over. </w:t>
            </w:r>
            <w:r w:rsidR="00DB3362">
              <w:t xml:space="preserve">The bill was subsequently amended, and the amended version, </w:t>
            </w:r>
            <w:r w:rsidR="008F3DD5">
              <w:t xml:space="preserve">Proposed Intro. No. </w:t>
            </w:r>
            <w:r w:rsidR="008147BA">
              <w:t>1253</w:t>
            </w:r>
            <w:r w:rsidR="008F3DD5">
              <w:t>-A</w:t>
            </w:r>
            <w:r w:rsidR="008B215E">
              <w:t>,</w:t>
            </w:r>
            <w:r w:rsidR="008F3DD5">
              <w:t xml:space="preserve"> will be </w:t>
            </w:r>
            <w:r w:rsidR="008B215E">
              <w:t xml:space="preserve">voted on </w:t>
            </w:r>
            <w:r w:rsidR="008F3DD5">
              <w:t xml:space="preserve">by the Committee on </w:t>
            </w:r>
            <w:r w:rsidR="008147BA">
              <w:t>April</w:t>
            </w:r>
            <w:r w:rsidR="008F3DD5">
              <w:t xml:space="preserve"> </w:t>
            </w:r>
            <w:r w:rsidR="008147BA">
              <w:t>4</w:t>
            </w:r>
            <w:r w:rsidR="008F3DD5">
              <w:t>, 201</w:t>
            </w:r>
            <w:r w:rsidR="008147BA">
              <w:t>7</w:t>
            </w:r>
            <w:r w:rsidR="008F3DD5">
              <w:t>. </w:t>
            </w:r>
            <w:r w:rsidR="008D3779" w:rsidRPr="00A15BF5">
              <w:t>U</w:t>
            </w:r>
            <w:r w:rsidR="00D82449" w:rsidRPr="00A15BF5">
              <w:t>pon successful vote</w:t>
            </w:r>
            <w:r w:rsidR="008D3779" w:rsidRPr="00A15BF5">
              <w:t xml:space="preserve"> by the Committee</w:t>
            </w:r>
            <w:r w:rsidR="00D82449" w:rsidRPr="00A15BF5">
              <w:t xml:space="preserve">, </w:t>
            </w:r>
            <w:r w:rsidR="008147BA">
              <w:t>Proposed Intro. 1253</w:t>
            </w:r>
            <w:r w:rsidR="005E529E">
              <w:t>-</w:t>
            </w:r>
            <w:r w:rsidR="00AF1E24">
              <w:t>A</w:t>
            </w:r>
            <w:r w:rsidR="008D3779" w:rsidRPr="00A15BF5">
              <w:t xml:space="preserve"> will</w:t>
            </w:r>
            <w:r w:rsidR="00D82449" w:rsidRPr="00A15BF5">
              <w:t xml:space="preserve"> be submitted to the full Council for a vote</w:t>
            </w:r>
            <w:r w:rsidR="008D3779" w:rsidRPr="00A15BF5">
              <w:t xml:space="preserve"> on </w:t>
            </w:r>
            <w:r w:rsidR="008147BA">
              <w:t>April 5</w:t>
            </w:r>
            <w:r w:rsidR="00E81482" w:rsidRPr="008F3DD5">
              <w:t>, 201</w:t>
            </w:r>
            <w:r w:rsidR="008147BA">
              <w:t>7</w:t>
            </w:r>
            <w:r w:rsidR="00D82449" w:rsidRPr="008F3DD5">
              <w:t>.</w:t>
            </w:r>
            <w:r w:rsidR="00D82449" w:rsidRPr="008F3DD5">
              <w:rPr>
                <w:rFonts w:eastAsia="Calibri"/>
              </w:rPr>
              <w:t xml:space="preserve"> </w:t>
            </w:r>
          </w:p>
        </w:tc>
      </w:tr>
    </w:tbl>
    <w:p w14:paraId="47DD0CA6" w14:textId="77777777" w:rsidR="00EC522D" w:rsidRDefault="008D3779" w:rsidP="00A37E01">
      <w:pPr>
        <w:rPr>
          <w:b/>
          <w:bCs/>
          <w:smallCaps/>
        </w:rPr>
      </w:pPr>
      <w:r w:rsidRPr="00EC30EE">
        <w:rPr>
          <w:b/>
          <w:bCs/>
          <w:smallCaps/>
        </w:rPr>
        <w:t xml:space="preserve">  Date Prepared:</w:t>
      </w:r>
      <w:r w:rsidR="000E3294" w:rsidRPr="00EC30EE">
        <w:rPr>
          <w:b/>
          <w:bCs/>
          <w:smallCaps/>
        </w:rPr>
        <w:t xml:space="preserve"> </w:t>
      </w:r>
      <w:r w:rsidR="008147BA">
        <w:t>April 3, 2017</w:t>
      </w:r>
    </w:p>
    <w:p w14:paraId="063B05F7" w14:textId="77777777" w:rsidR="00EC522D" w:rsidRPr="00EC522D" w:rsidRDefault="00EC522D" w:rsidP="00EC522D"/>
    <w:p w14:paraId="2160770D" w14:textId="77777777" w:rsidR="00EC522D" w:rsidRPr="00EC522D" w:rsidRDefault="00EC522D" w:rsidP="00EC522D"/>
    <w:p w14:paraId="0CC3E88B" w14:textId="77777777" w:rsidR="00EC522D" w:rsidRPr="00EC522D" w:rsidRDefault="00EC522D" w:rsidP="00EC522D"/>
    <w:p w14:paraId="52BCE686" w14:textId="77777777" w:rsidR="00EC522D" w:rsidRPr="00EC522D" w:rsidRDefault="00EC522D" w:rsidP="00EC522D"/>
    <w:p w14:paraId="33E48E34" w14:textId="77777777" w:rsidR="00EC522D" w:rsidRPr="00EC522D" w:rsidRDefault="00EC522D" w:rsidP="00EC522D"/>
    <w:p w14:paraId="62302D77" w14:textId="77777777" w:rsidR="00EC522D" w:rsidRPr="00EC522D" w:rsidRDefault="00EC522D" w:rsidP="00EC522D"/>
    <w:p w14:paraId="6D4D207E" w14:textId="77777777" w:rsidR="00EC522D" w:rsidRPr="00EC522D" w:rsidRDefault="00EC522D" w:rsidP="00EC522D"/>
    <w:p w14:paraId="42E4820D" w14:textId="77777777" w:rsidR="00EC522D" w:rsidRPr="00EC522D" w:rsidRDefault="00EC522D" w:rsidP="00EC522D"/>
    <w:p w14:paraId="535E055D" w14:textId="77777777" w:rsidR="00EC522D" w:rsidRPr="00EC522D" w:rsidRDefault="00EC522D" w:rsidP="00EC522D"/>
    <w:p w14:paraId="5900960D" w14:textId="77777777" w:rsidR="00EC522D" w:rsidRPr="00EC522D" w:rsidRDefault="00EC522D" w:rsidP="00EC522D"/>
    <w:p w14:paraId="068965B1" w14:textId="77777777" w:rsidR="00EC522D" w:rsidRPr="00EC522D" w:rsidRDefault="00EC522D" w:rsidP="00EC522D"/>
    <w:p w14:paraId="600ED92B" w14:textId="77777777" w:rsidR="00EC522D" w:rsidRPr="00EC522D" w:rsidRDefault="00EC522D" w:rsidP="00EC522D"/>
    <w:p w14:paraId="34AE245B" w14:textId="77777777" w:rsidR="00EC522D" w:rsidRPr="00EC522D" w:rsidRDefault="00EC522D" w:rsidP="00EC522D"/>
    <w:p w14:paraId="17B599D1" w14:textId="77777777" w:rsidR="00EC522D" w:rsidRPr="00EC522D" w:rsidRDefault="00EC522D" w:rsidP="00EC522D"/>
    <w:p w14:paraId="2CDAA9D7" w14:textId="77777777" w:rsidR="00EC522D" w:rsidRPr="00EC522D" w:rsidRDefault="00EC522D" w:rsidP="00EC522D"/>
    <w:p w14:paraId="5BB25873" w14:textId="77777777" w:rsidR="00EC522D" w:rsidRPr="00EC522D" w:rsidRDefault="00EC522D" w:rsidP="00EC522D"/>
    <w:p w14:paraId="63F80838" w14:textId="77777777" w:rsidR="00EC522D" w:rsidRPr="00EC522D" w:rsidRDefault="00EC522D" w:rsidP="00EC522D"/>
    <w:p w14:paraId="3D604162" w14:textId="77777777" w:rsidR="00EC522D" w:rsidRPr="00EC522D" w:rsidRDefault="00EC522D" w:rsidP="00EC522D"/>
    <w:p w14:paraId="30B91BCD" w14:textId="77777777" w:rsidR="00EC522D" w:rsidRPr="00EC522D" w:rsidRDefault="00EC522D" w:rsidP="00EC522D"/>
    <w:p w14:paraId="486C6116" w14:textId="77777777" w:rsidR="00EC522D" w:rsidRPr="00EC522D" w:rsidRDefault="00EC522D" w:rsidP="00EC522D"/>
    <w:p w14:paraId="00D56C20" w14:textId="77777777" w:rsidR="00EC522D" w:rsidRPr="00EC522D" w:rsidRDefault="00EC522D" w:rsidP="00EC522D"/>
    <w:p w14:paraId="16A1C704" w14:textId="77777777" w:rsidR="00EC522D" w:rsidRPr="00EC522D" w:rsidRDefault="00EC522D" w:rsidP="00EC522D"/>
    <w:p w14:paraId="575CB18E" w14:textId="77777777" w:rsidR="00EC522D" w:rsidRPr="00EC522D" w:rsidRDefault="00EC522D" w:rsidP="00EC522D"/>
    <w:p w14:paraId="1A147668" w14:textId="77777777" w:rsidR="00EC522D" w:rsidRDefault="00EC522D" w:rsidP="00EC522D"/>
    <w:p w14:paraId="1E0F3F76" w14:textId="77777777" w:rsidR="00EC522D" w:rsidRDefault="00EC522D" w:rsidP="00EC522D"/>
    <w:p w14:paraId="4A0256E0" w14:textId="77777777" w:rsidR="00352252" w:rsidRPr="00EC522D" w:rsidRDefault="00352252" w:rsidP="00EC522D">
      <w:pPr>
        <w:jc w:val="center"/>
      </w:pPr>
    </w:p>
    <w:sectPr w:rsidR="00352252" w:rsidRPr="00EC522D" w:rsidSect="00AC3B91">
      <w:footerReference w:type="even" r:id="rId8"/>
      <w:footerReference w:type="default" r:id="rId9"/>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B2969" w14:textId="77777777" w:rsidR="00393207" w:rsidRDefault="00393207" w:rsidP="00276120">
      <w:r>
        <w:separator/>
      </w:r>
    </w:p>
  </w:endnote>
  <w:endnote w:type="continuationSeparator" w:id="0">
    <w:p w14:paraId="3D2D912D" w14:textId="77777777" w:rsidR="00393207" w:rsidRDefault="00393207" w:rsidP="002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FF12" w14:textId="79701D1C" w:rsidR="00AC3B91" w:rsidRPr="00AC3B91" w:rsidRDefault="008D3779" w:rsidP="00AC3B91">
    <w:pPr>
      <w:pStyle w:val="Footer"/>
      <w:pBdr>
        <w:top w:val="thinThickSmallGap" w:sz="24" w:space="1" w:color="622423"/>
      </w:pBdr>
      <w:tabs>
        <w:tab w:val="right" w:pos="10800"/>
      </w:tabs>
      <w:rPr>
        <w:rFonts w:ascii="Cambria" w:hAnsi="Cambria"/>
      </w:rPr>
    </w:pPr>
    <w:r>
      <w:rPr>
        <w:rFonts w:ascii="Cambria" w:hAnsi="Cambria"/>
      </w:rPr>
      <w:t>P</w:t>
    </w:r>
    <w:r w:rsidR="00D323D0">
      <w:rPr>
        <w:rFonts w:ascii="Cambria" w:hAnsi="Cambria"/>
      </w:rPr>
      <w:t xml:space="preserve">roposed Intro. No. </w:t>
    </w:r>
    <w:r w:rsidR="00113495">
      <w:rPr>
        <w:rFonts w:ascii="Cambria" w:hAnsi="Cambria"/>
      </w:rPr>
      <w:t>1253- A</w:t>
    </w:r>
    <w:r w:rsidR="00AC3B91" w:rsidRPr="00AC3B91">
      <w:rPr>
        <w:rFonts w:ascii="Cambria" w:hAnsi="Cambria"/>
      </w:rPr>
      <w:tab/>
    </w:r>
    <w:r w:rsidR="00AC3B91" w:rsidRPr="00AC3B91">
      <w:rPr>
        <w:rFonts w:ascii="Cambria" w:hAnsi="Cambria"/>
      </w:rPr>
      <w:tab/>
    </w:r>
    <w:r w:rsidR="00AC3B91" w:rsidRPr="00AC3B91">
      <w:rPr>
        <w:rFonts w:ascii="Cambria" w:hAnsi="Cambria"/>
      </w:rPr>
      <w:tab/>
      <w:t xml:space="preserve">Page </w:t>
    </w:r>
    <w:r w:rsidR="00AC3B91" w:rsidRPr="00AC3B91">
      <w:rPr>
        <w:rFonts w:ascii="Calibri" w:hAnsi="Calibri"/>
      </w:rPr>
      <w:fldChar w:fldCharType="begin"/>
    </w:r>
    <w:r w:rsidR="00AC3B91">
      <w:instrText xml:space="preserve"> PAGE   \* MERGEFORMAT </w:instrText>
    </w:r>
    <w:r w:rsidR="00AC3B91" w:rsidRPr="00AC3B91">
      <w:rPr>
        <w:rFonts w:ascii="Calibri" w:hAnsi="Calibri"/>
      </w:rPr>
      <w:fldChar w:fldCharType="separate"/>
    </w:r>
    <w:r w:rsidR="00DD3A2D" w:rsidRPr="00DD3A2D">
      <w:rPr>
        <w:rFonts w:ascii="Cambria" w:hAnsi="Cambria"/>
        <w:noProof/>
      </w:rPr>
      <w:t>2</w:t>
    </w:r>
    <w:r w:rsidR="00AC3B91" w:rsidRPr="00AC3B91">
      <w:rPr>
        <w:rFonts w:ascii="Cambria" w:hAnsi="Cambria"/>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D8B4" w14:textId="35724CDA" w:rsidR="00AC3B91" w:rsidRPr="00AC3B91" w:rsidRDefault="008D3779" w:rsidP="00AC3B91">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Proposed </w:t>
    </w:r>
    <w:r w:rsidR="00AC3B91">
      <w:rPr>
        <w:rFonts w:ascii="Cambria" w:hAnsi="Cambria"/>
      </w:rPr>
      <w:t>Intro</w:t>
    </w:r>
    <w:r>
      <w:rPr>
        <w:rFonts w:ascii="Cambria" w:hAnsi="Cambria"/>
      </w:rPr>
      <w:t>. No.</w:t>
    </w:r>
    <w:r w:rsidR="00AC3B91">
      <w:rPr>
        <w:rFonts w:ascii="Cambria" w:hAnsi="Cambria"/>
      </w:rPr>
      <w:t xml:space="preserve"> </w:t>
    </w:r>
    <w:r w:rsidR="005F1EA8">
      <w:rPr>
        <w:rFonts w:ascii="Cambria" w:hAnsi="Cambria"/>
      </w:rPr>
      <w:t>1253</w:t>
    </w:r>
    <w:r w:rsidR="00AC3B91">
      <w:rPr>
        <w:rFonts w:ascii="Cambria" w:hAnsi="Cambria"/>
      </w:rPr>
      <w:t>-A</w:t>
    </w:r>
    <w:r w:rsidR="00AC3B91" w:rsidRPr="00AC3B91">
      <w:rPr>
        <w:rFonts w:ascii="Cambria" w:hAnsi="Cambria"/>
      </w:rPr>
      <w:tab/>
      <w:t xml:space="preserve">Page </w:t>
    </w:r>
    <w:r w:rsidR="00AC3B91" w:rsidRPr="00AC3B91">
      <w:rPr>
        <w:rFonts w:ascii="Calibri" w:hAnsi="Calibri"/>
      </w:rPr>
      <w:fldChar w:fldCharType="begin"/>
    </w:r>
    <w:r w:rsidR="00AC3B91">
      <w:instrText xml:space="preserve"> PAGE   \* MERGEFORMAT </w:instrText>
    </w:r>
    <w:r w:rsidR="00AC3B91" w:rsidRPr="00AC3B91">
      <w:rPr>
        <w:rFonts w:ascii="Calibri" w:hAnsi="Calibri"/>
      </w:rPr>
      <w:fldChar w:fldCharType="separate"/>
    </w:r>
    <w:r w:rsidR="00DD3A2D" w:rsidRPr="00DD3A2D">
      <w:rPr>
        <w:rFonts w:ascii="Cambria" w:hAnsi="Cambria"/>
        <w:noProof/>
      </w:rPr>
      <w:t>1</w:t>
    </w:r>
    <w:r w:rsidR="00AC3B91" w:rsidRPr="00AC3B91">
      <w:rPr>
        <w:rFonts w:ascii="Cambria" w:hAnsi="Cambria"/>
        <w:noProof/>
      </w:rPr>
      <w:fldChar w:fldCharType="end"/>
    </w:r>
  </w:p>
  <w:p w14:paraId="4D7B3341" w14:textId="77777777" w:rsidR="006E1700" w:rsidRPr="00AC3B91" w:rsidRDefault="006E1700" w:rsidP="00AC3B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C25F6" w14:textId="77777777" w:rsidR="00393207" w:rsidRDefault="00393207" w:rsidP="00276120">
      <w:r>
        <w:separator/>
      </w:r>
    </w:p>
  </w:footnote>
  <w:footnote w:type="continuationSeparator" w:id="0">
    <w:p w14:paraId="4CAD62C7" w14:textId="77777777" w:rsidR="00393207" w:rsidRDefault="00393207" w:rsidP="00276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CF"/>
    <w:rsid w:val="00001A7A"/>
    <w:rsid w:val="000030DD"/>
    <w:rsid w:val="00005F12"/>
    <w:rsid w:val="00025E35"/>
    <w:rsid w:val="00027E0B"/>
    <w:rsid w:val="000329FE"/>
    <w:rsid w:val="00032FE9"/>
    <w:rsid w:val="000360FF"/>
    <w:rsid w:val="00037B11"/>
    <w:rsid w:val="000407A1"/>
    <w:rsid w:val="00042353"/>
    <w:rsid w:val="00057D10"/>
    <w:rsid w:val="0006118C"/>
    <w:rsid w:val="00063260"/>
    <w:rsid w:val="000713D3"/>
    <w:rsid w:val="000720F2"/>
    <w:rsid w:val="00076B40"/>
    <w:rsid w:val="00076C11"/>
    <w:rsid w:val="00094ED2"/>
    <w:rsid w:val="00097A10"/>
    <w:rsid w:val="000A1056"/>
    <w:rsid w:val="000B2CA3"/>
    <w:rsid w:val="000C25BD"/>
    <w:rsid w:val="000C4D0C"/>
    <w:rsid w:val="000C7FF6"/>
    <w:rsid w:val="000D6F75"/>
    <w:rsid w:val="000D7AEC"/>
    <w:rsid w:val="000E2C43"/>
    <w:rsid w:val="000E3294"/>
    <w:rsid w:val="000E3B3F"/>
    <w:rsid w:val="000F2143"/>
    <w:rsid w:val="001024A2"/>
    <w:rsid w:val="001028F7"/>
    <w:rsid w:val="0010485E"/>
    <w:rsid w:val="00113495"/>
    <w:rsid w:val="00121B3F"/>
    <w:rsid w:val="00121BBE"/>
    <w:rsid w:val="00131A2D"/>
    <w:rsid w:val="0014626B"/>
    <w:rsid w:val="00151FD2"/>
    <w:rsid w:val="00160E54"/>
    <w:rsid w:val="00170393"/>
    <w:rsid w:val="00171FA1"/>
    <w:rsid w:val="001762BE"/>
    <w:rsid w:val="00177D8E"/>
    <w:rsid w:val="00181A83"/>
    <w:rsid w:val="001904E8"/>
    <w:rsid w:val="001941DB"/>
    <w:rsid w:val="0019526D"/>
    <w:rsid w:val="001B229A"/>
    <w:rsid w:val="001B68C3"/>
    <w:rsid w:val="001C2A54"/>
    <w:rsid w:val="001D3549"/>
    <w:rsid w:val="001D3C9D"/>
    <w:rsid w:val="001F5B8B"/>
    <w:rsid w:val="001F758B"/>
    <w:rsid w:val="00215668"/>
    <w:rsid w:val="00224F9E"/>
    <w:rsid w:val="002354C6"/>
    <w:rsid w:val="00241A43"/>
    <w:rsid w:val="00251BB3"/>
    <w:rsid w:val="002521EF"/>
    <w:rsid w:val="002551E9"/>
    <w:rsid w:val="00260059"/>
    <w:rsid w:val="0027396D"/>
    <w:rsid w:val="00276120"/>
    <w:rsid w:val="002765AA"/>
    <w:rsid w:val="00287BD9"/>
    <w:rsid w:val="002A17B6"/>
    <w:rsid w:val="002B3D96"/>
    <w:rsid w:val="002C095A"/>
    <w:rsid w:val="002C0C81"/>
    <w:rsid w:val="002C558E"/>
    <w:rsid w:val="002D557B"/>
    <w:rsid w:val="002E72D6"/>
    <w:rsid w:val="002F7C64"/>
    <w:rsid w:val="0031748F"/>
    <w:rsid w:val="00325A26"/>
    <w:rsid w:val="00326FF1"/>
    <w:rsid w:val="00327B3A"/>
    <w:rsid w:val="003313E2"/>
    <w:rsid w:val="00337604"/>
    <w:rsid w:val="003432B3"/>
    <w:rsid w:val="00350D0F"/>
    <w:rsid w:val="00351D5A"/>
    <w:rsid w:val="00352252"/>
    <w:rsid w:val="00354684"/>
    <w:rsid w:val="00354E86"/>
    <w:rsid w:val="00360133"/>
    <w:rsid w:val="003662F7"/>
    <w:rsid w:val="00373115"/>
    <w:rsid w:val="00393207"/>
    <w:rsid w:val="003A07CE"/>
    <w:rsid w:val="003A3DE9"/>
    <w:rsid w:val="003B28BC"/>
    <w:rsid w:val="003B3A9D"/>
    <w:rsid w:val="003C0AF9"/>
    <w:rsid w:val="003C1ABB"/>
    <w:rsid w:val="003C2928"/>
    <w:rsid w:val="003D2A99"/>
    <w:rsid w:val="003D3074"/>
    <w:rsid w:val="003D6B3D"/>
    <w:rsid w:val="003F297F"/>
    <w:rsid w:val="00404735"/>
    <w:rsid w:val="00405391"/>
    <w:rsid w:val="00422899"/>
    <w:rsid w:val="00427498"/>
    <w:rsid w:val="004450A1"/>
    <w:rsid w:val="00447C5A"/>
    <w:rsid w:val="00452E47"/>
    <w:rsid w:val="00464632"/>
    <w:rsid w:val="00466BC9"/>
    <w:rsid w:val="00476230"/>
    <w:rsid w:val="0048098A"/>
    <w:rsid w:val="00484172"/>
    <w:rsid w:val="00494625"/>
    <w:rsid w:val="0049769D"/>
    <w:rsid w:val="004C19BF"/>
    <w:rsid w:val="004C1A6A"/>
    <w:rsid w:val="004C571C"/>
    <w:rsid w:val="004F4056"/>
    <w:rsid w:val="00501079"/>
    <w:rsid w:val="00505558"/>
    <w:rsid w:val="00512323"/>
    <w:rsid w:val="00514F08"/>
    <w:rsid w:val="00517454"/>
    <w:rsid w:val="00517D5B"/>
    <w:rsid w:val="00523AE1"/>
    <w:rsid w:val="00537F82"/>
    <w:rsid w:val="00540E76"/>
    <w:rsid w:val="00542556"/>
    <w:rsid w:val="00545E4E"/>
    <w:rsid w:val="00550198"/>
    <w:rsid w:val="005516E8"/>
    <w:rsid w:val="00555F80"/>
    <w:rsid w:val="00556505"/>
    <w:rsid w:val="005738D4"/>
    <w:rsid w:val="00575DAB"/>
    <w:rsid w:val="0058026D"/>
    <w:rsid w:val="005865E8"/>
    <w:rsid w:val="00591A29"/>
    <w:rsid w:val="005977C3"/>
    <w:rsid w:val="005B5D45"/>
    <w:rsid w:val="005B5F6B"/>
    <w:rsid w:val="005D31BB"/>
    <w:rsid w:val="005E0C5B"/>
    <w:rsid w:val="005E24DF"/>
    <w:rsid w:val="005E2786"/>
    <w:rsid w:val="005E529E"/>
    <w:rsid w:val="005F1EA8"/>
    <w:rsid w:val="006104EE"/>
    <w:rsid w:val="006112F6"/>
    <w:rsid w:val="006142B3"/>
    <w:rsid w:val="00620DDC"/>
    <w:rsid w:val="0062319A"/>
    <w:rsid w:val="00624BF3"/>
    <w:rsid w:val="006463AD"/>
    <w:rsid w:val="006548C6"/>
    <w:rsid w:val="0065752B"/>
    <w:rsid w:val="0066324A"/>
    <w:rsid w:val="00663E55"/>
    <w:rsid w:val="00674614"/>
    <w:rsid w:val="00680223"/>
    <w:rsid w:val="00683147"/>
    <w:rsid w:val="006A32E8"/>
    <w:rsid w:val="006B4BEF"/>
    <w:rsid w:val="006B51CE"/>
    <w:rsid w:val="006B7F13"/>
    <w:rsid w:val="006C4C21"/>
    <w:rsid w:val="006E1700"/>
    <w:rsid w:val="006E56DE"/>
    <w:rsid w:val="006F030A"/>
    <w:rsid w:val="00704297"/>
    <w:rsid w:val="007158C4"/>
    <w:rsid w:val="007311A9"/>
    <w:rsid w:val="007318FB"/>
    <w:rsid w:val="00733332"/>
    <w:rsid w:val="00733911"/>
    <w:rsid w:val="0073791A"/>
    <w:rsid w:val="00741160"/>
    <w:rsid w:val="0074484A"/>
    <w:rsid w:val="007542AC"/>
    <w:rsid w:val="00755FF0"/>
    <w:rsid w:val="00760AD4"/>
    <w:rsid w:val="00765127"/>
    <w:rsid w:val="007A5805"/>
    <w:rsid w:val="007C463F"/>
    <w:rsid w:val="007C6B6E"/>
    <w:rsid w:val="007C7DCF"/>
    <w:rsid w:val="007D0A60"/>
    <w:rsid w:val="007D0DCE"/>
    <w:rsid w:val="007D38CF"/>
    <w:rsid w:val="007D6260"/>
    <w:rsid w:val="007F2187"/>
    <w:rsid w:val="0080757E"/>
    <w:rsid w:val="008147BA"/>
    <w:rsid w:val="00814E5C"/>
    <w:rsid w:val="00814F35"/>
    <w:rsid w:val="00840B00"/>
    <w:rsid w:val="008440D8"/>
    <w:rsid w:val="00883B01"/>
    <w:rsid w:val="008B215E"/>
    <w:rsid w:val="008B7C97"/>
    <w:rsid w:val="008C116A"/>
    <w:rsid w:val="008C264A"/>
    <w:rsid w:val="008C51C0"/>
    <w:rsid w:val="008C55D3"/>
    <w:rsid w:val="008D3779"/>
    <w:rsid w:val="008D79B4"/>
    <w:rsid w:val="008E2D65"/>
    <w:rsid w:val="008E41A4"/>
    <w:rsid w:val="008F3DD5"/>
    <w:rsid w:val="00910734"/>
    <w:rsid w:val="00913057"/>
    <w:rsid w:val="00927E80"/>
    <w:rsid w:val="009317CB"/>
    <w:rsid w:val="00942003"/>
    <w:rsid w:val="009616EB"/>
    <w:rsid w:val="009644EE"/>
    <w:rsid w:val="009657CF"/>
    <w:rsid w:val="0097182A"/>
    <w:rsid w:val="009725BF"/>
    <w:rsid w:val="00973CCA"/>
    <w:rsid w:val="0098002D"/>
    <w:rsid w:val="0098367F"/>
    <w:rsid w:val="00985B97"/>
    <w:rsid w:val="00990853"/>
    <w:rsid w:val="009913B6"/>
    <w:rsid w:val="0099543E"/>
    <w:rsid w:val="0099668F"/>
    <w:rsid w:val="009A1709"/>
    <w:rsid w:val="009A5B62"/>
    <w:rsid w:val="009A767B"/>
    <w:rsid w:val="009B0F5C"/>
    <w:rsid w:val="009B6AA9"/>
    <w:rsid w:val="009C16EF"/>
    <w:rsid w:val="009D0048"/>
    <w:rsid w:val="009D275A"/>
    <w:rsid w:val="009D4BEE"/>
    <w:rsid w:val="009D5ED9"/>
    <w:rsid w:val="009D659B"/>
    <w:rsid w:val="009D7FAC"/>
    <w:rsid w:val="009E4362"/>
    <w:rsid w:val="009F328D"/>
    <w:rsid w:val="00A002AF"/>
    <w:rsid w:val="00A15BF5"/>
    <w:rsid w:val="00A161B2"/>
    <w:rsid w:val="00A203A5"/>
    <w:rsid w:val="00A311B2"/>
    <w:rsid w:val="00A33096"/>
    <w:rsid w:val="00A37E01"/>
    <w:rsid w:val="00A46F43"/>
    <w:rsid w:val="00A763F2"/>
    <w:rsid w:val="00A82025"/>
    <w:rsid w:val="00A8649C"/>
    <w:rsid w:val="00AA1DE4"/>
    <w:rsid w:val="00AA421B"/>
    <w:rsid w:val="00AA6BEF"/>
    <w:rsid w:val="00AB46D5"/>
    <w:rsid w:val="00AC3B91"/>
    <w:rsid w:val="00AC5988"/>
    <w:rsid w:val="00AD6F79"/>
    <w:rsid w:val="00AE683E"/>
    <w:rsid w:val="00AF0929"/>
    <w:rsid w:val="00AF1B17"/>
    <w:rsid w:val="00AF1E24"/>
    <w:rsid w:val="00B027D5"/>
    <w:rsid w:val="00B038F6"/>
    <w:rsid w:val="00B03D76"/>
    <w:rsid w:val="00B07F3E"/>
    <w:rsid w:val="00B17F43"/>
    <w:rsid w:val="00B307DE"/>
    <w:rsid w:val="00B3136A"/>
    <w:rsid w:val="00B42620"/>
    <w:rsid w:val="00B42AA4"/>
    <w:rsid w:val="00B46169"/>
    <w:rsid w:val="00B50226"/>
    <w:rsid w:val="00B5117A"/>
    <w:rsid w:val="00B5249D"/>
    <w:rsid w:val="00B5490E"/>
    <w:rsid w:val="00B60C1B"/>
    <w:rsid w:val="00B70870"/>
    <w:rsid w:val="00B83313"/>
    <w:rsid w:val="00B8672F"/>
    <w:rsid w:val="00B90CA7"/>
    <w:rsid w:val="00BA5D17"/>
    <w:rsid w:val="00BC0C38"/>
    <w:rsid w:val="00BC35F5"/>
    <w:rsid w:val="00BD2435"/>
    <w:rsid w:val="00BD2EEB"/>
    <w:rsid w:val="00BD3324"/>
    <w:rsid w:val="00BE7F03"/>
    <w:rsid w:val="00BF3072"/>
    <w:rsid w:val="00BF31E2"/>
    <w:rsid w:val="00BF788A"/>
    <w:rsid w:val="00C00669"/>
    <w:rsid w:val="00C00EDB"/>
    <w:rsid w:val="00C01190"/>
    <w:rsid w:val="00C11B5E"/>
    <w:rsid w:val="00C158C4"/>
    <w:rsid w:val="00C21D34"/>
    <w:rsid w:val="00C43E4E"/>
    <w:rsid w:val="00C50CA1"/>
    <w:rsid w:val="00C511FF"/>
    <w:rsid w:val="00C52037"/>
    <w:rsid w:val="00C525F3"/>
    <w:rsid w:val="00C55363"/>
    <w:rsid w:val="00C626C9"/>
    <w:rsid w:val="00C668CA"/>
    <w:rsid w:val="00C72B25"/>
    <w:rsid w:val="00C75B89"/>
    <w:rsid w:val="00C76848"/>
    <w:rsid w:val="00C87D5E"/>
    <w:rsid w:val="00C93378"/>
    <w:rsid w:val="00C94DDC"/>
    <w:rsid w:val="00CA5E51"/>
    <w:rsid w:val="00CD1E59"/>
    <w:rsid w:val="00CD448F"/>
    <w:rsid w:val="00CE16A1"/>
    <w:rsid w:val="00CE56A2"/>
    <w:rsid w:val="00CF67FA"/>
    <w:rsid w:val="00D12B0A"/>
    <w:rsid w:val="00D13AF8"/>
    <w:rsid w:val="00D14033"/>
    <w:rsid w:val="00D14956"/>
    <w:rsid w:val="00D161A4"/>
    <w:rsid w:val="00D25AE0"/>
    <w:rsid w:val="00D273DC"/>
    <w:rsid w:val="00D323D0"/>
    <w:rsid w:val="00D34224"/>
    <w:rsid w:val="00D36F47"/>
    <w:rsid w:val="00D607A2"/>
    <w:rsid w:val="00D662B9"/>
    <w:rsid w:val="00D77A36"/>
    <w:rsid w:val="00D8127A"/>
    <w:rsid w:val="00D82449"/>
    <w:rsid w:val="00D86BA6"/>
    <w:rsid w:val="00DA0673"/>
    <w:rsid w:val="00DA1556"/>
    <w:rsid w:val="00DA40DA"/>
    <w:rsid w:val="00DA69E3"/>
    <w:rsid w:val="00DB057D"/>
    <w:rsid w:val="00DB23D9"/>
    <w:rsid w:val="00DB3362"/>
    <w:rsid w:val="00DB47A0"/>
    <w:rsid w:val="00DD09FA"/>
    <w:rsid w:val="00DD3A2D"/>
    <w:rsid w:val="00DE6E42"/>
    <w:rsid w:val="00E00EB3"/>
    <w:rsid w:val="00E05743"/>
    <w:rsid w:val="00E12670"/>
    <w:rsid w:val="00E15B60"/>
    <w:rsid w:val="00E203BF"/>
    <w:rsid w:val="00E228A2"/>
    <w:rsid w:val="00E24074"/>
    <w:rsid w:val="00E26F24"/>
    <w:rsid w:val="00E313DD"/>
    <w:rsid w:val="00E333D4"/>
    <w:rsid w:val="00E35BA2"/>
    <w:rsid w:val="00E3690D"/>
    <w:rsid w:val="00E37241"/>
    <w:rsid w:val="00E4319D"/>
    <w:rsid w:val="00E723BF"/>
    <w:rsid w:val="00E72DDF"/>
    <w:rsid w:val="00E74AD2"/>
    <w:rsid w:val="00E74CFA"/>
    <w:rsid w:val="00E80E0C"/>
    <w:rsid w:val="00E81482"/>
    <w:rsid w:val="00E83693"/>
    <w:rsid w:val="00EA2503"/>
    <w:rsid w:val="00EB4CB7"/>
    <w:rsid w:val="00EB5A53"/>
    <w:rsid w:val="00EC1006"/>
    <w:rsid w:val="00EC30EE"/>
    <w:rsid w:val="00EC522D"/>
    <w:rsid w:val="00ED74D9"/>
    <w:rsid w:val="00EE08D9"/>
    <w:rsid w:val="00EF6454"/>
    <w:rsid w:val="00EF7437"/>
    <w:rsid w:val="00F05DD2"/>
    <w:rsid w:val="00F11A59"/>
    <w:rsid w:val="00F22023"/>
    <w:rsid w:val="00F25AA7"/>
    <w:rsid w:val="00F35436"/>
    <w:rsid w:val="00F35E4E"/>
    <w:rsid w:val="00F43E05"/>
    <w:rsid w:val="00F674B5"/>
    <w:rsid w:val="00F67565"/>
    <w:rsid w:val="00F701F9"/>
    <w:rsid w:val="00F84DF2"/>
    <w:rsid w:val="00FB0C29"/>
    <w:rsid w:val="00FB184B"/>
    <w:rsid w:val="00FB2948"/>
    <w:rsid w:val="00FB3104"/>
    <w:rsid w:val="00FB3CEF"/>
    <w:rsid w:val="00FB6868"/>
    <w:rsid w:val="00FB76BE"/>
    <w:rsid w:val="00FB7EDC"/>
    <w:rsid w:val="00FC345E"/>
    <w:rsid w:val="00FC3D2A"/>
    <w:rsid w:val="00FC402B"/>
    <w:rsid w:val="00FC5178"/>
    <w:rsid w:val="00FD007B"/>
    <w:rsid w:val="00FE1D08"/>
    <w:rsid w:val="00FF2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11440CA"/>
  <w15:docId w15:val="{F3C56542-994E-4017-A263-8ED2508A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Normal"/>
    <w:qFormat/>
    <w:pPr>
      <w:keepNext/>
      <w:jc w:val="center"/>
      <w:outlineLvl w:val="0"/>
    </w:pPr>
    <w:rPr>
      <w:b/>
      <w:bCs/>
      <w:szCs w:val="19"/>
    </w:rPr>
  </w:style>
  <w:style w:type="paragraph" w:styleId="Heading2">
    <w:name w:val="heading 2"/>
    <w:basedOn w:val="Normal"/>
    <w:next w:val="Normal"/>
    <w:qFormat/>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rsid w:val="003D2A99"/>
    <w:rPr>
      <w:b/>
      <w:bCs/>
    </w:rPr>
  </w:style>
  <w:style w:type="character" w:customStyle="1" w:styleId="CommentSubjectChar">
    <w:name w:val="Comment Subject Char"/>
    <w:basedOn w:val="CommentTextChar"/>
    <w:link w:val="CommentSubject"/>
    <w:rsid w:val="003D2A99"/>
    <w:rPr>
      <w:b/>
      <w:bCs/>
    </w:rPr>
  </w:style>
  <w:style w:type="paragraph" w:styleId="NoSpacing">
    <w:name w:val="No Spacing"/>
    <w:uiPriority w:val="1"/>
    <w:qFormat/>
    <w:rsid w:val="003D307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295641785">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850486580">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 w:id="1895653422">
      <w:bodyDiv w:val="1"/>
      <w:marLeft w:val="0"/>
      <w:marRight w:val="0"/>
      <w:marTop w:val="0"/>
      <w:marBottom w:val="0"/>
      <w:divBdr>
        <w:top w:val="none" w:sz="0" w:space="0" w:color="auto"/>
        <w:left w:val="none" w:sz="0" w:space="0" w:color="auto"/>
        <w:bottom w:val="none" w:sz="0" w:space="0" w:color="auto"/>
        <w:right w:val="none" w:sz="0" w:space="0" w:color="auto"/>
      </w:divBdr>
    </w:div>
    <w:div w:id="19682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1551F-B9F0-46BC-9A4D-6EC3C021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14</TotalTime>
  <Pages>2</Pages>
  <Words>534</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dc:creator>
  <cp:lastModifiedBy>Pagan, Maria</cp:lastModifiedBy>
  <cp:revision>7</cp:revision>
  <cp:lastPrinted>2017-04-03T20:14:00Z</cp:lastPrinted>
  <dcterms:created xsi:type="dcterms:W3CDTF">2017-04-04T12:26:00Z</dcterms:created>
  <dcterms:modified xsi:type="dcterms:W3CDTF">2017-04-04T19:48:00Z</dcterms:modified>
</cp:coreProperties>
</file>