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580"/>
        <w:gridCol w:w="5295"/>
      </w:tblGrid>
      <w:tr w:rsidR="00DA2FEF" w:rsidRPr="00012730" w:rsidTr="005B37A0">
        <w:trPr>
          <w:jc w:val="center"/>
        </w:trPr>
        <w:tc>
          <w:tcPr>
            <w:tcW w:w="5580" w:type="dxa"/>
            <w:tcBorders>
              <w:bottom w:val="single" w:sz="4" w:space="0" w:color="auto"/>
            </w:tcBorders>
          </w:tcPr>
          <w:p w:rsidR="00DA2FEF" w:rsidRPr="00012730" w:rsidRDefault="00DA2FEF" w:rsidP="00E41B5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4A104B6E" wp14:editId="6E2A849D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F" w:rsidRPr="00012730" w:rsidRDefault="00DA2FEF" w:rsidP="00E41B5A"/>
        </w:tc>
        <w:tc>
          <w:tcPr>
            <w:tcW w:w="5295" w:type="dxa"/>
            <w:tcBorders>
              <w:bottom w:val="single" w:sz="4" w:space="0" w:color="auto"/>
            </w:tcBorders>
          </w:tcPr>
          <w:p w:rsidR="00DA2FEF" w:rsidRPr="00012730" w:rsidRDefault="00DA2FEF" w:rsidP="00E41B5A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:rsidR="00DA2FEF" w:rsidRPr="00012730" w:rsidRDefault="00DA2FEF" w:rsidP="00E41B5A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:rsidR="00DA2FEF" w:rsidRPr="00012730" w:rsidRDefault="00DA2FEF" w:rsidP="00E41B5A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Mckinney</w:t>
            </w:r>
            <w:r w:rsidRPr="00012730">
              <w:rPr>
                <w:bCs/>
                <w:smallCaps/>
              </w:rPr>
              <w:t>, Director</w:t>
            </w:r>
          </w:p>
          <w:p w:rsidR="00DA2FEF" w:rsidRPr="00012730" w:rsidRDefault="00DA2FEF" w:rsidP="00E41B5A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:rsidR="00DA2FEF" w:rsidRPr="00012730" w:rsidRDefault="00DA2FEF" w:rsidP="00E41B5A">
            <w:pPr>
              <w:rPr>
                <w:b/>
                <w:bCs/>
              </w:rPr>
            </w:pPr>
          </w:p>
          <w:p w:rsidR="00DA2FEF" w:rsidRPr="00A267C7" w:rsidRDefault="00DA2FEF" w:rsidP="00E41B5A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Proposed Intro. No</w:t>
            </w:r>
            <w:r>
              <w:rPr>
                <w:b/>
                <w:bCs/>
              </w:rPr>
              <w:t xml:space="preserve">:  </w:t>
            </w:r>
            <w:r>
              <w:rPr>
                <w:bCs/>
              </w:rPr>
              <w:t>1294-A</w:t>
            </w:r>
          </w:p>
          <w:p w:rsidR="00DA2FEF" w:rsidRPr="00012730" w:rsidRDefault="00DA2FEF" w:rsidP="00E41B5A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 </w:t>
            </w:r>
            <w:r>
              <w:rPr>
                <w:bCs/>
              </w:rPr>
              <w:t>Fire and Criminal Justice Services</w:t>
            </w:r>
          </w:p>
        </w:tc>
      </w:tr>
      <w:tr w:rsidR="00DA2FEF" w:rsidRPr="00012730" w:rsidTr="005B37A0">
        <w:trPr>
          <w:trHeight w:val="1070"/>
          <w:jc w:val="center"/>
        </w:trPr>
        <w:tc>
          <w:tcPr>
            <w:tcW w:w="5580" w:type="dxa"/>
            <w:tcBorders>
              <w:top w:val="single" w:sz="4" w:space="0" w:color="auto"/>
            </w:tcBorders>
          </w:tcPr>
          <w:p w:rsidR="00DA2FEF" w:rsidRPr="00D13490" w:rsidRDefault="00DA2FEF" w:rsidP="00E41B5A">
            <w:pPr>
              <w:rPr>
                <w:color w:val="000000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="00D13490" w:rsidRPr="00D13490">
              <w:rPr>
                <w:color w:val="000000"/>
                <w:shd w:val="clear" w:color="auto" w:fill="FFFFFF"/>
              </w:rPr>
              <w:t>A Local Law to amend the administrative code of the city of New York</w:t>
            </w:r>
            <w:r w:rsidR="0017696B">
              <w:rPr>
                <w:color w:val="000000"/>
                <w:shd w:val="clear" w:color="auto" w:fill="FFFFFF"/>
              </w:rPr>
              <w:t>, in relation to requiring the Fire D</w:t>
            </w:r>
            <w:r w:rsidR="00D13490" w:rsidRPr="00D13490">
              <w:rPr>
                <w:color w:val="000000"/>
                <w:shd w:val="clear" w:color="auto" w:fill="FFFFFF"/>
              </w:rPr>
              <w:t>epartment to report on the use and type of smoke detectors and smoke alarms in fire-related deaths</w:t>
            </w:r>
          </w:p>
          <w:p w:rsidR="00DA2FEF" w:rsidRPr="00012730" w:rsidRDefault="00DA2FEF" w:rsidP="00E41B5A"/>
        </w:tc>
        <w:tc>
          <w:tcPr>
            <w:tcW w:w="5295" w:type="dxa"/>
            <w:tcBorders>
              <w:top w:val="single" w:sz="4" w:space="0" w:color="auto"/>
            </w:tcBorders>
          </w:tcPr>
          <w:p w:rsidR="00DA2FEF" w:rsidRPr="001D29C1" w:rsidRDefault="00DA2FEF" w:rsidP="00D13490">
            <w:r w:rsidRPr="00012730">
              <w:rPr>
                <w:b/>
                <w:bCs/>
                <w:smallCaps/>
              </w:rPr>
              <w:t>Sponsor</w:t>
            </w:r>
            <w:r>
              <w:rPr>
                <w:b/>
                <w:bCs/>
                <w:smallCaps/>
              </w:rPr>
              <w:t>s</w:t>
            </w:r>
            <w:r w:rsidRPr="00012730">
              <w:rPr>
                <w:b/>
                <w:bCs/>
              </w:rPr>
              <w:t xml:space="preserve">: </w:t>
            </w:r>
            <w:r>
              <w:rPr>
                <w:szCs w:val="22"/>
              </w:rPr>
              <w:t xml:space="preserve">Council Members </w:t>
            </w:r>
            <w:r w:rsidR="00814178">
              <w:rPr>
                <w:szCs w:val="22"/>
              </w:rPr>
              <w:t>Crowley, Palma, Barron, Richards, Eugene and Koslowitz</w:t>
            </w:r>
          </w:p>
        </w:tc>
      </w:tr>
    </w:tbl>
    <w:p w:rsidR="00DA2FEF" w:rsidRDefault="00DA2FEF" w:rsidP="00DA2FEF">
      <w:r>
        <w:rPr>
          <w:b/>
          <w:smallCaps/>
        </w:rPr>
        <w:t xml:space="preserve">Summary of Legislation: </w:t>
      </w:r>
      <w:r w:rsidRPr="007F061F">
        <w:t xml:space="preserve">Proposed Intro. </w:t>
      </w:r>
      <w:r w:rsidR="006F07FE">
        <w:t>1294</w:t>
      </w:r>
      <w:r>
        <w:t xml:space="preserve">-A would require </w:t>
      </w:r>
      <w:r w:rsidR="00564621">
        <w:t xml:space="preserve">the </w:t>
      </w:r>
      <w:r w:rsidR="004924CF">
        <w:t>New York City Fire Department (FDNY) to submit to the Mayor and the Council</w:t>
      </w:r>
      <w:r w:rsidR="006C3A66">
        <w:t>,</w:t>
      </w:r>
      <w:r w:rsidR="004924CF">
        <w:t xml:space="preserve"> and post on its website</w:t>
      </w:r>
      <w:r w:rsidR="006C3A66">
        <w:t>, an annual report</w:t>
      </w:r>
      <w:r w:rsidR="004924CF">
        <w:t xml:space="preserve"> on </w:t>
      </w:r>
      <w:r w:rsidR="007A7D4F">
        <w:t>the presence of smoke detectors</w:t>
      </w:r>
      <w:r w:rsidR="006C3A66">
        <w:t xml:space="preserve"> or alarms at sites at which there were civilian fire fatalities during the preceding calendar year.</w:t>
      </w:r>
      <w:r w:rsidR="007A7D4F">
        <w:t xml:space="preserve"> </w:t>
      </w:r>
      <w:r w:rsidR="006C3A66">
        <w:t xml:space="preserve">The reports would include information regarding whether such detectors or alarms were operational and the type of technology used in such detectors or alarms. </w:t>
      </w:r>
      <w:r w:rsidR="000030C8">
        <w:t>This bi</w:t>
      </w:r>
      <w:r w:rsidR="00362EBF">
        <w:t>ll would also require reporting</w:t>
      </w:r>
      <w:r w:rsidR="000030C8">
        <w:t xml:space="preserve"> of the cause of death of any civilian fire fatality, as determined by the Office of the Chief Medical Examiner</w:t>
      </w:r>
      <w:r w:rsidR="0017696B">
        <w:t>.</w:t>
      </w:r>
    </w:p>
    <w:p w:rsidR="00814178" w:rsidRDefault="00814178" w:rsidP="00DA2FEF"/>
    <w:p w:rsidR="00DA2FEF" w:rsidRDefault="00DA2FEF" w:rsidP="00DA2FEF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>
        <w:t xml:space="preserve"> This local law would take effect immediately</w:t>
      </w:r>
      <w:r w:rsidR="0017696B">
        <w:t xml:space="preserve"> and be deemed repealed five</w:t>
      </w:r>
      <w:r w:rsidR="00814178">
        <w:t xml:space="preserve"> years after it becomes law</w:t>
      </w:r>
      <w:r w:rsidR="00F9646C">
        <w:t xml:space="preserve">. </w:t>
      </w:r>
      <w:r w:rsidR="00814178">
        <w:t xml:space="preserve"> </w:t>
      </w:r>
    </w:p>
    <w:p w:rsidR="00DA2FEF" w:rsidRPr="00012730" w:rsidRDefault="00DA2FEF" w:rsidP="00DA2FEF">
      <w:pPr>
        <w:spacing w:before="100" w:beforeAutospacing="1"/>
        <w:contextualSpacing/>
      </w:pPr>
    </w:p>
    <w:p w:rsidR="00DA2FEF" w:rsidRDefault="00DA2FEF" w:rsidP="00DA2FEF">
      <w:pPr>
        <w:spacing w:before="100" w:beforeAutospacing="1"/>
        <w:contextualSpacing/>
      </w:pPr>
      <w:r w:rsidRPr="00012730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012730">
        <w:rPr>
          <w:b/>
          <w:smallCaps/>
        </w:rPr>
        <w:t>n Which Full Fiscal Impact Anticipated:</w:t>
      </w:r>
      <w:r>
        <w:t xml:space="preserve"> Fiscal 2017 </w:t>
      </w:r>
    </w:p>
    <w:p w:rsidR="00DA2FEF" w:rsidRDefault="00DA2FEF" w:rsidP="00DA2FEF">
      <w:pPr>
        <w:pBdr>
          <w:top w:val="single" w:sz="4" w:space="1" w:color="auto"/>
        </w:pBdr>
        <w:spacing w:before="240" w:after="120"/>
        <w:rPr>
          <w:b/>
          <w:smallCaps/>
        </w:rPr>
      </w:pPr>
      <w:r w:rsidRPr="00012730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DA2FEF" w:rsidRPr="00012730" w:rsidTr="00E41B5A">
        <w:trPr>
          <w:jc w:val="center"/>
        </w:trPr>
        <w:tc>
          <w:tcPr>
            <w:tcW w:w="1692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Default="00DA2FEF" w:rsidP="00E41B5A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FY17</w:t>
            </w:r>
          </w:p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 Effective FY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 Impact FY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DA2FEF" w:rsidRPr="00012730" w:rsidTr="00E41B5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DA2FEF" w:rsidRPr="00012730" w:rsidTr="00E41B5A">
        <w:trPr>
          <w:trHeight w:val="298"/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</w:tr>
      <w:tr w:rsidR="00DA2FEF" w:rsidRPr="00012730" w:rsidTr="00E41B5A">
        <w:trPr>
          <w:jc w:val="center"/>
        </w:trPr>
        <w:tc>
          <w:tcPr>
            <w:tcW w:w="1692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DA2FEF" w:rsidRPr="00012730" w:rsidRDefault="00DA2FEF" w:rsidP="00E41B5A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</w:tr>
    </w:tbl>
    <w:p w:rsidR="00DA2FEF" w:rsidRPr="00012730" w:rsidRDefault="00DA2FEF" w:rsidP="00DA2FEF">
      <w:pPr>
        <w:spacing w:before="120"/>
      </w:pPr>
    </w:p>
    <w:p w:rsidR="00DA2FEF" w:rsidRPr="002E0193" w:rsidRDefault="00DA2FEF" w:rsidP="00DA2FEF">
      <w:pPr>
        <w:rPr>
          <w:smallCaps/>
        </w:rPr>
      </w:pPr>
      <w:r w:rsidRPr="00012730">
        <w:rPr>
          <w:b/>
          <w:smallCaps/>
        </w:rPr>
        <w:t>Impact on Revenues</w:t>
      </w:r>
      <w:r>
        <w:rPr>
          <w:b/>
          <w:smallCaps/>
        </w:rPr>
        <w:t xml:space="preserve">: </w:t>
      </w:r>
      <w:r>
        <w:t>It is anticipated that there would be no impact on revenues as a result of this legislation.</w:t>
      </w:r>
    </w:p>
    <w:p w:rsidR="00DA2FEF" w:rsidRDefault="00DA2FEF" w:rsidP="00DA2FEF">
      <w:pPr>
        <w:rPr>
          <w:b/>
          <w:smallCaps/>
        </w:rPr>
      </w:pPr>
    </w:p>
    <w:p w:rsidR="00DA2FEF" w:rsidRDefault="00DA2FEF" w:rsidP="00DA2FEF">
      <w:r w:rsidRPr="00012730">
        <w:rPr>
          <w:b/>
          <w:smallCaps/>
        </w:rPr>
        <w:t>Impact on Expenditures:</w:t>
      </w:r>
      <w:r>
        <w:rPr>
          <w:b/>
          <w:smallCaps/>
        </w:rPr>
        <w:t xml:space="preserve"> </w:t>
      </w:r>
      <w:r>
        <w:t xml:space="preserve"> It is an</w:t>
      </w:r>
      <w:r w:rsidR="0095204E">
        <w:t>ticipated that there would be no</w:t>
      </w:r>
      <w:r>
        <w:t xml:space="preserve"> impact on expenditures as a resu</w:t>
      </w:r>
      <w:r w:rsidR="0095204E">
        <w:t xml:space="preserve">lt of this legislation. </w:t>
      </w:r>
    </w:p>
    <w:p w:rsidR="00DA2FEF" w:rsidRDefault="00DA2FEF" w:rsidP="00DA2FEF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</w:t>
      </w:r>
      <w:r w:rsidR="00F05EA5">
        <w:t>N/A</w:t>
      </w:r>
    </w:p>
    <w:p w:rsidR="00DA2FEF" w:rsidRPr="00012730" w:rsidRDefault="00DA2FEF" w:rsidP="00DA2FEF"/>
    <w:p w:rsidR="00DA2FEF" w:rsidRDefault="00DA2FEF" w:rsidP="00DA2FEF">
      <w:r w:rsidRPr="00012730">
        <w:rPr>
          <w:b/>
          <w:smallCaps/>
        </w:rPr>
        <w:t>Source of Information:</w:t>
      </w:r>
      <w:r>
        <w:t xml:space="preserve"> </w:t>
      </w:r>
      <w:r>
        <w:tab/>
        <w:t xml:space="preserve">New York City Council  </w:t>
      </w:r>
    </w:p>
    <w:p w:rsidR="00DA2FEF" w:rsidRDefault="00DA2FEF" w:rsidP="00DA2FEF"/>
    <w:p w:rsidR="00DA2FEF" w:rsidRPr="00E921B2" w:rsidRDefault="00DA2FEF" w:rsidP="00BC75BA">
      <w:pPr>
        <w:jc w:val="left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>
        <w:rPr>
          <w:b/>
          <w:smallCaps/>
        </w:rPr>
        <w:t xml:space="preserve"> </w:t>
      </w:r>
      <w:r>
        <w:tab/>
        <w:t xml:space="preserve">Jin Lee, Legislative Financial Analyst </w:t>
      </w:r>
      <w:r>
        <w:tab/>
      </w:r>
      <w:r>
        <w:tab/>
      </w:r>
      <w:r>
        <w:tab/>
      </w:r>
      <w:r>
        <w:tab/>
      </w:r>
    </w:p>
    <w:p w:rsidR="00DA2FEF" w:rsidRDefault="00DA2FEF" w:rsidP="00DA2FEF">
      <w:pPr>
        <w:spacing w:before="240"/>
      </w:pPr>
      <w:r>
        <w:rPr>
          <w:b/>
          <w:smallCaps/>
        </w:rPr>
        <w:t>Estimate</w:t>
      </w:r>
      <w:r w:rsidRPr="00012730">
        <w:rPr>
          <w:b/>
          <w:smallCaps/>
        </w:rPr>
        <w:t xml:space="preserve">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>
        <w:rPr>
          <w:b/>
          <w:smallCaps/>
        </w:rPr>
        <w:t xml:space="preserve"> </w:t>
      </w:r>
      <w:r>
        <w:rPr>
          <w:b/>
          <w:smallCaps/>
        </w:rPr>
        <w:tab/>
      </w:r>
      <w:r>
        <w:t>Regina Poreda Ryan, Deputy Director</w:t>
      </w:r>
    </w:p>
    <w:p w:rsidR="00B2572C" w:rsidRDefault="00DA2FEF" w:rsidP="00DA2FEF">
      <w:r>
        <w:tab/>
      </w:r>
      <w:r>
        <w:tab/>
      </w:r>
      <w:r>
        <w:tab/>
      </w:r>
      <w:r>
        <w:tab/>
        <w:t xml:space="preserve">Eisha Wright, </w:t>
      </w:r>
      <w:r w:rsidR="00885D9A">
        <w:t xml:space="preserve">Head Unit </w:t>
      </w:r>
    </w:p>
    <w:p w:rsidR="00DA2FEF" w:rsidRDefault="00B2572C" w:rsidP="00DA2FEF">
      <w:r>
        <w:tab/>
      </w:r>
      <w:r>
        <w:tab/>
      </w:r>
      <w:r>
        <w:tab/>
      </w:r>
      <w:r>
        <w:tab/>
        <w:t xml:space="preserve">Eric Bernstein, Counsel </w:t>
      </w:r>
      <w:r w:rsidR="00DA2FEF">
        <w:tab/>
      </w:r>
      <w:r w:rsidR="00DA2FEF">
        <w:tab/>
      </w:r>
      <w:r w:rsidR="00DA2FEF">
        <w:tab/>
      </w:r>
      <w:r w:rsidR="00DA2FEF">
        <w:tab/>
      </w:r>
    </w:p>
    <w:p w:rsidR="00DA2FEF" w:rsidRDefault="00DA2FEF" w:rsidP="00DA2FEF">
      <w:pPr>
        <w:spacing w:before="240" w:after="240"/>
      </w:pPr>
      <w:r w:rsidRPr="00012730">
        <w:rPr>
          <w:b/>
          <w:smallCaps/>
        </w:rPr>
        <w:t>Legislative History:</w:t>
      </w:r>
      <w:r>
        <w:rPr>
          <w:szCs w:val="22"/>
        </w:rPr>
        <w:t xml:space="preserve"> </w:t>
      </w:r>
      <w:r>
        <w:t>This legislation was introduce</w:t>
      </w:r>
      <w:r w:rsidR="00D13490">
        <w:t>d to the Council on October 13</w:t>
      </w:r>
      <w:r>
        <w:t xml:space="preserve">, 2016 as </w:t>
      </w:r>
      <w:r w:rsidRPr="0055621B">
        <w:t xml:space="preserve">Intro. No. </w:t>
      </w:r>
      <w:r w:rsidR="00D13490">
        <w:t>1294</w:t>
      </w:r>
      <w:r>
        <w:t xml:space="preserve"> and referred to the Committee on Fire and Criminal Justice Services. A hearing was held by the Committee on </w:t>
      </w:r>
      <w:r>
        <w:lastRenderedPageBreak/>
        <w:t xml:space="preserve">Fire and Criminal </w:t>
      </w:r>
      <w:r w:rsidR="00D13490">
        <w:t>Justice Services on October 19</w:t>
      </w:r>
      <w:r>
        <w:t>, 2016 and the bill was laid over. The legislation was subsequently amended and the amended v</w:t>
      </w:r>
      <w:r w:rsidR="00D13490">
        <w:t>ersion, Proposed Intro. No. 1294</w:t>
      </w:r>
      <w:r>
        <w:t xml:space="preserve">-A, will be voted on by the Committee on Fire and Criminal Justice Services at a hearing on </w:t>
      </w:r>
      <w:r w:rsidR="00F9646C">
        <w:t>January 31</w:t>
      </w:r>
      <w:r w:rsidR="00047BDD">
        <w:t>, 2017</w:t>
      </w:r>
      <w:r>
        <w:t>. Upon successful vote by the Com</w:t>
      </w:r>
      <w:r w:rsidR="00D13490">
        <w:t>mittee, Proposed Intro. No. 1294</w:t>
      </w:r>
      <w:r>
        <w:t xml:space="preserve">-A will be submitted to the full </w:t>
      </w:r>
      <w:r w:rsidR="00D13490">
        <w:t xml:space="preserve">Council for a vote on </w:t>
      </w:r>
      <w:r w:rsidR="001748E6">
        <w:t>February 1</w:t>
      </w:r>
      <w:r w:rsidR="001748E6" w:rsidRPr="001748E6">
        <w:rPr>
          <w:vertAlign w:val="superscript"/>
        </w:rPr>
        <w:t>st</w:t>
      </w:r>
      <w:r w:rsidR="001748E6">
        <w:t>, 2017</w:t>
      </w:r>
      <w:r>
        <w:t>.</w:t>
      </w:r>
    </w:p>
    <w:p w:rsidR="00DA2FEF" w:rsidRPr="00E921B2" w:rsidRDefault="00DA2FEF" w:rsidP="00DA2FEF">
      <w:pPr>
        <w:spacing w:before="120"/>
      </w:pPr>
      <w:r>
        <w:rPr>
          <w:b/>
          <w:smallCaps/>
        </w:rPr>
        <w:t xml:space="preserve">Date Prepared: </w:t>
      </w:r>
      <w:r w:rsidR="00A907C5">
        <w:t>January 30</w:t>
      </w:r>
      <w:r w:rsidR="009F6FB7">
        <w:t>, 2017</w:t>
      </w:r>
      <w:r w:rsidRPr="00E921B2">
        <w:t xml:space="preserve">  </w:t>
      </w:r>
    </w:p>
    <w:p w:rsidR="00DA2FEF" w:rsidRDefault="00DA2FEF" w:rsidP="00DA2FEF"/>
    <w:p w:rsidR="00DA2FEF" w:rsidRDefault="00DA2FEF" w:rsidP="00DA2FEF"/>
    <w:p w:rsidR="00C61806" w:rsidRDefault="00C61806"/>
    <w:sectPr w:rsidR="00C61806" w:rsidSect="00150787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8B" w:rsidRDefault="001C608B" w:rsidP="001C608B">
      <w:r>
        <w:separator/>
      </w:r>
    </w:p>
  </w:endnote>
  <w:endnote w:type="continuationSeparator" w:id="0">
    <w:p w:rsidR="001C608B" w:rsidRDefault="001C608B" w:rsidP="001C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B0" w:rsidRPr="00557F3A" w:rsidRDefault="00811905" w:rsidP="00557F3A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>
      <w:t xml:space="preserve">Proposed </w:t>
    </w:r>
    <w:r w:rsidRPr="00B83DCD">
      <w:t xml:space="preserve">Intro. </w:t>
    </w:r>
    <w:r w:rsidR="001C608B">
      <w:t>1294</w:t>
    </w:r>
    <w:r>
      <w:t>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B37A0" w:rsidRPr="005B37A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8B" w:rsidRDefault="001C608B" w:rsidP="001C608B">
      <w:r>
        <w:separator/>
      </w:r>
    </w:p>
  </w:footnote>
  <w:footnote w:type="continuationSeparator" w:id="0">
    <w:p w:rsidR="001C608B" w:rsidRDefault="001C608B" w:rsidP="001C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F"/>
    <w:rsid w:val="000030C8"/>
    <w:rsid w:val="000057DD"/>
    <w:rsid w:val="00047BDD"/>
    <w:rsid w:val="000734F7"/>
    <w:rsid w:val="001413A2"/>
    <w:rsid w:val="0015332E"/>
    <w:rsid w:val="001748E6"/>
    <w:rsid w:val="0017696B"/>
    <w:rsid w:val="001C608B"/>
    <w:rsid w:val="00250BE9"/>
    <w:rsid w:val="002F380D"/>
    <w:rsid w:val="00362EBF"/>
    <w:rsid w:val="00404B61"/>
    <w:rsid w:val="00480188"/>
    <w:rsid w:val="004924CF"/>
    <w:rsid w:val="004A3F86"/>
    <w:rsid w:val="0050339D"/>
    <w:rsid w:val="00564621"/>
    <w:rsid w:val="00567FBF"/>
    <w:rsid w:val="0057365B"/>
    <w:rsid w:val="005957BC"/>
    <w:rsid w:val="005B37A0"/>
    <w:rsid w:val="00643F5D"/>
    <w:rsid w:val="006C3A66"/>
    <w:rsid w:val="006F07FE"/>
    <w:rsid w:val="007A7D4F"/>
    <w:rsid w:val="00811905"/>
    <w:rsid w:val="00814178"/>
    <w:rsid w:val="008316D8"/>
    <w:rsid w:val="00885D9A"/>
    <w:rsid w:val="008D055C"/>
    <w:rsid w:val="0092190F"/>
    <w:rsid w:val="0095204E"/>
    <w:rsid w:val="009B3EBE"/>
    <w:rsid w:val="009F6FB7"/>
    <w:rsid w:val="00A15F38"/>
    <w:rsid w:val="00A907C5"/>
    <w:rsid w:val="00AE4384"/>
    <w:rsid w:val="00AF6736"/>
    <w:rsid w:val="00B2572C"/>
    <w:rsid w:val="00BC75BA"/>
    <w:rsid w:val="00BF16D5"/>
    <w:rsid w:val="00C61806"/>
    <w:rsid w:val="00D0563E"/>
    <w:rsid w:val="00D13490"/>
    <w:rsid w:val="00D56584"/>
    <w:rsid w:val="00D64113"/>
    <w:rsid w:val="00DA2FEF"/>
    <w:rsid w:val="00DD1DE6"/>
    <w:rsid w:val="00E55E45"/>
    <w:rsid w:val="00E968CB"/>
    <w:rsid w:val="00EB579A"/>
    <w:rsid w:val="00F05EA5"/>
    <w:rsid w:val="00F63A97"/>
    <w:rsid w:val="00F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E1B8E-97E8-4EC3-9DC5-1BD3B26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FE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417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6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0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Jin</dc:creator>
  <cp:keywords/>
  <dc:description/>
  <cp:lastModifiedBy>Pagan, Maria</cp:lastModifiedBy>
  <cp:revision>9</cp:revision>
  <dcterms:created xsi:type="dcterms:W3CDTF">2017-01-27T15:46:00Z</dcterms:created>
  <dcterms:modified xsi:type="dcterms:W3CDTF">2017-02-01T14:21:00Z</dcterms:modified>
</cp:coreProperties>
</file>