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32689D" w:rsidRPr="00012730" w:rsidTr="0007208B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32689D" w:rsidRPr="00012730" w:rsidRDefault="0032689D" w:rsidP="0007208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1B64F48C" wp14:editId="0B06641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32689D" w:rsidRDefault="0032689D" w:rsidP="0007208B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The Council of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mallCaps/>
                  </w:rPr>
                  <w:t>New York</w:t>
                </w:r>
              </w:smartTag>
            </w:smartTag>
          </w:p>
          <w:p w:rsidR="0032689D" w:rsidRDefault="0032689D" w:rsidP="0007208B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32689D" w:rsidRDefault="0032689D" w:rsidP="0007208B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32689D" w:rsidRDefault="0032689D" w:rsidP="0007208B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32689D" w:rsidRPr="00ED74D9" w:rsidRDefault="0032689D" w:rsidP="0007208B">
            <w:pPr>
              <w:rPr>
                <w:b/>
                <w:bCs/>
                <w:sz w:val="16"/>
                <w:szCs w:val="16"/>
              </w:rPr>
            </w:pPr>
          </w:p>
          <w:p w:rsidR="0032689D" w:rsidRPr="00A267C7" w:rsidRDefault="00F52EF6" w:rsidP="0007208B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B67F1F" w:rsidRPr="00EE2325">
              <w:rPr>
                <w:b/>
                <w:bCs/>
                <w:smallCaps/>
              </w:rPr>
              <w:t>Intro. No</w:t>
            </w:r>
            <w:r w:rsidR="00951206">
              <w:rPr>
                <w:b/>
                <w:bCs/>
                <w:smallCaps/>
              </w:rPr>
              <w:t>.</w:t>
            </w:r>
            <w:r w:rsidR="0032689D">
              <w:rPr>
                <w:b/>
                <w:bCs/>
              </w:rPr>
              <w:t xml:space="preserve">: </w:t>
            </w:r>
            <w:r w:rsidR="00F46B39">
              <w:rPr>
                <w:b/>
                <w:bCs/>
              </w:rPr>
              <w:t>723</w:t>
            </w:r>
            <w:r w:rsidR="001C0D3F">
              <w:rPr>
                <w:b/>
                <w:bCs/>
              </w:rPr>
              <w:t>-A</w:t>
            </w:r>
          </w:p>
          <w:p w:rsidR="0032689D" w:rsidRPr="00A267C7" w:rsidRDefault="0032689D" w:rsidP="00521E1E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 w:rsidR="00F46B39">
              <w:rPr>
                <w:b/>
                <w:bCs/>
              </w:rPr>
              <w:t xml:space="preserve">: Small Business </w:t>
            </w:r>
          </w:p>
        </w:tc>
      </w:tr>
      <w:tr w:rsidR="0032689D" w:rsidRPr="00012730" w:rsidTr="0007208B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32689D" w:rsidRPr="00012730" w:rsidRDefault="0032689D" w:rsidP="0032689D">
            <w:pPr>
              <w:widowControl w:val="0"/>
              <w:autoSpaceDE w:val="0"/>
              <w:autoSpaceDN w:val="0"/>
              <w:adjustRightInd w:val="0"/>
              <w:jc w:val="left"/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B67F1F">
              <w:rPr>
                <w:bCs/>
              </w:rPr>
              <w:t xml:space="preserve">A local law </w:t>
            </w:r>
            <w:r w:rsidR="00B67F1F">
              <w:t xml:space="preserve">to </w:t>
            </w:r>
            <w:r w:rsidR="00F46B39">
              <w:t>amend the New York city charter, in relation to the development of protocols for inspector interactions with non-English speakers during agency inspections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6D0A98" w:rsidRDefault="0032689D" w:rsidP="006D0A98">
            <w:r>
              <w:rPr>
                <w:b/>
                <w:bCs/>
                <w:smallCaps/>
              </w:rPr>
              <w:t>Sponsor(s</w:t>
            </w:r>
            <w:r w:rsidRPr="00012730">
              <w:rPr>
                <w:b/>
                <w:bCs/>
                <w:smallCaps/>
              </w:rPr>
              <w:t>)</w:t>
            </w:r>
            <w:r w:rsidRPr="00012730">
              <w:rPr>
                <w:b/>
                <w:bCs/>
              </w:rPr>
              <w:t xml:space="preserve">: </w:t>
            </w:r>
            <w:r w:rsidRPr="0002739A">
              <w:rPr>
                <w:bCs/>
              </w:rPr>
              <w:t xml:space="preserve">Council Members </w:t>
            </w:r>
            <w:r w:rsidR="006D0A98">
              <w:t>Mark-Viverito, Cornegy, Arroyo, Cabrera, Constantin</w:t>
            </w:r>
            <w:r w:rsidR="001170C3">
              <w:t>i</w:t>
            </w:r>
            <w:r w:rsidR="006D0A98">
              <w:t>des, Eugene, Johnson, Lander, Levine, Mendez, Rose, Cohen, Menchaca, Chin and Rodriguez</w:t>
            </w:r>
          </w:p>
          <w:p w:rsidR="0032689D" w:rsidRPr="00012730" w:rsidRDefault="0032689D" w:rsidP="006D0A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4C65" w:rsidRDefault="00C14C65" w:rsidP="00C14C65">
      <w:pPr>
        <w:rPr>
          <w:b/>
          <w:smallCaps/>
        </w:rPr>
      </w:pPr>
    </w:p>
    <w:p w:rsidR="00C04D26" w:rsidRDefault="0032689D" w:rsidP="00C04D26">
      <w:pPr>
        <w:pStyle w:val="NoSpacing"/>
      </w:pPr>
      <w:r>
        <w:rPr>
          <w:b/>
          <w:smallCaps/>
        </w:rPr>
        <w:t>Summary of Legislation:</w:t>
      </w:r>
      <w:r>
        <w:t xml:space="preserve"> The proposed legislation would </w:t>
      </w:r>
      <w:r w:rsidR="00C04D26">
        <w:t>require that the business owner’s bill of rights</w:t>
      </w:r>
      <w:r w:rsidR="00AA5253">
        <w:t xml:space="preserve"> developed by the Mayor’s Office of Operations</w:t>
      </w:r>
      <w:r w:rsidR="00C04D26">
        <w:t>, which advises business owners of their rights as they relate to agency inspections, include translations in at least the top six languages spoken by limited-English proficient individuals</w:t>
      </w:r>
      <w:r w:rsidR="00AA5253">
        <w:t xml:space="preserve"> as determined </w:t>
      </w:r>
      <w:r w:rsidR="00C04D26">
        <w:t xml:space="preserve">by the Department of City Planning.  </w:t>
      </w:r>
    </w:p>
    <w:p w:rsidR="00C14C65" w:rsidRDefault="00C14C65" w:rsidP="00C14C65"/>
    <w:p w:rsidR="0082035F" w:rsidRDefault="00C04D26" w:rsidP="008E6D8B">
      <w:r>
        <w:t xml:space="preserve">The bill would also require that the standardized customer service training curriculum developed by the Mayor’s Office of Operations for training agency inspectors </w:t>
      </w:r>
      <w:r w:rsidR="00AA5253">
        <w:t xml:space="preserve">must </w:t>
      </w:r>
      <w:r>
        <w:t xml:space="preserve">include specific protocols for inspectors to follow when interacting with non-English speakers to ensure that such inspectors provide language translation services during inspections.  </w:t>
      </w:r>
    </w:p>
    <w:p w:rsidR="00C04D26" w:rsidRDefault="00C04D26" w:rsidP="008E6D8B">
      <w:pPr>
        <w:rPr>
          <w:b/>
          <w:smallCaps/>
        </w:rPr>
      </w:pPr>
    </w:p>
    <w:p w:rsidR="008E6D8B" w:rsidRDefault="0032689D" w:rsidP="00C04D26">
      <w:pPr>
        <w:rPr>
          <w:b/>
          <w:smallCaps/>
        </w:rPr>
      </w:pPr>
      <w:r w:rsidRPr="00012730">
        <w:rPr>
          <w:b/>
          <w:smallCaps/>
        </w:rPr>
        <w:t>Effective Date:</w:t>
      </w:r>
      <w:r w:rsidR="00A73733">
        <w:t xml:space="preserve"> </w:t>
      </w:r>
      <w:r w:rsidR="00A73733" w:rsidRPr="000501C4">
        <w:t xml:space="preserve">This local law </w:t>
      </w:r>
      <w:r w:rsidR="0082035F">
        <w:t>would</w:t>
      </w:r>
      <w:r w:rsidR="0082035F" w:rsidRPr="000501C4">
        <w:t xml:space="preserve"> </w:t>
      </w:r>
      <w:r w:rsidR="00A73733" w:rsidRPr="000501C4">
        <w:t xml:space="preserve">take effect </w:t>
      </w:r>
      <w:r w:rsidR="00C04D26">
        <w:t>thirty days following enactment.</w:t>
      </w:r>
    </w:p>
    <w:p w:rsidR="008E6D8B" w:rsidRDefault="008E6D8B" w:rsidP="0032689D">
      <w:pPr>
        <w:spacing w:before="100" w:beforeAutospacing="1"/>
        <w:contextualSpacing/>
        <w:rPr>
          <w:b/>
          <w:smallCaps/>
        </w:rPr>
      </w:pPr>
    </w:p>
    <w:p w:rsidR="0032689D" w:rsidRPr="00012730" w:rsidRDefault="0032689D" w:rsidP="0032689D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930825">
        <w:t xml:space="preserve"> Fiscal </w:t>
      </w:r>
      <w:r w:rsidR="00A71B30">
        <w:t xml:space="preserve">2017 </w:t>
      </w:r>
    </w:p>
    <w:p w:rsidR="00A36D3C" w:rsidRDefault="0032689D" w:rsidP="0032689D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82035F" w:rsidRPr="00012730" w:rsidRDefault="0082035F" w:rsidP="0032689D">
      <w:pPr>
        <w:pBdr>
          <w:top w:val="single" w:sz="4" w:space="1" w:color="auto"/>
        </w:pBdr>
        <w:spacing w:before="240"/>
        <w:rPr>
          <w:b/>
          <w:smallCaps/>
        </w:rPr>
      </w:pP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32689D" w:rsidRPr="00012730" w:rsidTr="0007208B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32689D" w:rsidRPr="001A6C74" w:rsidRDefault="0032689D" w:rsidP="000720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99582D" w:rsidP="00072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FY16</w:t>
            </w:r>
          </w:p>
          <w:p w:rsidR="0032689D" w:rsidRPr="001A6C74" w:rsidRDefault="0032689D" w:rsidP="000720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99582D" w:rsidP="00C878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FY17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2689D" w:rsidRPr="001A6C74" w:rsidRDefault="0099582D" w:rsidP="00A71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Full Fiscal Impact </w:t>
            </w:r>
            <w:r w:rsidR="00A71B30">
              <w:rPr>
                <w:b/>
                <w:bCs/>
                <w:sz w:val="22"/>
                <w:szCs w:val="22"/>
              </w:rPr>
              <w:t>FY17</w:t>
            </w:r>
          </w:p>
        </w:tc>
      </w:tr>
      <w:tr w:rsidR="0032689D" w:rsidRPr="00012730" w:rsidTr="0007208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32689D" w:rsidRPr="00012730" w:rsidTr="0007208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32689D" w:rsidRPr="00012730" w:rsidTr="0007208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32689D" w:rsidRPr="001A6C74" w:rsidRDefault="0032689D" w:rsidP="0007208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32689D" w:rsidRPr="00012730" w:rsidRDefault="0032689D" w:rsidP="0032689D">
      <w:pPr>
        <w:spacing w:before="120"/>
      </w:pPr>
    </w:p>
    <w:p w:rsidR="0032689D" w:rsidRPr="00C40843" w:rsidRDefault="0032689D" w:rsidP="0032689D">
      <w:pPr>
        <w:jc w:val="left"/>
        <w:rPr>
          <w:smallCaps/>
        </w:rPr>
      </w:pPr>
      <w:r w:rsidRPr="00012730">
        <w:rPr>
          <w:b/>
          <w:smallCaps/>
        </w:rPr>
        <w:t xml:space="preserve">Impact on Revenues: </w:t>
      </w:r>
      <w:r w:rsidR="00F86BE5">
        <w:t>I</w:t>
      </w:r>
      <w:r>
        <w:t xml:space="preserve">t is estimated that there </w:t>
      </w:r>
      <w:r w:rsidR="00E52DCF">
        <w:t xml:space="preserve">would </w:t>
      </w:r>
      <w:r>
        <w:t>be no impact on revenues resulting from t</w:t>
      </w:r>
      <w:r w:rsidR="00F86BE5">
        <w:t>he enactment of this legislation</w:t>
      </w:r>
      <w:r>
        <w:t xml:space="preserve">. </w:t>
      </w:r>
    </w:p>
    <w:p w:rsidR="0032689D" w:rsidRPr="00401244" w:rsidRDefault="0032689D" w:rsidP="00401244">
      <w:pPr>
        <w:spacing w:before="240"/>
        <w:jc w:val="left"/>
      </w:pPr>
      <w:r w:rsidRPr="00012730">
        <w:rPr>
          <w:b/>
          <w:smallCaps/>
        </w:rPr>
        <w:t>Impact on Expenditures:</w:t>
      </w:r>
      <w:r>
        <w:t xml:space="preserve"> </w:t>
      </w:r>
      <w:r w:rsidR="00401244">
        <w:t>I</w:t>
      </w:r>
      <w:r>
        <w:t>t is anticipated that there would be no impact on expenditures resulting from the</w:t>
      </w:r>
      <w:r w:rsidR="00401244">
        <w:t xml:space="preserve"> enactment of this legislation </w:t>
      </w:r>
      <w:r w:rsidR="0099582D">
        <w:t xml:space="preserve">because </w:t>
      </w:r>
      <w:r w:rsidR="00F33810">
        <w:t xml:space="preserve">existing resources </w:t>
      </w:r>
      <w:r w:rsidR="00A71B30">
        <w:t xml:space="preserve">would </w:t>
      </w:r>
      <w:r w:rsidR="00F33810">
        <w:t xml:space="preserve">be used to </w:t>
      </w:r>
      <w:r w:rsidR="00401244">
        <w:t>implement</w:t>
      </w:r>
      <w:r w:rsidR="0082035F">
        <w:t xml:space="preserve"> and enforce</w:t>
      </w:r>
      <w:r w:rsidR="00401244">
        <w:t xml:space="preserve"> this local law</w:t>
      </w:r>
      <w:r w:rsidR="00600019">
        <w:t>.</w:t>
      </w:r>
      <w:r w:rsidR="00F33810">
        <w:t xml:space="preserve"> </w:t>
      </w:r>
    </w:p>
    <w:p w:rsidR="0032689D" w:rsidRPr="00012730" w:rsidRDefault="0032689D" w:rsidP="0032689D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:rsidR="0032689D" w:rsidRPr="00012730" w:rsidRDefault="0032689D" w:rsidP="00F33810">
      <w:pPr>
        <w:spacing w:before="240"/>
      </w:pPr>
      <w:r w:rsidRPr="00012730">
        <w:rPr>
          <w:b/>
          <w:smallCaps/>
        </w:rPr>
        <w:t>Source of Information</w:t>
      </w:r>
      <w:r w:rsidRPr="00010BF6">
        <w:rPr>
          <w:b/>
          <w:smallCaps/>
        </w:rPr>
        <w:t>:</w:t>
      </w:r>
      <w:r w:rsidRPr="00010BF6">
        <w:t xml:space="preserve"> </w:t>
      </w:r>
      <w:r>
        <w:t xml:space="preserve"> </w:t>
      </w:r>
      <w:r w:rsidR="007B4FBE">
        <w:t xml:space="preserve">New York City </w:t>
      </w:r>
      <w:r w:rsidR="00E71035">
        <w:t>Council Finance Division</w:t>
      </w:r>
      <w:r w:rsidRPr="00010BF6">
        <w:tab/>
      </w:r>
      <w:r w:rsidRPr="00010BF6">
        <w:tab/>
        <w:t xml:space="preserve">       </w:t>
      </w:r>
      <w:r>
        <w:tab/>
      </w:r>
      <w:r>
        <w:tab/>
      </w:r>
      <w:r>
        <w:tab/>
        <w:t xml:space="preserve">          </w:t>
      </w:r>
    </w:p>
    <w:p w:rsidR="0032689D" w:rsidRPr="00012730" w:rsidRDefault="0032689D" w:rsidP="0032689D">
      <w:pPr>
        <w:spacing w:before="240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 w:rsidR="00930825">
        <w:t>Aliya Ali</w:t>
      </w:r>
      <w:r>
        <w:t xml:space="preserve">, Legislative Financial Analyst </w:t>
      </w:r>
    </w:p>
    <w:p w:rsidR="00FA2AD3" w:rsidRPr="001A3008" w:rsidRDefault="0032689D" w:rsidP="0032689D">
      <w:pPr>
        <w:rPr>
          <w:b/>
          <w:smallCaps/>
        </w:rPr>
      </w:pP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407072" w:rsidRDefault="00407072">
      <w:pPr>
        <w:spacing w:after="200" w:line="276" w:lineRule="auto"/>
        <w:jc w:val="left"/>
        <w:rPr>
          <w:b/>
          <w:smallCaps/>
        </w:rPr>
      </w:pPr>
      <w:r>
        <w:rPr>
          <w:b/>
          <w:smallCaps/>
        </w:rPr>
        <w:br w:type="page"/>
      </w:r>
    </w:p>
    <w:p w:rsidR="00930825" w:rsidRDefault="0032689D" w:rsidP="0032689D">
      <w:pPr>
        <w:rPr>
          <w:smallCaps/>
        </w:rPr>
      </w:pPr>
      <w:bookmarkStart w:id="0" w:name="_GoBack"/>
      <w:bookmarkEnd w:id="0"/>
      <w:r w:rsidRPr="00012730">
        <w:rPr>
          <w:b/>
          <w:smallCaps/>
        </w:rPr>
        <w:lastRenderedPageBreak/>
        <w:t xml:space="preserve">Estimate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 w:rsidR="00951206">
        <w:rPr>
          <w:smallCaps/>
        </w:rPr>
        <w:t>N</w:t>
      </w:r>
      <w:r w:rsidR="00951206">
        <w:t>athan Toth, Deputy Director</w:t>
      </w:r>
      <w:r w:rsidR="00930825" w:rsidRPr="00930825">
        <w:rPr>
          <w:smallCaps/>
        </w:rPr>
        <w:t xml:space="preserve"> </w:t>
      </w:r>
    </w:p>
    <w:p w:rsidR="00951206" w:rsidRPr="007B4FBE" w:rsidRDefault="00930825" w:rsidP="00930825">
      <w:pPr>
        <w:ind w:left="2880"/>
        <w:jc w:val="left"/>
      </w:pPr>
      <w:r>
        <w:rPr>
          <w:smallCaps/>
        </w:rPr>
        <w:t>E</w:t>
      </w:r>
      <w:r w:rsidR="003427BB">
        <w:t>mre Edev, Unit Head</w:t>
      </w:r>
    </w:p>
    <w:p w:rsidR="0032689D" w:rsidRDefault="002C7C0B" w:rsidP="007B4FBE">
      <w:pPr>
        <w:ind w:left="2160" w:firstLine="720"/>
        <w:rPr>
          <w:b/>
          <w:smallCaps/>
        </w:rPr>
      </w:pPr>
      <w:r>
        <w:t>Rebecca Chasan</w:t>
      </w:r>
      <w:r w:rsidR="0032689D" w:rsidRPr="00012730">
        <w:t xml:space="preserve">, </w:t>
      </w:r>
      <w:r>
        <w:t xml:space="preserve">Assistant </w:t>
      </w:r>
      <w:r w:rsidR="0032689D" w:rsidRPr="00012730">
        <w:t>Counsel</w:t>
      </w:r>
      <w:r w:rsidR="0032689D" w:rsidRPr="00012730">
        <w:rPr>
          <w:b/>
          <w:smallCaps/>
        </w:rPr>
        <w:tab/>
      </w:r>
      <w:r w:rsidR="0032689D" w:rsidRPr="00012730">
        <w:rPr>
          <w:b/>
          <w:smallCaps/>
        </w:rPr>
        <w:tab/>
      </w:r>
    </w:p>
    <w:p w:rsidR="0082035F" w:rsidRPr="00012730" w:rsidRDefault="0082035F" w:rsidP="007B4FBE">
      <w:pPr>
        <w:ind w:left="2160" w:firstLine="720"/>
      </w:pPr>
      <w:r>
        <w:t xml:space="preserve">Tanisha Edwards, Chief </w:t>
      </w:r>
      <w:r w:rsidRPr="00012730">
        <w:t>Counsel</w:t>
      </w:r>
    </w:p>
    <w:p w:rsidR="00166BC1" w:rsidRDefault="0032689D" w:rsidP="00FA2AD3">
      <w:pPr>
        <w:spacing w:before="240"/>
      </w:pPr>
      <w:r w:rsidRPr="00012730">
        <w:rPr>
          <w:b/>
          <w:smallCaps/>
        </w:rPr>
        <w:t>Legislative History:</w:t>
      </w:r>
      <w:r>
        <w:t xml:space="preserve"> </w:t>
      </w:r>
      <w:r w:rsidR="00A71B30">
        <w:t xml:space="preserve">Intro. No. 723 </w:t>
      </w:r>
      <w:r>
        <w:t>was introduced t</w:t>
      </w:r>
      <w:r w:rsidR="00FA2AD3">
        <w:t xml:space="preserve">o the full </w:t>
      </w:r>
      <w:r w:rsidR="00951206">
        <w:t>C</w:t>
      </w:r>
      <w:r w:rsidR="00363303">
        <w:t>ouncil on March 31, 2015</w:t>
      </w:r>
      <w:r w:rsidR="00FA2AD3">
        <w:t xml:space="preserve"> </w:t>
      </w:r>
      <w:r w:rsidR="00A71B30">
        <w:t>and</w:t>
      </w:r>
      <w:r>
        <w:t xml:space="preserve"> referred to the Com</w:t>
      </w:r>
      <w:r w:rsidR="00363303">
        <w:t>mittee on Small Business</w:t>
      </w:r>
      <w:r>
        <w:t xml:space="preserve">. A hearing was held </w:t>
      </w:r>
      <w:r w:rsidR="00A71B30">
        <w:t xml:space="preserve">jointly </w:t>
      </w:r>
      <w:r>
        <w:t>by the Co</w:t>
      </w:r>
      <w:r w:rsidR="00363303">
        <w:t>mmittee</w:t>
      </w:r>
      <w:r w:rsidR="00A71B30">
        <w:t>s</w:t>
      </w:r>
      <w:r w:rsidR="00363303">
        <w:t xml:space="preserve"> on Small Business</w:t>
      </w:r>
      <w:r w:rsidR="00A71B30">
        <w:t>, Governmental Operations, and Consumer Affairs</w:t>
      </w:r>
      <w:r>
        <w:t xml:space="preserve"> on </w:t>
      </w:r>
      <w:r w:rsidR="00363303">
        <w:t>April 14, 2015</w:t>
      </w:r>
      <w:r>
        <w:t xml:space="preserve"> and the bill was laid over. </w:t>
      </w:r>
      <w:r w:rsidR="006F291A" w:rsidRPr="006F291A">
        <w:t>The legislation was subsequently amended</w:t>
      </w:r>
      <w:r w:rsidR="006F291A">
        <w:t>.</w:t>
      </w:r>
      <w:r w:rsidR="006F291A" w:rsidRPr="006F291A">
        <w:t xml:space="preserve"> </w:t>
      </w:r>
      <w:r w:rsidR="006F291A">
        <w:t>T</w:t>
      </w:r>
      <w:r w:rsidR="006F291A" w:rsidRPr="006F291A">
        <w:t>he amended version of the legislation</w:t>
      </w:r>
      <w:r w:rsidR="006F291A">
        <w:t>,</w:t>
      </w:r>
      <w:r w:rsidR="006F291A" w:rsidRPr="006F291A">
        <w:t xml:space="preserve"> </w:t>
      </w:r>
      <w:r w:rsidR="001C0D3F">
        <w:t xml:space="preserve">Proposed </w:t>
      </w:r>
      <w:r w:rsidR="00FA2AD3">
        <w:t xml:space="preserve">Intro. </w:t>
      </w:r>
      <w:r w:rsidR="00951206">
        <w:t xml:space="preserve">No. </w:t>
      </w:r>
      <w:r w:rsidR="00363303">
        <w:t>723</w:t>
      </w:r>
      <w:r w:rsidR="001C0D3F">
        <w:t>-</w:t>
      </w:r>
      <w:proofErr w:type="gramStart"/>
      <w:r w:rsidR="001C0D3F">
        <w:t>A</w:t>
      </w:r>
      <w:r w:rsidR="006F291A">
        <w:t>,</w:t>
      </w:r>
      <w:proofErr w:type="gramEnd"/>
      <w:r>
        <w:t xml:space="preserve"> will be </w:t>
      </w:r>
      <w:r w:rsidR="00977E28">
        <w:t xml:space="preserve">considered </w:t>
      </w:r>
      <w:r>
        <w:t xml:space="preserve">by the Committee on </w:t>
      </w:r>
      <w:r w:rsidR="00363303">
        <w:t xml:space="preserve">Small Business </w:t>
      </w:r>
      <w:r>
        <w:t xml:space="preserve">on </w:t>
      </w:r>
      <w:r w:rsidR="00363303">
        <w:t xml:space="preserve">June </w:t>
      </w:r>
      <w:r w:rsidR="001C0D3F">
        <w:t>8</w:t>
      </w:r>
      <w:r w:rsidR="00510634">
        <w:t>, 2015</w:t>
      </w:r>
      <w:r>
        <w:t xml:space="preserve">. </w:t>
      </w:r>
      <w:r w:rsidR="00977E28">
        <w:t>Upon</w:t>
      </w:r>
      <w:r>
        <w:t xml:space="preserve"> successful</w:t>
      </w:r>
      <w:r w:rsidR="00977E28">
        <w:t xml:space="preserve"> vote by the</w:t>
      </w:r>
      <w:r>
        <w:t xml:space="preserve"> Committee, </w:t>
      </w:r>
      <w:r w:rsidR="006F291A">
        <w:t xml:space="preserve">Proposed </w:t>
      </w:r>
      <w:r w:rsidR="00363303">
        <w:t>Intro. No. 723</w:t>
      </w:r>
      <w:r w:rsidR="006F291A">
        <w:t>-A</w:t>
      </w:r>
      <w:r w:rsidR="0082035F">
        <w:t xml:space="preserve"> will be submitted to the</w:t>
      </w:r>
      <w:r>
        <w:t xml:space="preserve"> full Council </w:t>
      </w:r>
      <w:r w:rsidR="0082035F">
        <w:t>for a vote</w:t>
      </w:r>
      <w:r w:rsidR="00363303">
        <w:t xml:space="preserve"> on June 10</w:t>
      </w:r>
      <w:r w:rsidR="00C0475D">
        <w:t>, 2015</w:t>
      </w:r>
      <w:r>
        <w:t xml:space="preserve">. </w:t>
      </w:r>
    </w:p>
    <w:p w:rsidR="00FA2AD3" w:rsidRDefault="00FA2AD3"/>
    <w:p w:rsidR="0082035F" w:rsidRDefault="0082035F">
      <w:r>
        <w:rPr>
          <w:b/>
          <w:smallCaps/>
        </w:rPr>
        <w:t xml:space="preserve">Date </w:t>
      </w:r>
      <w:r w:rsidRPr="00012730">
        <w:rPr>
          <w:b/>
          <w:smallCaps/>
        </w:rPr>
        <w:t>Prepared</w:t>
      </w:r>
      <w:r>
        <w:rPr>
          <w:b/>
          <w:smallCaps/>
        </w:rPr>
        <w:t>:</w:t>
      </w:r>
      <w:r w:rsidRPr="0082035F">
        <w:t xml:space="preserve"> </w:t>
      </w:r>
      <w:r w:rsidR="00363303">
        <w:t>June 1</w:t>
      </w:r>
      <w:r>
        <w:t>, 2015</w:t>
      </w:r>
    </w:p>
    <w:sectPr w:rsidR="0082035F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86" w:rsidRDefault="00B86086" w:rsidP="002C7C0B">
      <w:r>
        <w:separator/>
      </w:r>
    </w:p>
  </w:endnote>
  <w:endnote w:type="continuationSeparator" w:id="0">
    <w:p w:rsidR="00B86086" w:rsidRDefault="00B86086" w:rsidP="002C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F52E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2C7C0B">
      <w:rPr>
        <w:rFonts w:asciiTheme="majorHAnsi" w:eastAsiaTheme="majorEastAsia" w:hAnsiTheme="majorHAnsi" w:cstheme="majorBidi"/>
      </w:rPr>
      <w:t xml:space="preserve">Intro. </w:t>
    </w:r>
    <w:r w:rsidR="00977E28">
      <w:rPr>
        <w:rFonts w:asciiTheme="majorHAnsi" w:eastAsiaTheme="majorEastAsia" w:hAnsiTheme="majorHAnsi" w:cstheme="majorBidi"/>
      </w:rPr>
      <w:t xml:space="preserve">No. </w:t>
    </w:r>
    <w:r w:rsidR="0061147C">
      <w:rPr>
        <w:rFonts w:asciiTheme="majorHAnsi" w:eastAsiaTheme="majorEastAsia" w:hAnsiTheme="majorHAnsi" w:cstheme="majorBidi"/>
      </w:rPr>
      <w:t>723</w:t>
    </w:r>
    <w:r>
      <w:rPr>
        <w:rFonts w:asciiTheme="majorHAnsi" w:eastAsiaTheme="majorEastAsia" w:hAnsiTheme="majorHAnsi" w:cstheme="majorBidi"/>
      </w:rPr>
      <w:t>-A</w:t>
    </w:r>
    <w:r w:rsidR="004C45D6">
      <w:rPr>
        <w:rFonts w:asciiTheme="majorHAnsi" w:eastAsiaTheme="majorEastAsia" w:hAnsiTheme="majorHAnsi" w:cstheme="majorBidi"/>
      </w:rPr>
      <w:ptab w:relativeTo="margin" w:alignment="right" w:leader="none"/>
    </w:r>
    <w:r w:rsidR="004C45D6">
      <w:rPr>
        <w:rFonts w:asciiTheme="majorHAnsi" w:eastAsiaTheme="majorEastAsia" w:hAnsiTheme="majorHAnsi" w:cstheme="majorBidi"/>
      </w:rPr>
      <w:t xml:space="preserve">Page </w:t>
    </w:r>
    <w:r w:rsidR="004C45D6">
      <w:rPr>
        <w:rFonts w:asciiTheme="minorHAnsi" w:eastAsiaTheme="minorEastAsia" w:hAnsiTheme="minorHAnsi" w:cstheme="minorBidi"/>
      </w:rPr>
      <w:fldChar w:fldCharType="begin"/>
    </w:r>
    <w:r w:rsidR="004C45D6">
      <w:instrText xml:space="preserve"> PAGE   \* MERGEFORMAT </w:instrText>
    </w:r>
    <w:r w:rsidR="004C45D6">
      <w:rPr>
        <w:rFonts w:asciiTheme="minorHAnsi" w:eastAsiaTheme="minorEastAsia" w:hAnsiTheme="minorHAnsi" w:cstheme="minorBidi"/>
      </w:rPr>
      <w:fldChar w:fldCharType="separate"/>
    </w:r>
    <w:r w:rsidR="00407072" w:rsidRPr="00407072">
      <w:rPr>
        <w:rFonts w:asciiTheme="majorHAnsi" w:eastAsiaTheme="majorEastAsia" w:hAnsiTheme="majorHAnsi" w:cstheme="majorBidi"/>
        <w:noProof/>
      </w:rPr>
      <w:t>2</w:t>
    </w:r>
    <w:r w:rsidR="004C45D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86" w:rsidRDefault="00B86086" w:rsidP="002C7C0B">
      <w:r>
        <w:separator/>
      </w:r>
    </w:p>
  </w:footnote>
  <w:footnote w:type="continuationSeparator" w:id="0">
    <w:p w:rsidR="00B86086" w:rsidRDefault="00B86086" w:rsidP="002C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9D"/>
    <w:rsid w:val="000034B1"/>
    <w:rsid w:val="000155DD"/>
    <w:rsid w:val="000D34AB"/>
    <w:rsid w:val="001170C3"/>
    <w:rsid w:val="001547B2"/>
    <w:rsid w:val="00166BC1"/>
    <w:rsid w:val="001A3008"/>
    <w:rsid w:val="001C0D3F"/>
    <w:rsid w:val="001E5081"/>
    <w:rsid w:val="00216B19"/>
    <w:rsid w:val="00286197"/>
    <w:rsid w:val="002C7C0B"/>
    <w:rsid w:val="0032689D"/>
    <w:rsid w:val="003427BB"/>
    <w:rsid w:val="00363303"/>
    <w:rsid w:val="003B0C12"/>
    <w:rsid w:val="003D02A6"/>
    <w:rsid w:val="00401244"/>
    <w:rsid w:val="00407072"/>
    <w:rsid w:val="004A1708"/>
    <w:rsid w:val="004C45D6"/>
    <w:rsid w:val="00504C7A"/>
    <w:rsid w:val="00510634"/>
    <w:rsid w:val="00521E1E"/>
    <w:rsid w:val="005E4F02"/>
    <w:rsid w:val="00600019"/>
    <w:rsid w:val="0061147C"/>
    <w:rsid w:val="00667893"/>
    <w:rsid w:val="006D0A98"/>
    <w:rsid w:val="006F291A"/>
    <w:rsid w:val="0070218D"/>
    <w:rsid w:val="00727296"/>
    <w:rsid w:val="007B4FBE"/>
    <w:rsid w:val="00810009"/>
    <w:rsid w:val="00810F2C"/>
    <w:rsid w:val="0082035F"/>
    <w:rsid w:val="00873D91"/>
    <w:rsid w:val="008B4018"/>
    <w:rsid w:val="008C093C"/>
    <w:rsid w:val="008E2D5D"/>
    <w:rsid w:val="008E6D8B"/>
    <w:rsid w:val="008F6E0F"/>
    <w:rsid w:val="00930825"/>
    <w:rsid w:val="00951206"/>
    <w:rsid w:val="00967A85"/>
    <w:rsid w:val="00977E28"/>
    <w:rsid w:val="0099582D"/>
    <w:rsid w:val="00A36D3C"/>
    <w:rsid w:val="00A4316B"/>
    <w:rsid w:val="00A71B30"/>
    <w:rsid w:val="00A73733"/>
    <w:rsid w:val="00AA5253"/>
    <w:rsid w:val="00AB598C"/>
    <w:rsid w:val="00B67F1F"/>
    <w:rsid w:val="00B86086"/>
    <w:rsid w:val="00C0292B"/>
    <w:rsid w:val="00C0475D"/>
    <w:rsid w:val="00C04D26"/>
    <w:rsid w:val="00C14C65"/>
    <w:rsid w:val="00C30C73"/>
    <w:rsid w:val="00C878FC"/>
    <w:rsid w:val="00D47871"/>
    <w:rsid w:val="00E334BA"/>
    <w:rsid w:val="00E52DCF"/>
    <w:rsid w:val="00E71035"/>
    <w:rsid w:val="00E75BAB"/>
    <w:rsid w:val="00EF4D9D"/>
    <w:rsid w:val="00F33810"/>
    <w:rsid w:val="00F46B39"/>
    <w:rsid w:val="00F52EF6"/>
    <w:rsid w:val="00F86BE5"/>
    <w:rsid w:val="00FA2AD3"/>
    <w:rsid w:val="00FB6EFE"/>
    <w:rsid w:val="00FC3F4B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6746-9F19-48DA-BC55-789B695E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Gastelum, Sarah</dc:creator>
  <cp:lastModifiedBy>New York City Council</cp:lastModifiedBy>
  <cp:revision>5</cp:revision>
  <dcterms:created xsi:type="dcterms:W3CDTF">2015-06-05T17:46:00Z</dcterms:created>
  <dcterms:modified xsi:type="dcterms:W3CDTF">2015-06-10T14:30:00Z</dcterms:modified>
</cp:coreProperties>
</file>