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46" w:type="dxa"/>
        <w:jc w:val="center"/>
        <w:tblInd w:w="-451" w:type="dxa"/>
        <w:tblLook w:val="0600" w:firstRow="0" w:lastRow="0" w:firstColumn="0" w:lastColumn="0" w:noHBand="1" w:noVBand="1"/>
      </w:tblPr>
      <w:tblGrid>
        <w:gridCol w:w="5942"/>
        <w:gridCol w:w="5104"/>
      </w:tblGrid>
      <w:tr w:rsidR="00A73946" w:rsidRPr="00012730" w:rsidTr="0017598C">
        <w:trPr>
          <w:trHeight w:val="1623"/>
          <w:jc w:val="center"/>
        </w:trPr>
        <w:tc>
          <w:tcPr>
            <w:tcW w:w="5942" w:type="dxa"/>
            <w:tcBorders>
              <w:bottom w:val="single" w:sz="4" w:space="0" w:color="auto"/>
            </w:tcBorders>
          </w:tcPr>
          <w:p w:rsidR="00A73946" w:rsidRPr="00012730" w:rsidRDefault="00A73946" w:rsidP="00801164">
            <w:pPr>
              <w:pBdr>
                <w:top w:val="single" w:sz="6" w:space="0" w:color="FFFFFF"/>
                <w:left w:val="single" w:sz="6" w:space="0" w:color="FFFFFF"/>
                <w:bottom w:val="single" w:sz="6" w:space="0" w:color="FFFFFF"/>
                <w:right w:val="single" w:sz="6" w:space="0" w:color="FFFFFF"/>
              </w:pBdr>
              <w:jc w:val="center"/>
            </w:pPr>
            <w:r w:rsidRPr="00012730">
              <w:rPr>
                <w:noProof/>
              </w:rPr>
              <w:drawing>
                <wp:inline distT="0" distB="0" distL="0" distR="0" wp14:anchorId="09A3947A" wp14:editId="6383BB13">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tc>
        <w:tc>
          <w:tcPr>
            <w:tcW w:w="5104" w:type="dxa"/>
            <w:tcBorders>
              <w:bottom w:val="single" w:sz="4" w:space="0" w:color="auto"/>
            </w:tcBorders>
          </w:tcPr>
          <w:p w:rsidR="00A73946" w:rsidRPr="00A73946" w:rsidRDefault="00A73946" w:rsidP="00801164">
            <w:pPr>
              <w:rPr>
                <w:b/>
                <w:bCs/>
                <w:smallCaps/>
              </w:rPr>
            </w:pPr>
            <w:r w:rsidRPr="00A73946">
              <w:rPr>
                <w:b/>
                <w:bCs/>
                <w:smallCaps/>
              </w:rPr>
              <w:t>The Council of the City of New York</w:t>
            </w:r>
          </w:p>
          <w:p w:rsidR="00A73946" w:rsidRPr="00A73946" w:rsidRDefault="00A73946" w:rsidP="00801164">
            <w:pPr>
              <w:rPr>
                <w:b/>
                <w:bCs/>
                <w:smallCaps/>
              </w:rPr>
            </w:pPr>
            <w:r w:rsidRPr="00A73946">
              <w:rPr>
                <w:b/>
                <w:bCs/>
                <w:smallCaps/>
              </w:rPr>
              <w:t>Finance Division</w:t>
            </w:r>
          </w:p>
          <w:p w:rsidR="00A73946" w:rsidRPr="00E17D70" w:rsidRDefault="00A73946" w:rsidP="00801164">
            <w:pPr>
              <w:spacing w:before="120"/>
              <w:rPr>
                <w:b/>
                <w:bCs/>
                <w:smallCaps/>
              </w:rPr>
            </w:pPr>
            <w:r w:rsidRPr="00A73946">
              <w:rPr>
                <w:b/>
                <w:bCs/>
                <w:smallCaps/>
              </w:rPr>
              <w:t>Latonia McKinney</w:t>
            </w:r>
            <w:r w:rsidRPr="00E17D70">
              <w:rPr>
                <w:b/>
                <w:bCs/>
                <w:smallCaps/>
              </w:rPr>
              <w:t>, Director</w:t>
            </w:r>
          </w:p>
          <w:p w:rsidR="00A73946" w:rsidRPr="00E17D70" w:rsidRDefault="00A73946" w:rsidP="00801164">
            <w:pPr>
              <w:spacing w:before="120"/>
            </w:pPr>
            <w:r w:rsidRPr="00E17D70">
              <w:rPr>
                <w:b/>
                <w:bCs/>
                <w:smallCaps/>
              </w:rPr>
              <w:t>Fiscal Impact Statement</w:t>
            </w:r>
          </w:p>
          <w:p w:rsidR="00A73946" w:rsidRPr="00ED74D9" w:rsidRDefault="00A73946" w:rsidP="00801164">
            <w:pPr>
              <w:rPr>
                <w:b/>
                <w:bCs/>
                <w:sz w:val="16"/>
                <w:szCs w:val="16"/>
              </w:rPr>
            </w:pPr>
          </w:p>
          <w:p w:rsidR="00A73946" w:rsidRPr="00A267C7" w:rsidRDefault="00A73946" w:rsidP="00801164">
            <w:pPr>
              <w:rPr>
                <w:color w:val="FF0000"/>
                <w:sz w:val="16"/>
                <w:szCs w:val="16"/>
              </w:rPr>
            </w:pPr>
            <w:r w:rsidRPr="00EE2325">
              <w:rPr>
                <w:b/>
                <w:bCs/>
                <w:smallCaps/>
              </w:rPr>
              <w:t>Intro. No</w:t>
            </w:r>
            <w:r>
              <w:rPr>
                <w:b/>
                <w:bCs/>
              </w:rPr>
              <w:t>: 474</w:t>
            </w:r>
          </w:p>
          <w:p w:rsidR="00A73946" w:rsidRPr="00A267C7" w:rsidRDefault="00A73946" w:rsidP="00801164">
            <w:pPr>
              <w:tabs>
                <w:tab w:val="left" w:pos="-1440"/>
              </w:tabs>
              <w:ind w:left="1440" w:hanging="1440"/>
              <w:jc w:val="left"/>
              <w:rPr>
                <w:color w:val="FF0000"/>
              </w:rPr>
            </w:pPr>
            <w:r>
              <w:rPr>
                <w:b/>
                <w:bCs/>
                <w:smallCaps/>
              </w:rPr>
              <w:t>Committee</w:t>
            </w:r>
            <w:r>
              <w:rPr>
                <w:b/>
                <w:bCs/>
              </w:rPr>
              <w:t>: Housing and Buildings</w:t>
            </w:r>
          </w:p>
        </w:tc>
      </w:tr>
      <w:tr w:rsidR="00A73946" w:rsidRPr="00012730" w:rsidTr="0017598C">
        <w:trPr>
          <w:trHeight w:val="773"/>
          <w:jc w:val="center"/>
        </w:trPr>
        <w:tc>
          <w:tcPr>
            <w:tcW w:w="5942" w:type="dxa"/>
            <w:tcBorders>
              <w:top w:val="single" w:sz="4" w:space="0" w:color="auto"/>
            </w:tcBorders>
          </w:tcPr>
          <w:p w:rsidR="00A73946" w:rsidRPr="00D13F62" w:rsidRDefault="00A73946" w:rsidP="00D13F62">
            <w:pPr>
              <w:tabs>
                <w:tab w:val="left" w:pos="-720"/>
              </w:tabs>
              <w:suppressAutoHyphens/>
              <w:rPr>
                <w:spacing w:val="-3"/>
              </w:rPr>
            </w:pPr>
            <w:r w:rsidRPr="00012730">
              <w:rPr>
                <w:b/>
                <w:bCs/>
                <w:smallCaps/>
              </w:rPr>
              <w:t>Title:</w:t>
            </w:r>
            <w:r>
              <w:rPr>
                <w:bCs/>
              </w:rPr>
              <w:t xml:space="preserve"> </w:t>
            </w:r>
            <w:r w:rsidRPr="0074283D">
              <w:rPr>
                <w:rFonts w:eastAsia="Calibri"/>
              </w:rPr>
              <w:t xml:space="preserve">A Local Law </w:t>
            </w:r>
            <w:r w:rsidR="00E76DD8">
              <w:t xml:space="preserve">to amend local law number 41 for the year 2012, local law number 79 for the year 2013, local law number 108 for the year 2013, local law number 110 for the year 2013, local law number 100 for the year 2013, local law number 101 for the year 2013, local law number 130 for the year 2013, local law number 141 for the year 2013, local law number 10 for the year 2014, local law number 12 for the year 2014, local law number 13 for the year 2014, local law number 17 for the year 2014 and local law number 18 for the year 2014, </w:t>
            </w:r>
            <w:r w:rsidR="00E76DD8">
              <w:rPr>
                <w:spacing w:val="-3"/>
              </w:rPr>
              <w:t>i</w:t>
            </w:r>
            <w:r w:rsidR="00E76DD8" w:rsidRPr="000169F0">
              <w:rPr>
                <w:spacing w:val="-3"/>
              </w:rPr>
              <w:t>n relation to</w:t>
            </w:r>
            <w:r w:rsidR="00E76DD8">
              <w:rPr>
                <w:spacing w:val="-3"/>
              </w:rPr>
              <w:t xml:space="preserve"> extending the effective date for the 2014 revisions to the New York city construction codes</w:t>
            </w:r>
            <w:r w:rsidR="00DD217E">
              <w:rPr>
                <w:spacing w:val="-3"/>
              </w:rPr>
              <w:t>.</w:t>
            </w:r>
            <w:r w:rsidRPr="00A5594E">
              <w:rPr>
                <w:vanish/>
                <w:spacing w:val="-3"/>
              </w:rPr>
              <w:t>..Title</w:t>
            </w:r>
          </w:p>
        </w:tc>
        <w:tc>
          <w:tcPr>
            <w:tcW w:w="5104" w:type="dxa"/>
            <w:tcBorders>
              <w:top w:val="single" w:sz="4" w:space="0" w:color="auto"/>
            </w:tcBorders>
          </w:tcPr>
          <w:p w:rsidR="00A73946" w:rsidRDefault="00A73946" w:rsidP="00801164">
            <w:pPr>
              <w:shd w:val="clear" w:color="auto" w:fill="FFFFFF"/>
              <w:jc w:val="left"/>
            </w:pPr>
            <w:r>
              <w:rPr>
                <w:b/>
                <w:bCs/>
                <w:smallCaps/>
              </w:rPr>
              <w:t>Sponsor(s</w:t>
            </w:r>
            <w:r w:rsidRPr="00012730">
              <w:rPr>
                <w:b/>
                <w:bCs/>
                <w:smallCaps/>
              </w:rPr>
              <w:t>)</w:t>
            </w:r>
            <w:r w:rsidRPr="00012730">
              <w:rPr>
                <w:b/>
                <w:bCs/>
              </w:rPr>
              <w:t xml:space="preserve">: </w:t>
            </w:r>
            <w:r w:rsidRPr="0002739A">
              <w:rPr>
                <w:bCs/>
              </w:rPr>
              <w:t xml:space="preserve">Council Members </w:t>
            </w:r>
            <w:r>
              <w:rPr>
                <w:spacing w:val="-3"/>
              </w:rPr>
              <w:t>Williams and Koo (in conjunction with the Mayor)</w:t>
            </w:r>
          </w:p>
          <w:p w:rsidR="00A73946" w:rsidRDefault="00A73946" w:rsidP="00801164">
            <w:pPr>
              <w:jc w:val="left"/>
              <w:rPr>
                <w:bCs/>
              </w:rPr>
            </w:pPr>
          </w:p>
          <w:p w:rsidR="00A73946" w:rsidRPr="00012730" w:rsidRDefault="00A73946" w:rsidP="00801164">
            <w:pPr>
              <w:jc w:val="left"/>
              <w:rPr>
                <w:b/>
              </w:rPr>
            </w:pPr>
          </w:p>
        </w:tc>
      </w:tr>
    </w:tbl>
    <w:p w:rsidR="00DD217E" w:rsidRDefault="00A73946" w:rsidP="0017598C">
      <w:pPr>
        <w:spacing w:before="100" w:beforeAutospacing="1"/>
      </w:pPr>
      <w:r>
        <w:rPr>
          <w:b/>
          <w:smallCaps/>
        </w:rPr>
        <w:t>Summary of Legislation:</w:t>
      </w:r>
      <w:bookmarkStart w:id="0" w:name="_GoBack"/>
      <w:bookmarkEnd w:id="0"/>
      <w:r w:rsidR="00DD217E">
        <w:t xml:space="preserve"> </w:t>
      </w:r>
      <w:r w:rsidR="00E76DD8">
        <w:t>Local Law 99 for the year 2005 required triennial updates of the New York City Construction Codes, including the Plumbing Code, the Building Code, the Mechanical Code and the Fuel Code to reflect changes in the International Plumbing, Building, Mechanical and Fuel Gas Codes.  The newest update to the code is currently scheduled to take effect on October 1, 2014.  This legislation would make various technical changes to a number of local laws in order to push back the effective date of the 2014 code revisions from October 1, 2014 to December 31, 2014. This</w:t>
      </w:r>
      <w:r w:rsidR="00D13F62">
        <w:t xml:space="preserve"> will</w:t>
      </w:r>
      <w:r w:rsidR="00E76DD8">
        <w:t xml:space="preserve"> </w:t>
      </w:r>
      <w:r w:rsidR="00DD217E">
        <w:t>give building designers more time to prepare plans and specifications in compliance with new code provisions.</w:t>
      </w:r>
    </w:p>
    <w:p w:rsidR="00A73946" w:rsidRPr="00012730" w:rsidRDefault="00A73946" w:rsidP="0017598C"/>
    <w:p w:rsidR="00A73946" w:rsidRDefault="00A73946" w:rsidP="00A73946">
      <w:pPr>
        <w:pStyle w:val="NoSpacing"/>
      </w:pPr>
      <w:r w:rsidRPr="00012730">
        <w:rPr>
          <w:b/>
          <w:smallCaps/>
        </w:rPr>
        <w:t>Effective Date:</w:t>
      </w:r>
      <w:r>
        <w:t xml:space="preserve"> </w:t>
      </w:r>
      <w:r w:rsidRPr="005B5C4E">
        <w:rPr>
          <w:rFonts w:ascii="Times" w:hAnsi="Times" w:cs="Times"/>
          <w:spacing w:val="3"/>
        </w:rPr>
        <w:t xml:space="preserve">This local law </w:t>
      </w:r>
      <w:r w:rsidR="00E76DD8">
        <w:rPr>
          <w:rFonts w:ascii="Times" w:hAnsi="Times" w:cs="Times"/>
          <w:spacing w:val="3"/>
        </w:rPr>
        <w:t>would</w:t>
      </w:r>
      <w:r w:rsidR="00E76DD8" w:rsidRPr="005B5C4E">
        <w:rPr>
          <w:rFonts w:ascii="Times" w:hAnsi="Times" w:cs="Times"/>
          <w:spacing w:val="3"/>
        </w:rPr>
        <w:t xml:space="preserve"> </w:t>
      </w:r>
      <w:r w:rsidRPr="005B5C4E">
        <w:rPr>
          <w:rFonts w:ascii="Times" w:hAnsi="Times" w:cs="Times"/>
          <w:spacing w:val="3"/>
        </w:rPr>
        <w:t xml:space="preserve">take effect </w:t>
      </w:r>
      <w:r w:rsidR="00E76DD8">
        <w:rPr>
          <w:rFonts w:ascii="Times" w:hAnsi="Times" w:cs="Times"/>
          <w:spacing w:val="3"/>
        </w:rPr>
        <w:t>immediately</w:t>
      </w:r>
      <w:r>
        <w:rPr>
          <w:rFonts w:ascii="Times" w:hAnsi="Times" w:cs="Times"/>
          <w:spacing w:val="3"/>
        </w:rPr>
        <w:t>.</w:t>
      </w:r>
    </w:p>
    <w:p w:rsidR="00A73946" w:rsidRPr="00012730" w:rsidRDefault="00A73946" w:rsidP="00A73946">
      <w:pPr>
        <w:spacing w:before="100" w:beforeAutospacing="1"/>
        <w:contextualSpacing/>
      </w:pPr>
      <w:r w:rsidRPr="00012730">
        <w:rPr>
          <w:b/>
          <w:smallCaps/>
        </w:rPr>
        <w:t>Fiscal Year In Which Full Fiscal Impact Anticipated:</w:t>
      </w:r>
      <w:r>
        <w:t xml:space="preserve"> Fiscal </w:t>
      </w:r>
      <w:r w:rsidR="00E76DD8">
        <w:t>2016</w:t>
      </w:r>
    </w:p>
    <w:p w:rsidR="00A73946" w:rsidRDefault="00A73946" w:rsidP="00A73946">
      <w:pPr>
        <w:pBdr>
          <w:top w:val="single" w:sz="4" w:space="1" w:color="auto"/>
        </w:pBdr>
        <w:spacing w:before="240"/>
        <w:rPr>
          <w:b/>
          <w:smallCaps/>
        </w:rPr>
      </w:pPr>
      <w:r w:rsidRPr="00012730">
        <w:rPr>
          <w:b/>
          <w:smallCaps/>
        </w:rPr>
        <w:t>Fiscal Impact Statement:</w:t>
      </w:r>
    </w:p>
    <w:p w:rsidR="00D13F62" w:rsidRPr="00012730" w:rsidRDefault="00D13F62" w:rsidP="00A73946">
      <w:pPr>
        <w:pBdr>
          <w:top w:val="single" w:sz="4" w:space="1" w:color="auto"/>
        </w:pBdr>
        <w:spacing w:before="240"/>
        <w:rPr>
          <w:b/>
          <w:smallCaps/>
        </w:rPr>
      </w:pPr>
    </w:p>
    <w:tbl>
      <w:tblPr>
        <w:tblW w:w="0" w:type="auto"/>
        <w:jc w:val="center"/>
        <w:tblInd w:w="17" w:type="dxa"/>
        <w:tblCellMar>
          <w:left w:w="141" w:type="dxa"/>
          <w:right w:w="141" w:type="dxa"/>
        </w:tblCellMar>
        <w:tblLook w:val="0000" w:firstRow="0" w:lastRow="0" w:firstColumn="0" w:lastColumn="0" w:noHBand="0" w:noVBand="0"/>
      </w:tblPr>
      <w:tblGrid>
        <w:gridCol w:w="1692"/>
        <w:gridCol w:w="1754"/>
        <w:gridCol w:w="1754"/>
        <w:gridCol w:w="1754"/>
      </w:tblGrid>
      <w:tr w:rsidR="00A73946" w:rsidRPr="00012730" w:rsidTr="00801164">
        <w:trPr>
          <w:jc w:val="center"/>
        </w:trPr>
        <w:tc>
          <w:tcPr>
            <w:tcW w:w="1692" w:type="dxa"/>
            <w:tcBorders>
              <w:top w:val="double" w:sz="7" w:space="0" w:color="000000"/>
              <w:left w:val="double" w:sz="7" w:space="0" w:color="000000"/>
              <w:bottom w:val="single" w:sz="6" w:space="0" w:color="FFFFFF"/>
              <w:right w:val="single" w:sz="6" w:space="0" w:color="FFFFFF"/>
            </w:tcBorders>
            <w:vAlign w:val="center"/>
          </w:tcPr>
          <w:p w:rsidR="00A73946" w:rsidRPr="001A6C74" w:rsidRDefault="00A73946" w:rsidP="00801164">
            <w:pPr>
              <w:spacing w:line="201" w:lineRule="exact"/>
              <w:jc w:val="center"/>
              <w:rPr>
                <w:sz w:val="22"/>
                <w:szCs w:val="22"/>
              </w:rPr>
            </w:pPr>
          </w:p>
          <w:p w:rsidR="00A73946" w:rsidRPr="001A6C74" w:rsidRDefault="00A73946" w:rsidP="00801164">
            <w:pPr>
              <w:jc w:val="center"/>
              <w:rPr>
                <w:b/>
                <w:bCs/>
                <w:sz w:val="22"/>
                <w:szCs w:val="22"/>
              </w:rPr>
            </w:pPr>
          </w:p>
        </w:tc>
        <w:tc>
          <w:tcPr>
            <w:tcW w:w="1754" w:type="dxa"/>
            <w:tcBorders>
              <w:top w:val="double" w:sz="7" w:space="0" w:color="000000"/>
              <w:left w:val="single" w:sz="7" w:space="0" w:color="000000"/>
              <w:bottom w:val="single" w:sz="6" w:space="0" w:color="FFFFFF"/>
              <w:right w:val="single" w:sz="6" w:space="0" w:color="FFFFFF"/>
            </w:tcBorders>
            <w:vAlign w:val="center"/>
          </w:tcPr>
          <w:p w:rsidR="00A73946" w:rsidRPr="001A6C74" w:rsidRDefault="00A73946" w:rsidP="00801164">
            <w:pPr>
              <w:jc w:val="center"/>
              <w:rPr>
                <w:b/>
                <w:bCs/>
                <w:sz w:val="22"/>
                <w:szCs w:val="22"/>
              </w:rPr>
            </w:pPr>
            <w:r>
              <w:rPr>
                <w:b/>
                <w:bCs/>
                <w:sz w:val="22"/>
                <w:szCs w:val="22"/>
              </w:rPr>
              <w:t>Effective FY15</w:t>
            </w:r>
          </w:p>
          <w:p w:rsidR="00A73946" w:rsidRPr="001A6C74" w:rsidRDefault="00A73946" w:rsidP="00801164">
            <w:pPr>
              <w:jc w:val="center"/>
              <w:rPr>
                <w:b/>
                <w:bCs/>
                <w:sz w:val="22"/>
                <w:szCs w:val="22"/>
              </w:rPr>
            </w:pPr>
          </w:p>
        </w:tc>
        <w:tc>
          <w:tcPr>
            <w:tcW w:w="1754" w:type="dxa"/>
            <w:tcBorders>
              <w:top w:val="double" w:sz="7" w:space="0" w:color="000000"/>
              <w:left w:val="single" w:sz="7" w:space="0" w:color="000000"/>
              <w:bottom w:val="single" w:sz="6" w:space="0" w:color="FFFFFF"/>
              <w:right w:val="single" w:sz="6" w:space="0" w:color="FFFFFF"/>
            </w:tcBorders>
            <w:vAlign w:val="center"/>
          </w:tcPr>
          <w:p w:rsidR="00A73946" w:rsidRPr="001A6C74" w:rsidRDefault="00A73946" w:rsidP="00801164">
            <w:pPr>
              <w:jc w:val="center"/>
              <w:rPr>
                <w:b/>
                <w:bCs/>
                <w:sz w:val="22"/>
                <w:szCs w:val="22"/>
              </w:rPr>
            </w:pPr>
            <w:r w:rsidRPr="001A6C74">
              <w:rPr>
                <w:b/>
                <w:bCs/>
                <w:sz w:val="22"/>
                <w:szCs w:val="22"/>
              </w:rPr>
              <w:t>FY Succeeding Effective FY1</w:t>
            </w:r>
            <w:r>
              <w:rPr>
                <w:b/>
                <w:bCs/>
                <w:sz w:val="22"/>
                <w:szCs w:val="22"/>
              </w:rPr>
              <w:t>6</w:t>
            </w:r>
          </w:p>
        </w:tc>
        <w:tc>
          <w:tcPr>
            <w:tcW w:w="1754" w:type="dxa"/>
            <w:tcBorders>
              <w:top w:val="double" w:sz="7" w:space="0" w:color="000000"/>
              <w:left w:val="single" w:sz="7" w:space="0" w:color="000000"/>
              <w:bottom w:val="single" w:sz="6" w:space="0" w:color="FFFFFF"/>
              <w:right w:val="double" w:sz="7" w:space="0" w:color="000000"/>
            </w:tcBorders>
            <w:vAlign w:val="center"/>
          </w:tcPr>
          <w:p w:rsidR="00A73946" w:rsidRPr="001A6C74" w:rsidRDefault="00A73946" w:rsidP="00E76DD8">
            <w:pPr>
              <w:jc w:val="center"/>
              <w:rPr>
                <w:b/>
                <w:bCs/>
                <w:sz w:val="22"/>
                <w:szCs w:val="22"/>
              </w:rPr>
            </w:pPr>
            <w:r w:rsidRPr="001A6C74">
              <w:rPr>
                <w:b/>
                <w:bCs/>
                <w:sz w:val="22"/>
                <w:szCs w:val="22"/>
              </w:rPr>
              <w:t xml:space="preserve">Full Fiscal </w:t>
            </w:r>
            <w:r>
              <w:rPr>
                <w:b/>
                <w:bCs/>
                <w:sz w:val="22"/>
                <w:szCs w:val="22"/>
              </w:rPr>
              <w:t>Impact FY1</w:t>
            </w:r>
            <w:r w:rsidR="00E76DD8">
              <w:rPr>
                <w:b/>
                <w:bCs/>
                <w:sz w:val="22"/>
                <w:szCs w:val="22"/>
              </w:rPr>
              <w:t>6</w:t>
            </w:r>
          </w:p>
        </w:tc>
      </w:tr>
      <w:tr w:rsidR="00A73946" w:rsidRPr="00012730" w:rsidTr="00801164">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rsidR="00A73946" w:rsidRPr="001A6C74" w:rsidRDefault="00A73946" w:rsidP="00801164">
            <w:pPr>
              <w:jc w:val="center"/>
              <w:rPr>
                <w:b/>
                <w:bCs/>
                <w:sz w:val="22"/>
                <w:szCs w:val="22"/>
              </w:rPr>
            </w:pPr>
            <w:r w:rsidRPr="001A6C74">
              <w:rPr>
                <w:b/>
                <w:bCs/>
                <w:sz w:val="22"/>
                <w:szCs w:val="22"/>
              </w:rPr>
              <w:t>Revenues</w:t>
            </w:r>
          </w:p>
        </w:tc>
        <w:tc>
          <w:tcPr>
            <w:tcW w:w="1754" w:type="dxa"/>
            <w:tcBorders>
              <w:top w:val="single" w:sz="7" w:space="0" w:color="000000"/>
              <w:left w:val="single" w:sz="7" w:space="0" w:color="000000"/>
              <w:bottom w:val="single" w:sz="6" w:space="0" w:color="FFFFFF"/>
              <w:right w:val="single" w:sz="6" w:space="0" w:color="FFFFFF"/>
            </w:tcBorders>
            <w:vAlign w:val="center"/>
          </w:tcPr>
          <w:p w:rsidR="00A73946" w:rsidRPr="001A6C74" w:rsidRDefault="00A73946" w:rsidP="00801164">
            <w:pPr>
              <w:jc w:val="center"/>
              <w:rPr>
                <w:bCs/>
                <w:sz w:val="22"/>
                <w:szCs w:val="22"/>
              </w:rPr>
            </w:pPr>
            <w:r w:rsidRPr="001A6C74">
              <w:rPr>
                <w:bCs/>
                <w:sz w:val="22"/>
                <w:szCs w:val="22"/>
              </w:rPr>
              <w:t>$0</w:t>
            </w:r>
          </w:p>
        </w:tc>
        <w:tc>
          <w:tcPr>
            <w:tcW w:w="1754" w:type="dxa"/>
            <w:tcBorders>
              <w:top w:val="single" w:sz="7" w:space="0" w:color="000000"/>
              <w:left w:val="single" w:sz="7" w:space="0" w:color="000000"/>
              <w:bottom w:val="single" w:sz="6" w:space="0" w:color="FFFFFF"/>
              <w:right w:val="single" w:sz="6" w:space="0" w:color="FFFFFF"/>
            </w:tcBorders>
            <w:vAlign w:val="center"/>
          </w:tcPr>
          <w:p w:rsidR="00A73946" w:rsidRPr="001A6C74" w:rsidRDefault="00A73946" w:rsidP="00801164">
            <w:pPr>
              <w:jc w:val="center"/>
              <w:rPr>
                <w:bCs/>
                <w:sz w:val="22"/>
                <w:szCs w:val="22"/>
              </w:rPr>
            </w:pPr>
            <w:r w:rsidRPr="001A6C74">
              <w:rPr>
                <w:bCs/>
                <w:sz w:val="22"/>
                <w:szCs w:val="22"/>
              </w:rPr>
              <w:t>$0</w:t>
            </w:r>
          </w:p>
        </w:tc>
        <w:tc>
          <w:tcPr>
            <w:tcW w:w="1754" w:type="dxa"/>
            <w:tcBorders>
              <w:top w:val="single" w:sz="7" w:space="0" w:color="000000"/>
              <w:left w:val="single" w:sz="7" w:space="0" w:color="000000"/>
              <w:bottom w:val="single" w:sz="6" w:space="0" w:color="FFFFFF"/>
              <w:right w:val="double" w:sz="7" w:space="0" w:color="000000"/>
            </w:tcBorders>
            <w:vAlign w:val="center"/>
          </w:tcPr>
          <w:p w:rsidR="00A73946" w:rsidRPr="001A6C74" w:rsidRDefault="00A73946" w:rsidP="00801164">
            <w:pPr>
              <w:jc w:val="center"/>
              <w:rPr>
                <w:bCs/>
                <w:sz w:val="22"/>
                <w:szCs w:val="22"/>
              </w:rPr>
            </w:pPr>
            <w:r w:rsidRPr="001A6C74">
              <w:rPr>
                <w:bCs/>
                <w:sz w:val="22"/>
                <w:szCs w:val="22"/>
              </w:rPr>
              <w:t>$0</w:t>
            </w:r>
          </w:p>
        </w:tc>
      </w:tr>
      <w:tr w:rsidR="00A73946" w:rsidRPr="00012730" w:rsidTr="00801164">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rsidR="00A73946" w:rsidRPr="001A6C74" w:rsidRDefault="00A73946" w:rsidP="00801164">
            <w:pPr>
              <w:jc w:val="center"/>
              <w:rPr>
                <w:b/>
                <w:bCs/>
                <w:sz w:val="22"/>
                <w:szCs w:val="22"/>
              </w:rPr>
            </w:pPr>
            <w:r w:rsidRPr="001A6C74">
              <w:rPr>
                <w:b/>
                <w:bCs/>
                <w:sz w:val="22"/>
                <w:szCs w:val="22"/>
              </w:rPr>
              <w:t>Expenditures</w:t>
            </w:r>
          </w:p>
        </w:tc>
        <w:tc>
          <w:tcPr>
            <w:tcW w:w="1754" w:type="dxa"/>
            <w:tcBorders>
              <w:top w:val="single" w:sz="7" w:space="0" w:color="000000"/>
              <w:left w:val="single" w:sz="7" w:space="0" w:color="000000"/>
              <w:bottom w:val="single" w:sz="6" w:space="0" w:color="FFFFFF"/>
              <w:right w:val="single" w:sz="6" w:space="0" w:color="FFFFFF"/>
            </w:tcBorders>
            <w:vAlign w:val="center"/>
          </w:tcPr>
          <w:p w:rsidR="00A73946" w:rsidRPr="001A6C74" w:rsidRDefault="00A73946" w:rsidP="00801164">
            <w:pPr>
              <w:jc w:val="center"/>
              <w:rPr>
                <w:bCs/>
                <w:sz w:val="22"/>
                <w:szCs w:val="22"/>
              </w:rPr>
            </w:pPr>
            <w:r w:rsidRPr="001A6C74">
              <w:rPr>
                <w:bCs/>
                <w:sz w:val="22"/>
                <w:szCs w:val="22"/>
              </w:rPr>
              <w:t>$0</w:t>
            </w:r>
          </w:p>
        </w:tc>
        <w:tc>
          <w:tcPr>
            <w:tcW w:w="1754" w:type="dxa"/>
            <w:tcBorders>
              <w:top w:val="single" w:sz="7" w:space="0" w:color="000000"/>
              <w:left w:val="single" w:sz="7" w:space="0" w:color="000000"/>
              <w:bottom w:val="single" w:sz="6" w:space="0" w:color="FFFFFF"/>
              <w:right w:val="single" w:sz="6" w:space="0" w:color="FFFFFF"/>
            </w:tcBorders>
            <w:vAlign w:val="center"/>
          </w:tcPr>
          <w:p w:rsidR="00A73946" w:rsidRPr="001A6C74" w:rsidRDefault="00A73946" w:rsidP="00801164">
            <w:pPr>
              <w:jc w:val="center"/>
              <w:rPr>
                <w:bCs/>
                <w:sz w:val="22"/>
                <w:szCs w:val="22"/>
              </w:rPr>
            </w:pPr>
            <w:r w:rsidRPr="001A6C74">
              <w:rPr>
                <w:bCs/>
                <w:sz w:val="22"/>
                <w:szCs w:val="22"/>
              </w:rPr>
              <w:t>$0</w:t>
            </w:r>
          </w:p>
        </w:tc>
        <w:tc>
          <w:tcPr>
            <w:tcW w:w="1754" w:type="dxa"/>
            <w:tcBorders>
              <w:top w:val="single" w:sz="7" w:space="0" w:color="000000"/>
              <w:left w:val="single" w:sz="7" w:space="0" w:color="000000"/>
              <w:bottom w:val="single" w:sz="6" w:space="0" w:color="FFFFFF"/>
              <w:right w:val="double" w:sz="7" w:space="0" w:color="000000"/>
            </w:tcBorders>
            <w:vAlign w:val="center"/>
          </w:tcPr>
          <w:p w:rsidR="00A73946" w:rsidRPr="001A6C74" w:rsidRDefault="00A73946" w:rsidP="00801164">
            <w:pPr>
              <w:jc w:val="center"/>
              <w:rPr>
                <w:bCs/>
                <w:sz w:val="22"/>
                <w:szCs w:val="22"/>
              </w:rPr>
            </w:pPr>
            <w:r w:rsidRPr="001A6C74">
              <w:rPr>
                <w:bCs/>
                <w:sz w:val="22"/>
                <w:szCs w:val="22"/>
              </w:rPr>
              <w:t>$0</w:t>
            </w:r>
          </w:p>
        </w:tc>
      </w:tr>
      <w:tr w:rsidR="00A73946" w:rsidRPr="00012730" w:rsidTr="00801164">
        <w:trPr>
          <w:jc w:val="center"/>
        </w:trPr>
        <w:tc>
          <w:tcPr>
            <w:tcW w:w="1692" w:type="dxa"/>
            <w:tcBorders>
              <w:top w:val="single" w:sz="7" w:space="0" w:color="000000"/>
              <w:left w:val="double" w:sz="7" w:space="0" w:color="000000"/>
              <w:bottom w:val="single" w:sz="7" w:space="0" w:color="000000"/>
              <w:right w:val="single" w:sz="6" w:space="0" w:color="FFFFFF"/>
            </w:tcBorders>
            <w:vAlign w:val="center"/>
          </w:tcPr>
          <w:p w:rsidR="00A73946" w:rsidRPr="001A6C74" w:rsidRDefault="00A73946" w:rsidP="00801164">
            <w:pPr>
              <w:spacing w:after="58"/>
              <w:jc w:val="center"/>
              <w:rPr>
                <w:b/>
                <w:bCs/>
                <w:sz w:val="22"/>
                <w:szCs w:val="22"/>
              </w:rPr>
            </w:pPr>
            <w:r w:rsidRPr="001A6C74">
              <w:rPr>
                <w:b/>
                <w:bCs/>
                <w:sz w:val="22"/>
                <w:szCs w:val="22"/>
              </w:rPr>
              <w:t>Net</w:t>
            </w:r>
          </w:p>
        </w:tc>
        <w:tc>
          <w:tcPr>
            <w:tcW w:w="1754" w:type="dxa"/>
            <w:tcBorders>
              <w:top w:val="single" w:sz="7" w:space="0" w:color="000000"/>
              <w:left w:val="single" w:sz="7" w:space="0" w:color="000000"/>
              <w:bottom w:val="single" w:sz="7" w:space="0" w:color="000000"/>
              <w:right w:val="single" w:sz="6" w:space="0" w:color="FFFFFF"/>
            </w:tcBorders>
            <w:vAlign w:val="center"/>
          </w:tcPr>
          <w:p w:rsidR="00A73946" w:rsidRPr="001A6C74" w:rsidRDefault="00A73946" w:rsidP="00801164">
            <w:pPr>
              <w:jc w:val="center"/>
              <w:rPr>
                <w:bCs/>
                <w:sz w:val="22"/>
                <w:szCs w:val="22"/>
              </w:rPr>
            </w:pPr>
            <w:r w:rsidRPr="001A6C74">
              <w:rPr>
                <w:bCs/>
                <w:sz w:val="22"/>
                <w:szCs w:val="22"/>
              </w:rPr>
              <w:t>$0</w:t>
            </w:r>
          </w:p>
        </w:tc>
        <w:tc>
          <w:tcPr>
            <w:tcW w:w="1754" w:type="dxa"/>
            <w:tcBorders>
              <w:top w:val="single" w:sz="7" w:space="0" w:color="000000"/>
              <w:left w:val="single" w:sz="7" w:space="0" w:color="000000"/>
              <w:bottom w:val="single" w:sz="7" w:space="0" w:color="000000"/>
              <w:right w:val="single" w:sz="6" w:space="0" w:color="FFFFFF"/>
            </w:tcBorders>
            <w:vAlign w:val="center"/>
          </w:tcPr>
          <w:p w:rsidR="00A73946" w:rsidRPr="001A6C74" w:rsidRDefault="00A73946" w:rsidP="00801164">
            <w:pPr>
              <w:jc w:val="center"/>
              <w:rPr>
                <w:bCs/>
                <w:sz w:val="22"/>
                <w:szCs w:val="22"/>
              </w:rPr>
            </w:pPr>
            <w:r w:rsidRPr="001A6C74">
              <w:rPr>
                <w:bCs/>
                <w:sz w:val="22"/>
                <w:szCs w:val="22"/>
              </w:rPr>
              <w:t>$0</w:t>
            </w:r>
          </w:p>
        </w:tc>
        <w:tc>
          <w:tcPr>
            <w:tcW w:w="1754" w:type="dxa"/>
            <w:tcBorders>
              <w:top w:val="single" w:sz="7" w:space="0" w:color="000000"/>
              <w:left w:val="single" w:sz="7" w:space="0" w:color="000000"/>
              <w:bottom w:val="single" w:sz="7" w:space="0" w:color="000000"/>
              <w:right w:val="double" w:sz="7" w:space="0" w:color="000000"/>
            </w:tcBorders>
            <w:vAlign w:val="center"/>
          </w:tcPr>
          <w:p w:rsidR="00A73946" w:rsidRPr="001A6C74" w:rsidRDefault="00A73946" w:rsidP="00801164">
            <w:pPr>
              <w:jc w:val="center"/>
              <w:rPr>
                <w:bCs/>
                <w:sz w:val="22"/>
                <w:szCs w:val="22"/>
              </w:rPr>
            </w:pPr>
            <w:r w:rsidRPr="001A6C74">
              <w:rPr>
                <w:bCs/>
                <w:sz w:val="22"/>
                <w:szCs w:val="22"/>
              </w:rPr>
              <w:t>$0</w:t>
            </w:r>
          </w:p>
        </w:tc>
      </w:tr>
    </w:tbl>
    <w:p w:rsidR="00A73946" w:rsidRPr="00012730" w:rsidRDefault="00A73946" w:rsidP="00A73946">
      <w:pPr>
        <w:spacing w:before="120"/>
      </w:pPr>
    </w:p>
    <w:p w:rsidR="00A73946" w:rsidRPr="00C40843" w:rsidRDefault="00A73946" w:rsidP="00A73946">
      <w:pPr>
        <w:jc w:val="left"/>
        <w:rPr>
          <w:smallCaps/>
        </w:rPr>
      </w:pPr>
      <w:r w:rsidRPr="00012730">
        <w:rPr>
          <w:b/>
          <w:smallCaps/>
        </w:rPr>
        <w:t xml:space="preserve">Impact on Revenues: </w:t>
      </w:r>
      <w:r>
        <w:t xml:space="preserve">It is estimated that there will be no impact on revenues resulting from the enactment of this legislation. </w:t>
      </w:r>
    </w:p>
    <w:p w:rsidR="00A73946" w:rsidRPr="00431C5B" w:rsidRDefault="00A73946" w:rsidP="00A73946">
      <w:pPr>
        <w:spacing w:before="240"/>
        <w:jc w:val="left"/>
      </w:pPr>
      <w:r w:rsidRPr="00012730">
        <w:rPr>
          <w:b/>
          <w:smallCaps/>
        </w:rPr>
        <w:t>Impact on Expenditures:</w:t>
      </w:r>
      <w:r>
        <w:t xml:space="preserve"> It is estimated that there would be minimal to no impact on expenditures resulting </w:t>
      </w:r>
      <w:proofErr w:type="gramStart"/>
      <w:r>
        <w:t>from</w:t>
      </w:r>
      <w:proofErr w:type="gramEnd"/>
      <w:r>
        <w:t xml:space="preserve"> the enactment of this legislation.</w:t>
      </w:r>
    </w:p>
    <w:p w:rsidR="006B54B0" w:rsidRDefault="00A73946" w:rsidP="00A73946">
      <w:pPr>
        <w:spacing w:before="240"/>
      </w:pPr>
      <w:r w:rsidRPr="00012730">
        <w:rPr>
          <w:b/>
          <w:smallCaps/>
        </w:rPr>
        <w:t>Source of Funds To Cover Estimated Costs:</w:t>
      </w:r>
      <w:r>
        <w:t xml:space="preserve"> Not applicable. </w:t>
      </w:r>
    </w:p>
    <w:p w:rsidR="00D13F62" w:rsidRDefault="00D13F62" w:rsidP="00A73946">
      <w:pPr>
        <w:spacing w:before="240"/>
      </w:pPr>
    </w:p>
    <w:p w:rsidR="00D13F62" w:rsidRPr="00012730" w:rsidRDefault="00D13F62" w:rsidP="00A73946">
      <w:pPr>
        <w:spacing w:before="240"/>
      </w:pPr>
    </w:p>
    <w:p w:rsidR="006B54B0" w:rsidRDefault="00A73946" w:rsidP="006B54B0">
      <w:pPr>
        <w:pStyle w:val="NoSpacing"/>
      </w:pPr>
      <w:r w:rsidRPr="00012730">
        <w:rPr>
          <w:b/>
          <w:smallCaps/>
        </w:rPr>
        <w:t>Source of Information</w:t>
      </w:r>
      <w:r w:rsidRPr="00010BF6">
        <w:rPr>
          <w:b/>
          <w:smallCaps/>
        </w:rPr>
        <w:t>:</w:t>
      </w:r>
      <w:r w:rsidRPr="00010BF6">
        <w:t xml:space="preserve"> </w:t>
      </w:r>
      <w:r>
        <w:t xml:space="preserve"> </w:t>
      </w:r>
      <w:r w:rsidR="006B54B0">
        <w:t xml:space="preserve"> City Council Finance Division</w:t>
      </w:r>
    </w:p>
    <w:p w:rsidR="00A73946" w:rsidRPr="00010BF6" w:rsidRDefault="00A73946" w:rsidP="006B54B0">
      <w:pPr>
        <w:pStyle w:val="NoSpacing"/>
        <w:ind w:left="2160" w:firstLine="720"/>
      </w:pPr>
      <w:r>
        <w:t xml:space="preserve">New York City </w:t>
      </w:r>
      <w:r w:rsidRPr="0070218D">
        <w:t xml:space="preserve">Department of </w:t>
      </w:r>
      <w:r>
        <w:t>Buildings</w:t>
      </w:r>
    </w:p>
    <w:p w:rsidR="00A73946" w:rsidRPr="00431C5B" w:rsidRDefault="00A73946" w:rsidP="006B54B0">
      <w:pPr>
        <w:pStyle w:val="NoSpacing"/>
        <w:rPr>
          <w:color w:val="FF0000"/>
        </w:rPr>
      </w:pPr>
      <w:r w:rsidRPr="00010BF6">
        <w:tab/>
      </w:r>
      <w:r w:rsidRPr="00010BF6">
        <w:tab/>
      </w:r>
      <w:r w:rsidRPr="00010BF6">
        <w:tab/>
        <w:t xml:space="preserve">          </w:t>
      </w:r>
      <w:r w:rsidR="00D13F62">
        <w:t xml:space="preserve"> </w:t>
      </w:r>
      <w:r w:rsidRPr="008D704F">
        <w:t xml:space="preserve">Mayor’s Office of Legislative Affairs </w:t>
      </w:r>
    </w:p>
    <w:p w:rsidR="00A73946" w:rsidRPr="00012730" w:rsidRDefault="00A73946" w:rsidP="00A73946">
      <w:pPr>
        <w:spacing w:before="240"/>
      </w:pPr>
      <w:r w:rsidRPr="00012730">
        <w:rPr>
          <w:b/>
          <w:smallCaps/>
        </w:rPr>
        <w:t xml:space="preserve">Estimate Prepared </w:t>
      </w:r>
      <w:r>
        <w:rPr>
          <w:b/>
          <w:smallCaps/>
        </w:rPr>
        <w:t>b</w:t>
      </w:r>
      <w:r w:rsidRPr="00012730">
        <w:rPr>
          <w:b/>
          <w:smallCaps/>
        </w:rPr>
        <w:t>y:</w:t>
      </w:r>
      <w:r w:rsidRPr="00012730">
        <w:rPr>
          <w:b/>
          <w:smallCaps/>
        </w:rPr>
        <w:tab/>
      </w:r>
      <w:r>
        <w:t xml:space="preserve">Sarah Gastelum, Legislative Financial Analyst </w:t>
      </w:r>
    </w:p>
    <w:p w:rsidR="00A73946" w:rsidRPr="00012730" w:rsidRDefault="00A73946" w:rsidP="00A73946">
      <w:r w:rsidRPr="00012730">
        <w:rPr>
          <w:b/>
          <w:smallCaps/>
        </w:rPr>
        <w:tab/>
      </w:r>
      <w:r w:rsidRPr="00012730">
        <w:rPr>
          <w:b/>
          <w:smallCaps/>
        </w:rPr>
        <w:tab/>
      </w:r>
      <w:r w:rsidRPr="00012730">
        <w:rPr>
          <w:b/>
          <w:smallCaps/>
        </w:rPr>
        <w:tab/>
      </w:r>
      <w:r w:rsidRPr="00012730">
        <w:rPr>
          <w:b/>
          <w:smallCaps/>
        </w:rPr>
        <w:tab/>
      </w:r>
      <w:r w:rsidRPr="00012730">
        <w:rPr>
          <w:b/>
          <w:smallCaps/>
        </w:rPr>
        <w:tab/>
      </w:r>
    </w:p>
    <w:p w:rsidR="00A73946" w:rsidRDefault="00A73946" w:rsidP="00A73946">
      <w:pPr>
        <w:rPr>
          <w:b/>
          <w:smallCaps/>
        </w:rPr>
      </w:pPr>
      <w:r w:rsidRPr="00012730">
        <w:rPr>
          <w:b/>
          <w:smallCaps/>
        </w:rPr>
        <w:t xml:space="preserve">Estimated Reviewed </w:t>
      </w:r>
      <w:r>
        <w:rPr>
          <w:b/>
          <w:smallCaps/>
        </w:rPr>
        <w:t>b</w:t>
      </w:r>
      <w:r w:rsidRPr="00012730">
        <w:rPr>
          <w:b/>
          <w:smallCaps/>
        </w:rPr>
        <w:t>y:</w:t>
      </w:r>
      <w:r w:rsidRPr="00012730">
        <w:rPr>
          <w:b/>
          <w:smallCaps/>
        </w:rPr>
        <w:tab/>
      </w:r>
      <w:r>
        <w:t>Rebecca Chasan</w:t>
      </w:r>
      <w:r w:rsidRPr="00012730">
        <w:t xml:space="preserve">, </w:t>
      </w:r>
      <w:r>
        <w:t>Assistant</w:t>
      </w:r>
      <w:r w:rsidR="00E76DD8">
        <w:t xml:space="preserve"> Finance</w:t>
      </w:r>
      <w:r>
        <w:t xml:space="preserve"> </w:t>
      </w:r>
      <w:r w:rsidRPr="00012730">
        <w:t>Counsel</w:t>
      </w:r>
      <w:r w:rsidRPr="00012730">
        <w:rPr>
          <w:b/>
          <w:smallCaps/>
        </w:rPr>
        <w:t xml:space="preserve"> </w:t>
      </w:r>
    </w:p>
    <w:p w:rsidR="00D13F62" w:rsidRDefault="00D13F62" w:rsidP="00A73946">
      <w:pPr>
        <w:rPr>
          <w:b/>
          <w:smallCaps/>
        </w:rPr>
      </w:pPr>
      <w:r>
        <w:rPr>
          <w:b/>
          <w:smallCaps/>
        </w:rPr>
        <w:tab/>
      </w:r>
      <w:r>
        <w:rPr>
          <w:b/>
          <w:smallCaps/>
        </w:rPr>
        <w:tab/>
      </w:r>
      <w:r>
        <w:rPr>
          <w:b/>
          <w:smallCaps/>
        </w:rPr>
        <w:tab/>
      </w:r>
      <w:r>
        <w:rPr>
          <w:b/>
          <w:smallCaps/>
        </w:rPr>
        <w:tab/>
      </w:r>
      <w:r>
        <w:t>Nathan Toth</w:t>
      </w:r>
      <w:r w:rsidRPr="00012730">
        <w:t xml:space="preserve">, </w:t>
      </w:r>
      <w:r>
        <w:t>Deputy Director, New York City Council, Finance Division</w:t>
      </w:r>
    </w:p>
    <w:p w:rsidR="00A73946" w:rsidRDefault="00A73946" w:rsidP="00A73946">
      <w:pPr>
        <w:rPr>
          <w:b/>
          <w:smallCaps/>
        </w:rPr>
      </w:pPr>
    </w:p>
    <w:p w:rsidR="00A73946" w:rsidRPr="004A6670" w:rsidRDefault="00A73946" w:rsidP="00A73946">
      <w:r w:rsidRPr="00012730">
        <w:rPr>
          <w:b/>
          <w:smallCaps/>
        </w:rPr>
        <w:t>Legislative History:</w:t>
      </w:r>
      <w:r>
        <w:t xml:space="preserve"> </w:t>
      </w:r>
      <w:r w:rsidRPr="00CE66C1">
        <w:t xml:space="preserve">This legislation was introduced to the full council on </w:t>
      </w:r>
      <w:r>
        <w:t>September 10</w:t>
      </w:r>
      <w:r w:rsidRPr="00CE66C1">
        <w:t>, 2014 as Intro.</w:t>
      </w:r>
      <w:r w:rsidR="00E76DD8">
        <w:t xml:space="preserve"> No.</w:t>
      </w:r>
      <w:r w:rsidRPr="00CE66C1">
        <w:t xml:space="preserve"> </w:t>
      </w:r>
      <w:r w:rsidR="00AF6B8E">
        <w:t>474</w:t>
      </w:r>
      <w:r w:rsidRPr="00CE66C1">
        <w:t xml:space="preserve"> and was referred to the Committee on Housing and Buildings. </w:t>
      </w:r>
      <w:r w:rsidR="00AF6B8E">
        <w:t xml:space="preserve">A hearing was held by the Committee on Housing and Buildings on September 22, 2014 and the </w:t>
      </w:r>
      <w:r w:rsidR="00E76DD8">
        <w:t xml:space="preserve">legislation </w:t>
      </w:r>
      <w:r w:rsidR="00AF6B8E">
        <w:t>was laid over.</w:t>
      </w:r>
      <w:r w:rsidR="00E76DD8">
        <w:t xml:space="preserve"> The Committee will vote on the legislation on September 23, 2014 and, upon</w:t>
      </w:r>
      <w:r w:rsidRPr="004A6670">
        <w:t xml:space="preserve"> successful </w:t>
      </w:r>
      <w:r w:rsidR="00E76DD8">
        <w:t xml:space="preserve">vote by the </w:t>
      </w:r>
      <w:r w:rsidRPr="004A6670">
        <w:t xml:space="preserve">Committee, </w:t>
      </w:r>
      <w:r w:rsidR="00E76DD8">
        <w:t>Intro. No. 474 will</w:t>
      </w:r>
      <w:r w:rsidRPr="004A6670">
        <w:t xml:space="preserve"> be submitted to the full Council for a vote</w:t>
      </w:r>
      <w:r w:rsidR="00E76DD8">
        <w:t xml:space="preserve"> on September 23, 2014</w:t>
      </w:r>
      <w:r w:rsidRPr="004A6670">
        <w:t xml:space="preserve">. </w:t>
      </w:r>
    </w:p>
    <w:p w:rsidR="00A73946" w:rsidRDefault="00A73946" w:rsidP="00A73946"/>
    <w:p w:rsidR="00A73946" w:rsidRDefault="00E76DD8" w:rsidP="00A73946">
      <w:r>
        <w:rPr>
          <w:b/>
          <w:smallCaps/>
        </w:rPr>
        <w:t>Date</w:t>
      </w:r>
      <w:r w:rsidRPr="00012730">
        <w:rPr>
          <w:b/>
          <w:smallCaps/>
        </w:rPr>
        <w:t xml:space="preserve"> Prepared</w:t>
      </w:r>
      <w:r>
        <w:rPr>
          <w:b/>
          <w:smallCaps/>
        </w:rPr>
        <w:t>:</w:t>
      </w:r>
      <w:r w:rsidRPr="00685FE7">
        <w:t xml:space="preserve"> </w:t>
      </w:r>
      <w:r>
        <w:t>September 22, 2014</w:t>
      </w:r>
    </w:p>
    <w:p w:rsidR="00A73946" w:rsidRDefault="00A73946" w:rsidP="00A73946"/>
    <w:p w:rsidR="00A73946" w:rsidRDefault="00A73946" w:rsidP="00A73946"/>
    <w:p w:rsidR="00A73946" w:rsidRDefault="00A73946" w:rsidP="00A73946"/>
    <w:p w:rsidR="00F34380" w:rsidRDefault="00F34380"/>
    <w:sectPr w:rsidR="00F34380" w:rsidSect="00150787">
      <w:footerReference w:type="default" r:id="rId8"/>
      <w:pgSz w:w="12240" w:h="15840"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4B0" w:rsidRDefault="006B54B0" w:rsidP="006B54B0">
      <w:r>
        <w:separator/>
      </w:r>
    </w:p>
  </w:endnote>
  <w:endnote w:type="continuationSeparator" w:id="0">
    <w:p w:rsidR="006B54B0" w:rsidRDefault="006B54B0" w:rsidP="006B5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EB0" w:rsidRDefault="00E17D7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Intro. </w:t>
    </w:r>
    <w:r w:rsidR="006B54B0">
      <w:rPr>
        <w:rFonts w:asciiTheme="majorHAnsi" w:eastAsiaTheme="majorEastAsia" w:hAnsiTheme="majorHAnsi" w:cstheme="majorBidi"/>
      </w:rPr>
      <w:t>474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17598C" w:rsidRPr="0017598C">
      <w:rPr>
        <w:rFonts w:asciiTheme="majorHAnsi" w:eastAsiaTheme="majorEastAsia" w:hAnsiTheme="majorHAnsi" w:cstheme="majorBidi"/>
        <w:noProof/>
      </w:rPr>
      <w:t>1</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4B0" w:rsidRDefault="006B54B0" w:rsidP="006B54B0">
      <w:r>
        <w:separator/>
      </w:r>
    </w:p>
  </w:footnote>
  <w:footnote w:type="continuationSeparator" w:id="0">
    <w:p w:rsidR="006B54B0" w:rsidRDefault="006B54B0" w:rsidP="006B54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946"/>
    <w:rsid w:val="0017598C"/>
    <w:rsid w:val="006B54B0"/>
    <w:rsid w:val="0077294F"/>
    <w:rsid w:val="009B4155"/>
    <w:rsid w:val="00A73946"/>
    <w:rsid w:val="00AF6B8E"/>
    <w:rsid w:val="00D13F62"/>
    <w:rsid w:val="00DD217E"/>
    <w:rsid w:val="00E17D70"/>
    <w:rsid w:val="00E76DD8"/>
    <w:rsid w:val="00F34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946"/>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73946"/>
    <w:pPr>
      <w:tabs>
        <w:tab w:val="center" w:pos="4680"/>
        <w:tab w:val="right" w:pos="9360"/>
      </w:tabs>
    </w:pPr>
  </w:style>
  <w:style w:type="character" w:customStyle="1" w:styleId="FooterChar">
    <w:name w:val="Footer Char"/>
    <w:basedOn w:val="DefaultParagraphFont"/>
    <w:link w:val="Footer"/>
    <w:uiPriority w:val="99"/>
    <w:rsid w:val="00A73946"/>
    <w:rPr>
      <w:rFonts w:ascii="Times New Roman" w:eastAsia="Times New Roman" w:hAnsi="Times New Roman" w:cs="Times New Roman"/>
      <w:sz w:val="24"/>
      <w:szCs w:val="24"/>
    </w:rPr>
  </w:style>
  <w:style w:type="paragraph" w:styleId="NoSpacing">
    <w:name w:val="No Spacing"/>
    <w:uiPriority w:val="1"/>
    <w:qFormat/>
    <w:rsid w:val="00A73946"/>
    <w:pPr>
      <w:spacing w:after="0" w:line="240" w:lineRule="auto"/>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3946"/>
    <w:rPr>
      <w:rFonts w:ascii="Tahoma" w:hAnsi="Tahoma" w:cs="Tahoma"/>
      <w:sz w:val="16"/>
      <w:szCs w:val="16"/>
    </w:rPr>
  </w:style>
  <w:style w:type="character" w:customStyle="1" w:styleId="BalloonTextChar">
    <w:name w:val="Balloon Text Char"/>
    <w:basedOn w:val="DefaultParagraphFont"/>
    <w:link w:val="BalloonText"/>
    <w:uiPriority w:val="99"/>
    <w:semiHidden/>
    <w:rsid w:val="00A73946"/>
    <w:rPr>
      <w:rFonts w:ascii="Tahoma" w:eastAsia="Times New Roman" w:hAnsi="Tahoma" w:cs="Tahoma"/>
      <w:sz w:val="16"/>
      <w:szCs w:val="16"/>
    </w:rPr>
  </w:style>
  <w:style w:type="paragraph" w:styleId="Header">
    <w:name w:val="header"/>
    <w:basedOn w:val="Normal"/>
    <w:link w:val="HeaderChar"/>
    <w:uiPriority w:val="99"/>
    <w:unhideWhenUsed/>
    <w:rsid w:val="006B54B0"/>
    <w:pPr>
      <w:tabs>
        <w:tab w:val="center" w:pos="4680"/>
        <w:tab w:val="right" w:pos="9360"/>
      </w:tabs>
    </w:pPr>
  </w:style>
  <w:style w:type="character" w:customStyle="1" w:styleId="HeaderChar">
    <w:name w:val="Header Char"/>
    <w:basedOn w:val="DefaultParagraphFont"/>
    <w:link w:val="Header"/>
    <w:uiPriority w:val="99"/>
    <w:rsid w:val="006B54B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946"/>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73946"/>
    <w:pPr>
      <w:tabs>
        <w:tab w:val="center" w:pos="4680"/>
        <w:tab w:val="right" w:pos="9360"/>
      </w:tabs>
    </w:pPr>
  </w:style>
  <w:style w:type="character" w:customStyle="1" w:styleId="FooterChar">
    <w:name w:val="Footer Char"/>
    <w:basedOn w:val="DefaultParagraphFont"/>
    <w:link w:val="Footer"/>
    <w:uiPriority w:val="99"/>
    <w:rsid w:val="00A73946"/>
    <w:rPr>
      <w:rFonts w:ascii="Times New Roman" w:eastAsia="Times New Roman" w:hAnsi="Times New Roman" w:cs="Times New Roman"/>
      <w:sz w:val="24"/>
      <w:szCs w:val="24"/>
    </w:rPr>
  </w:style>
  <w:style w:type="paragraph" w:styleId="NoSpacing">
    <w:name w:val="No Spacing"/>
    <w:uiPriority w:val="1"/>
    <w:qFormat/>
    <w:rsid w:val="00A73946"/>
    <w:pPr>
      <w:spacing w:after="0" w:line="240" w:lineRule="auto"/>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3946"/>
    <w:rPr>
      <w:rFonts w:ascii="Tahoma" w:hAnsi="Tahoma" w:cs="Tahoma"/>
      <w:sz w:val="16"/>
      <w:szCs w:val="16"/>
    </w:rPr>
  </w:style>
  <w:style w:type="character" w:customStyle="1" w:styleId="BalloonTextChar">
    <w:name w:val="Balloon Text Char"/>
    <w:basedOn w:val="DefaultParagraphFont"/>
    <w:link w:val="BalloonText"/>
    <w:uiPriority w:val="99"/>
    <w:semiHidden/>
    <w:rsid w:val="00A73946"/>
    <w:rPr>
      <w:rFonts w:ascii="Tahoma" w:eastAsia="Times New Roman" w:hAnsi="Tahoma" w:cs="Tahoma"/>
      <w:sz w:val="16"/>
      <w:szCs w:val="16"/>
    </w:rPr>
  </w:style>
  <w:style w:type="paragraph" w:styleId="Header">
    <w:name w:val="header"/>
    <w:basedOn w:val="Normal"/>
    <w:link w:val="HeaderChar"/>
    <w:uiPriority w:val="99"/>
    <w:unhideWhenUsed/>
    <w:rsid w:val="006B54B0"/>
    <w:pPr>
      <w:tabs>
        <w:tab w:val="center" w:pos="4680"/>
        <w:tab w:val="right" w:pos="9360"/>
      </w:tabs>
    </w:pPr>
  </w:style>
  <w:style w:type="character" w:customStyle="1" w:styleId="HeaderChar">
    <w:name w:val="Header Char"/>
    <w:basedOn w:val="DefaultParagraphFont"/>
    <w:link w:val="Header"/>
    <w:uiPriority w:val="99"/>
    <w:rsid w:val="006B54B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Gastelum, Sarah</dc:creator>
  <cp:lastModifiedBy>New York City Council</cp:lastModifiedBy>
  <cp:revision>3</cp:revision>
  <cp:lastPrinted>2014-09-23T13:37:00Z</cp:lastPrinted>
  <dcterms:created xsi:type="dcterms:W3CDTF">2014-09-23T13:14:00Z</dcterms:created>
  <dcterms:modified xsi:type="dcterms:W3CDTF">2014-09-23T13:37:00Z</dcterms:modified>
</cp:coreProperties>
</file>